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28" w:rsidRPr="00A611C7" w:rsidRDefault="00506A28" w:rsidP="00BC541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1C7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506A28" w:rsidRPr="00506A28" w:rsidRDefault="00506A28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A28">
        <w:rPr>
          <w:rFonts w:ascii="Times New Roman" w:hAnsi="Times New Roman" w:cs="Times New Roman"/>
          <w:b/>
          <w:sz w:val="24"/>
          <w:szCs w:val="24"/>
        </w:rPr>
        <w:t xml:space="preserve">о выполнении Плана мероприятий («Дорожной карты») по содействию развитию конкуренции </w:t>
      </w:r>
    </w:p>
    <w:p w:rsidR="00506A28" w:rsidRPr="00506A28" w:rsidRDefault="00506A28" w:rsidP="00506A2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A28">
        <w:rPr>
          <w:rFonts w:ascii="Times New Roman" w:hAnsi="Times New Roman" w:cs="Times New Roman"/>
          <w:b/>
          <w:sz w:val="24"/>
          <w:szCs w:val="24"/>
        </w:rPr>
        <w:t xml:space="preserve">в Яковлевском муниципальном районе  Приморского края за </w:t>
      </w:r>
      <w:r w:rsidR="00E12AFC">
        <w:rPr>
          <w:rFonts w:ascii="Times New Roman" w:hAnsi="Times New Roman" w:cs="Times New Roman"/>
          <w:b/>
          <w:sz w:val="24"/>
          <w:szCs w:val="24"/>
        </w:rPr>
        <w:t>4</w:t>
      </w:r>
      <w:r w:rsidRPr="00506A28">
        <w:rPr>
          <w:rFonts w:ascii="Times New Roman" w:hAnsi="Times New Roman" w:cs="Times New Roman"/>
          <w:b/>
          <w:sz w:val="24"/>
          <w:szCs w:val="24"/>
        </w:rPr>
        <w:t xml:space="preserve"> квартал 2021 года</w:t>
      </w:r>
    </w:p>
    <w:p w:rsidR="00506A28" w:rsidRDefault="00506A28" w:rsidP="00506A2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1134"/>
      </w:tblGrid>
      <w:tr w:rsidR="00506A28" w:rsidRPr="008A2C4A" w:rsidTr="00E855B9">
        <w:tc>
          <w:tcPr>
            <w:tcW w:w="3652" w:type="dxa"/>
          </w:tcPr>
          <w:p w:rsidR="00506A28" w:rsidRPr="008A2C4A" w:rsidRDefault="00506A28" w:rsidP="00E855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Рынки</w:t>
            </w:r>
          </w:p>
        </w:tc>
        <w:tc>
          <w:tcPr>
            <w:tcW w:w="11134" w:type="dxa"/>
          </w:tcPr>
          <w:p w:rsidR="00506A28" w:rsidRPr="008A2C4A" w:rsidRDefault="00506A28" w:rsidP="00E855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C4A">
              <w:rPr>
                <w:rFonts w:ascii="Times New Roman" w:hAnsi="Times New Roman" w:cs="Times New Roman"/>
                <w:b/>
                <w:szCs w:val="22"/>
              </w:rPr>
              <w:t>Ответственные исполнители</w:t>
            </w:r>
          </w:p>
        </w:tc>
      </w:tr>
      <w:tr w:rsidR="000D54FD" w:rsidRPr="00506A28" w:rsidTr="00E855B9">
        <w:tc>
          <w:tcPr>
            <w:tcW w:w="3652" w:type="dxa"/>
          </w:tcPr>
          <w:p w:rsidR="000D54FD" w:rsidRPr="00506A28" w:rsidRDefault="000D54FD" w:rsidP="00E85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06A28">
              <w:rPr>
                <w:rFonts w:ascii="Times New Roman" w:hAnsi="Times New Roman" w:cs="Times New Roman"/>
                <w:sz w:val="24"/>
                <w:szCs w:val="22"/>
              </w:rPr>
              <w:t>Рынок услуг дополнительного образования детей</w:t>
            </w:r>
          </w:p>
        </w:tc>
        <w:tc>
          <w:tcPr>
            <w:tcW w:w="11134" w:type="dxa"/>
          </w:tcPr>
          <w:p w:rsidR="000D54FD" w:rsidRPr="003E3FFC" w:rsidRDefault="000D54FD" w:rsidP="000D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A">
              <w:rPr>
                <w:rFonts w:ascii="Times New Roman" w:hAnsi="Times New Roman" w:cs="Times New Roman"/>
                <w:sz w:val="24"/>
                <w:szCs w:val="28"/>
              </w:rPr>
              <w:t>Отдел образования Администрации Яковлевского муниципального района</w:t>
            </w:r>
          </w:p>
        </w:tc>
      </w:tr>
      <w:tr w:rsidR="000D54FD" w:rsidRPr="00506A28" w:rsidTr="00E855B9">
        <w:tc>
          <w:tcPr>
            <w:tcW w:w="3652" w:type="dxa"/>
          </w:tcPr>
          <w:p w:rsidR="000D54FD" w:rsidRPr="00506A28" w:rsidRDefault="000D54FD" w:rsidP="00E85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06A28">
              <w:rPr>
                <w:rFonts w:ascii="Times New Roman" w:hAnsi="Times New Roman" w:cs="Times New Roman"/>
                <w:sz w:val="24"/>
                <w:szCs w:val="22"/>
              </w:rPr>
              <w:t>Рынок услуг детского отдыха и оздоровления</w:t>
            </w:r>
          </w:p>
        </w:tc>
        <w:tc>
          <w:tcPr>
            <w:tcW w:w="11134" w:type="dxa"/>
          </w:tcPr>
          <w:p w:rsidR="000D54FD" w:rsidRPr="003E3FFC" w:rsidRDefault="000D54FD" w:rsidP="000D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0A">
              <w:rPr>
                <w:rFonts w:ascii="Times New Roman" w:hAnsi="Times New Roman" w:cs="Times New Roman"/>
                <w:sz w:val="24"/>
                <w:szCs w:val="28"/>
              </w:rPr>
              <w:t>Отдел образования Администрации Яковлевского муниципального района</w:t>
            </w:r>
          </w:p>
        </w:tc>
      </w:tr>
      <w:tr w:rsidR="000D54FD" w:rsidRPr="00506A28" w:rsidTr="00E855B9">
        <w:tc>
          <w:tcPr>
            <w:tcW w:w="3652" w:type="dxa"/>
          </w:tcPr>
          <w:p w:rsidR="000D54FD" w:rsidRPr="00506A28" w:rsidRDefault="000D54FD" w:rsidP="00E85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06A28">
              <w:rPr>
                <w:rFonts w:ascii="Times New Roman" w:hAnsi="Times New Roman" w:cs="Times New Roman"/>
                <w:sz w:val="24"/>
                <w:szCs w:val="22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134" w:type="dxa"/>
          </w:tcPr>
          <w:p w:rsidR="000D54FD" w:rsidRPr="00506A28" w:rsidRDefault="000D54FD" w:rsidP="000D5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Отдел</w:t>
            </w:r>
            <w:r w:rsidRPr="00506A28">
              <w:rPr>
                <w:rFonts w:ascii="Times New Roman" w:hAnsi="Times New Roman" w:cs="Times New Roman"/>
                <w:sz w:val="24"/>
                <w:szCs w:val="22"/>
              </w:rPr>
              <w:t xml:space="preserve"> экономического развития администрации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Яковлевского</w:t>
            </w:r>
            <w:r w:rsidRPr="00506A28">
              <w:rPr>
                <w:rFonts w:ascii="Times New Roman" w:hAnsi="Times New Roman" w:cs="Times New Roman"/>
                <w:sz w:val="24"/>
                <w:szCs w:val="22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района</w:t>
            </w:r>
          </w:p>
        </w:tc>
      </w:tr>
      <w:tr w:rsidR="000D54FD" w:rsidRPr="00506A28" w:rsidTr="00E855B9">
        <w:tc>
          <w:tcPr>
            <w:tcW w:w="3652" w:type="dxa"/>
          </w:tcPr>
          <w:p w:rsidR="000D54FD" w:rsidRPr="00506A28" w:rsidRDefault="000D54FD" w:rsidP="00E85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06A28">
              <w:rPr>
                <w:rFonts w:ascii="Times New Roman" w:hAnsi="Times New Roman" w:cs="Times New Roman"/>
                <w:sz w:val="24"/>
                <w:szCs w:val="22"/>
              </w:rPr>
              <w:t>Рынок теплоснабжения (производство тепловой энергии)</w:t>
            </w:r>
          </w:p>
        </w:tc>
        <w:tc>
          <w:tcPr>
            <w:tcW w:w="11134" w:type="dxa"/>
          </w:tcPr>
          <w:p w:rsidR="000D54FD" w:rsidRPr="008E6260" w:rsidRDefault="000D54FD" w:rsidP="000D54F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60">
              <w:rPr>
                <w:rFonts w:ascii="Times New Roman" w:hAnsi="Times New Roman"/>
                <w:sz w:val="24"/>
                <w:szCs w:val="24"/>
              </w:rPr>
              <w:t>Отдел жизнеобеспечения  Администрации Яковлевского муниципального района</w:t>
            </w:r>
          </w:p>
          <w:p w:rsidR="000D54FD" w:rsidRPr="00506A28" w:rsidRDefault="000D54FD" w:rsidP="000D5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0D54FD" w:rsidRPr="00506A28" w:rsidTr="00E855B9">
        <w:tc>
          <w:tcPr>
            <w:tcW w:w="3652" w:type="dxa"/>
          </w:tcPr>
          <w:p w:rsidR="000D54FD" w:rsidRPr="00506A28" w:rsidRDefault="000D54FD" w:rsidP="00E85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06A28">
              <w:rPr>
                <w:rFonts w:ascii="Times New Roman" w:hAnsi="Times New Roman" w:cs="Times New Roman"/>
                <w:sz w:val="24"/>
                <w:szCs w:val="22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134" w:type="dxa"/>
          </w:tcPr>
          <w:p w:rsidR="000D54FD" w:rsidRPr="008E6260" w:rsidRDefault="000D54FD" w:rsidP="000D54F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60">
              <w:rPr>
                <w:rFonts w:ascii="Times New Roman" w:hAnsi="Times New Roman"/>
                <w:sz w:val="24"/>
                <w:szCs w:val="24"/>
              </w:rPr>
              <w:t>Отдел жизнеобеспечения  Администрации Яковлевского муниципального района</w:t>
            </w:r>
          </w:p>
          <w:p w:rsidR="000D54FD" w:rsidRPr="00506A28" w:rsidRDefault="000D54FD" w:rsidP="000D5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0D54FD" w:rsidRPr="00506A28" w:rsidTr="00E855B9">
        <w:tc>
          <w:tcPr>
            <w:tcW w:w="3652" w:type="dxa"/>
          </w:tcPr>
          <w:p w:rsidR="000D54FD" w:rsidRDefault="000D54FD" w:rsidP="000D54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1134" w:type="dxa"/>
          </w:tcPr>
          <w:p w:rsidR="000D54FD" w:rsidRDefault="000D54FD" w:rsidP="000D54FD">
            <w:pPr>
              <w:jc w:val="center"/>
            </w:pPr>
            <w:r w:rsidRPr="00280DF1">
              <w:rPr>
                <w:rFonts w:ascii="Times New Roman" w:hAnsi="Times New Roman"/>
                <w:sz w:val="24"/>
                <w:szCs w:val="24"/>
              </w:rPr>
              <w:t>Отдел жизнеобеспечения  Администрации Яковлевского муниципального района</w:t>
            </w:r>
          </w:p>
        </w:tc>
      </w:tr>
      <w:tr w:rsidR="000D54FD" w:rsidRPr="00506A28" w:rsidTr="00E855B9">
        <w:tc>
          <w:tcPr>
            <w:tcW w:w="3652" w:type="dxa"/>
          </w:tcPr>
          <w:p w:rsidR="000D54FD" w:rsidRPr="00506A28" w:rsidRDefault="000D54FD" w:rsidP="00E85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06A28">
              <w:rPr>
                <w:rFonts w:ascii="Times New Roman" w:hAnsi="Times New Roman" w:cs="Times New Roman"/>
                <w:sz w:val="24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134" w:type="dxa"/>
          </w:tcPr>
          <w:p w:rsidR="000D54FD" w:rsidRPr="008E6260" w:rsidRDefault="000D54FD" w:rsidP="000D54F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60">
              <w:rPr>
                <w:rFonts w:ascii="Times New Roman" w:hAnsi="Times New Roman"/>
                <w:sz w:val="24"/>
                <w:szCs w:val="24"/>
              </w:rPr>
              <w:t>Отдел жизнеобеспечения  Администрации Яковлевского муниципального района</w:t>
            </w:r>
          </w:p>
          <w:p w:rsidR="000D54FD" w:rsidRPr="00506A28" w:rsidRDefault="000D54FD" w:rsidP="000D5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0D54FD" w:rsidRPr="00506A28" w:rsidTr="00E855B9">
        <w:tc>
          <w:tcPr>
            <w:tcW w:w="3652" w:type="dxa"/>
          </w:tcPr>
          <w:p w:rsidR="000D54FD" w:rsidRPr="00506A28" w:rsidRDefault="000D54FD" w:rsidP="000D5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Сфера наружной рекламы</w:t>
            </w:r>
            <w:r w:rsidRPr="00506A28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</w:p>
        </w:tc>
        <w:tc>
          <w:tcPr>
            <w:tcW w:w="11134" w:type="dxa"/>
          </w:tcPr>
          <w:p w:rsidR="000D54FD" w:rsidRPr="003E3FFC" w:rsidRDefault="000D54FD" w:rsidP="000D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1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 архитектуры и градостроитель</w:t>
            </w:r>
            <w:r w:rsidRPr="00684C18">
              <w:rPr>
                <w:rFonts w:ascii="Times New Roman" w:hAnsi="Times New Roman" w:cs="Times New Roman"/>
                <w:sz w:val="24"/>
                <w:szCs w:val="24"/>
              </w:rPr>
              <w:t>ства Администрации Яковлевского муниципального района</w:t>
            </w:r>
          </w:p>
        </w:tc>
      </w:tr>
      <w:tr w:rsidR="000D54FD" w:rsidRPr="00506A28" w:rsidTr="00E855B9">
        <w:tc>
          <w:tcPr>
            <w:tcW w:w="3652" w:type="dxa"/>
          </w:tcPr>
          <w:p w:rsidR="000D54FD" w:rsidRPr="00506A28" w:rsidRDefault="000D54FD" w:rsidP="00E85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06A28">
              <w:rPr>
                <w:rFonts w:ascii="Times New Roman" w:hAnsi="Times New Roman" w:cs="Times New Roman"/>
                <w:sz w:val="24"/>
                <w:szCs w:val="22"/>
              </w:rPr>
              <w:t>Рынок жилищного строительства</w:t>
            </w:r>
          </w:p>
        </w:tc>
        <w:tc>
          <w:tcPr>
            <w:tcW w:w="11134" w:type="dxa"/>
          </w:tcPr>
          <w:p w:rsidR="000D54FD" w:rsidRPr="00506A28" w:rsidRDefault="000D54FD" w:rsidP="000D5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684C18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роитель</w:t>
            </w:r>
            <w:r w:rsidRPr="00684C18">
              <w:rPr>
                <w:rFonts w:ascii="Times New Roman" w:hAnsi="Times New Roman" w:cs="Times New Roman"/>
                <w:sz w:val="24"/>
                <w:szCs w:val="24"/>
              </w:rPr>
              <w:t>ства Администрации Яковлевского муниципального района</w:t>
            </w:r>
          </w:p>
        </w:tc>
      </w:tr>
      <w:tr w:rsidR="000D54FD" w:rsidRPr="00506A28" w:rsidTr="00E855B9">
        <w:tc>
          <w:tcPr>
            <w:tcW w:w="3652" w:type="dxa"/>
          </w:tcPr>
          <w:p w:rsidR="000D54FD" w:rsidRPr="00506A28" w:rsidRDefault="000D54FD" w:rsidP="00E85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0D54FD">
              <w:rPr>
                <w:rFonts w:ascii="Times New Roman" w:hAnsi="Times New Roman"/>
                <w:sz w:val="24"/>
                <w:szCs w:val="26"/>
              </w:rPr>
              <w:t>Рынок ритуальных услуг</w:t>
            </w:r>
          </w:p>
        </w:tc>
        <w:tc>
          <w:tcPr>
            <w:tcW w:w="11134" w:type="dxa"/>
          </w:tcPr>
          <w:p w:rsidR="000D54FD" w:rsidRPr="003E3FFC" w:rsidRDefault="000D54FD" w:rsidP="000D5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«Хозяйственное управление»</w:t>
            </w:r>
          </w:p>
          <w:p w:rsidR="000D54FD" w:rsidRPr="00506A28" w:rsidRDefault="000D54FD" w:rsidP="000D5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3C6EC2" w:rsidRDefault="003C6EC2" w:rsidP="003C6EC2">
      <w:pPr>
        <w:rPr>
          <w:rFonts w:ascii="Times New Roman" w:hAnsi="Times New Roman" w:cs="Times New Roman"/>
          <w:b/>
          <w:sz w:val="32"/>
        </w:rPr>
      </w:pPr>
    </w:p>
    <w:p w:rsidR="00AD4FA0" w:rsidRPr="003E3FFC" w:rsidRDefault="003E3FFC" w:rsidP="003E3FFC">
      <w:pPr>
        <w:jc w:val="center"/>
        <w:rPr>
          <w:rFonts w:ascii="Times New Roman" w:hAnsi="Times New Roman" w:cs="Times New Roman"/>
          <w:b/>
          <w:sz w:val="32"/>
        </w:rPr>
      </w:pPr>
      <w:r w:rsidRPr="003E3FFC">
        <w:rPr>
          <w:rFonts w:ascii="Times New Roman" w:hAnsi="Times New Roman" w:cs="Times New Roman"/>
          <w:b/>
          <w:sz w:val="32"/>
        </w:rPr>
        <w:lastRenderedPageBreak/>
        <w:t xml:space="preserve">Мероприятия, направленные на развитие конкуренции на товарных рынках в Яковлевском муниципальном районе Приморского края в </w:t>
      </w:r>
      <w:r w:rsidR="00E12AFC">
        <w:rPr>
          <w:rFonts w:ascii="Times New Roman" w:hAnsi="Times New Roman" w:cs="Times New Roman"/>
          <w:b/>
          <w:sz w:val="32"/>
          <w:lang w:val="en-US"/>
        </w:rPr>
        <w:t>IV</w:t>
      </w:r>
      <w:r w:rsidRPr="003E3FFC">
        <w:rPr>
          <w:rFonts w:ascii="Times New Roman" w:hAnsi="Times New Roman" w:cs="Times New Roman"/>
          <w:b/>
          <w:sz w:val="32"/>
        </w:rPr>
        <w:t xml:space="preserve"> квартале 2021 года</w:t>
      </w:r>
      <w:r w:rsidR="005E0F54">
        <w:rPr>
          <w:rFonts w:ascii="Times New Roman" w:hAnsi="Times New Roman" w:cs="Times New Roman"/>
          <w:b/>
          <w:sz w:val="32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0"/>
        <w:gridCol w:w="2697"/>
        <w:gridCol w:w="1823"/>
        <w:gridCol w:w="1175"/>
        <w:gridCol w:w="1134"/>
        <w:gridCol w:w="1418"/>
        <w:gridCol w:w="1843"/>
        <w:gridCol w:w="4046"/>
      </w:tblGrid>
      <w:tr w:rsidR="00935BE1" w:rsidRPr="00334AE3" w:rsidTr="00C461B6">
        <w:tc>
          <w:tcPr>
            <w:tcW w:w="650" w:type="dxa"/>
            <w:vMerge w:val="restart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2697" w:type="dxa"/>
            <w:vMerge w:val="restart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 мероприятия</w:t>
            </w:r>
          </w:p>
        </w:tc>
        <w:tc>
          <w:tcPr>
            <w:tcW w:w="1823" w:type="dxa"/>
            <w:vMerge w:val="restart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Срок исполнения мероприятия</w:t>
            </w:r>
          </w:p>
        </w:tc>
        <w:tc>
          <w:tcPr>
            <w:tcW w:w="3727" w:type="dxa"/>
            <w:gridSpan w:val="3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Целевые значения показателя</w:t>
            </w:r>
          </w:p>
        </w:tc>
        <w:tc>
          <w:tcPr>
            <w:tcW w:w="1843" w:type="dxa"/>
            <w:vMerge w:val="restart"/>
          </w:tcPr>
          <w:p w:rsidR="003E3FFC" w:rsidRPr="00334AE3" w:rsidRDefault="003E3FFC" w:rsidP="00935B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</w:t>
            </w:r>
            <w:r w:rsidR="00334AE3"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ен</w:t>
            </w:r>
            <w:r w:rsidR="00935BE1"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ные</w:t>
            </w: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исполнители</w:t>
            </w:r>
          </w:p>
        </w:tc>
        <w:tc>
          <w:tcPr>
            <w:tcW w:w="4046" w:type="dxa"/>
            <w:vMerge w:val="restart"/>
          </w:tcPr>
          <w:p w:rsidR="003E3FFC" w:rsidRPr="00334AE3" w:rsidRDefault="003E3F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AE3">
              <w:rPr>
                <w:rFonts w:ascii="Times New Roman" w:hAnsi="Times New Roman" w:cs="Times New Roman"/>
                <w:b/>
                <w:sz w:val="24"/>
                <w:szCs w:val="28"/>
              </w:rPr>
              <w:t>Исполнение</w:t>
            </w:r>
          </w:p>
        </w:tc>
      </w:tr>
      <w:tr w:rsidR="00C461B6" w:rsidRPr="003E3FFC" w:rsidTr="00C461B6">
        <w:tc>
          <w:tcPr>
            <w:tcW w:w="650" w:type="dxa"/>
            <w:vMerge/>
          </w:tcPr>
          <w:p w:rsidR="00C461B6" w:rsidRPr="003E3FFC" w:rsidRDefault="00C461B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C461B6" w:rsidRPr="003E3FFC" w:rsidRDefault="00C461B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C461B6" w:rsidRPr="003E3FFC" w:rsidRDefault="00C461B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C461B6" w:rsidRDefault="00C461B6" w:rsidP="00C461B6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  <w:p w:rsidR="00C461B6" w:rsidRDefault="00C461B6" w:rsidP="00C461B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1B6" w:rsidRDefault="00C461B6" w:rsidP="00C461B6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01.01.2022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C461B6" w:rsidRDefault="00C461B6" w:rsidP="009953B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9953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95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43" w:type="dxa"/>
            <w:vMerge/>
          </w:tcPr>
          <w:p w:rsidR="00C461B6" w:rsidRPr="003E3FFC" w:rsidRDefault="00C461B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C461B6" w:rsidRPr="003E3FFC" w:rsidRDefault="00C461B6" w:rsidP="00C4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FFC" w:rsidRPr="003E3FFC" w:rsidTr="00935BE1">
        <w:tc>
          <w:tcPr>
            <w:tcW w:w="14786" w:type="dxa"/>
            <w:gridSpan w:val="8"/>
          </w:tcPr>
          <w:p w:rsidR="003E3FFC" w:rsidRPr="003E3FFC" w:rsidRDefault="003E3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C15552">
              <w:rPr>
                <w:rFonts w:ascii="Times New Roman" w:hAnsi="Times New Roman"/>
                <w:sz w:val="26"/>
                <w:szCs w:val="26"/>
              </w:rPr>
              <w:t>Рынок услуг дополнительного образования детей</w:t>
            </w:r>
          </w:p>
        </w:tc>
      </w:tr>
      <w:tr w:rsidR="003E3FFC" w:rsidRPr="003E3FFC" w:rsidTr="00935BE1">
        <w:tc>
          <w:tcPr>
            <w:tcW w:w="14786" w:type="dxa"/>
            <w:gridSpan w:val="8"/>
          </w:tcPr>
          <w:p w:rsidR="00121E72" w:rsidRPr="00FD67F7" w:rsidRDefault="00121E72" w:rsidP="003E3FFC">
            <w:pPr>
              <w:rPr>
                <w:rFonts w:ascii="Times New Roman" w:hAnsi="Times New Roman" w:cs="Times New Roman"/>
                <w:i/>
              </w:rPr>
            </w:pPr>
            <w:r w:rsidRPr="00FD67F7">
              <w:rPr>
                <w:rFonts w:ascii="Times New Roman" w:hAnsi="Times New Roman" w:cs="Times New Roman"/>
                <w:i/>
              </w:rPr>
              <w:t>Текущая ситуация (ключевые характеристики)</w:t>
            </w:r>
          </w:p>
          <w:p w:rsidR="001E3BD8" w:rsidRPr="00FD67F7" w:rsidRDefault="001E3BD8" w:rsidP="001E3BD8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i/>
              </w:rPr>
            </w:pPr>
            <w:r w:rsidRPr="00FD67F7">
              <w:rPr>
                <w:rFonts w:ascii="Times New Roman" w:hAnsi="Times New Roman" w:cs="Times New Roman"/>
                <w:i/>
              </w:rPr>
              <w:t>Услуги дополнительного образования в районе на основании лицензии предоставляют:</w:t>
            </w:r>
          </w:p>
          <w:p w:rsidR="001E3BD8" w:rsidRPr="00FD67F7" w:rsidRDefault="001E3BD8" w:rsidP="001E3BD8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i/>
              </w:rPr>
            </w:pPr>
            <w:r w:rsidRPr="00FD67F7">
              <w:rPr>
                <w:rFonts w:ascii="Times New Roman" w:hAnsi="Times New Roman" w:cs="Times New Roman"/>
                <w:i/>
              </w:rPr>
              <w:t>- 1 учреждение дополнительного образования сферы образования;</w:t>
            </w:r>
          </w:p>
          <w:p w:rsidR="001E3BD8" w:rsidRPr="00FD67F7" w:rsidRDefault="001E3BD8" w:rsidP="001E3BD8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i/>
              </w:rPr>
            </w:pPr>
            <w:r w:rsidRPr="00FD67F7">
              <w:rPr>
                <w:rFonts w:ascii="Times New Roman" w:hAnsi="Times New Roman" w:cs="Times New Roman"/>
                <w:i/>
              </w:rPr>
              <w:t>- 1 учреждение дополнительного образования сферы культуры;</w:t>
            </w:r>
          </w:p>
          <w:p w:rsidR="001E3BD8" w:rsidRPr="00FD67F7" w:rsidRDefault="001E3BD8" w:rsidP="001E3BD8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i/>
              </w:rPr>
            </w:pPr>
            <w:r w:rsidRPr="00FD67F7">
              <w:rPr>
                <w:rFonts w:ascii="Times New Roman" w:hAnsi="Times New Roman" w:cs="Times New Roman"/>
                <w:i/>
              </w:rPr>
              <w:t>- 2 учреждение, оказывающее услуги дополнительного образования, имеющее статус индивидуальный предприниматель;</w:t>
            </w:r>
          </w:p>
          <w:p w:rsidR="001E3BD8" w:rsidRPr="00FD67F7" w:rsidRDefault="001E3BD8" w:rsidP="001E3BD8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i/>
              </w:rPr>
            </w:pPr>
            <w:r w:rsidRPr="00FD67F7">
              <w:rPr>
                <w:rFonts w:ascii="Times New Roman" w:hAnsi="Times New Roman" w:cs="Times New Roman"/>
                <w:i/>
              </w:rPr>
              <w:t>- 5 учреждений, оказывающие услуги дополнительного образования,  имеющие иной статус: общеобразовательные.</w:t>
            </w:r>
          </w:p>
          <w:p w:rsidR="003E3FFC" w:rsidRPr="00FD67F7" w:rsidRDefault="001E3BD8" w:rsidP="001E3BD8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lang w:val="en-US"/>
              </w:rPr>
            </w:pPr>
            <w:r w:rsidRPr="00FD67F7">
              <w:rPr>
                <w:rFonts w:ascii="Times New Roman" w:hAnsi="Times New Roman" w:cs="Times New Roman"/>
                <w:i/>
              </w:rPr>
              <w:t xml:space="preserve">Дополнительное образование предоставляется  по следующим направления:  </w:t>
            </w:r>
            <w:proofErr w:type="gramStart"/>
            <w:r w:rsidRPr="00FD67F7">
              <w:rPr>
                <w:rFonts w:ascii="Times New Roman" w:hAnsi="Times New Roman" w:cs="Times New Roman"/>
                <w:i/>
              </w:rPr>
              <w:t>художественной</w:t>
            </w:r>
            <w:proofErr w:type="gramEnd"/>
            <w:r w:rsidRPr="00FD67F7">
              <w:rPr>
                <w:rFonts w:ascii="Times New Roman" w:hAnsi="Times New Roman" w:cs="Times New Roman"/>
                <w:i/>
              </w:rPr>
              <w:t xml:space="preserve"> естественно-научной, технической, туристско-краеведческой, физкультурно-спортивной, социально-педагогической для обучающихся в количестве 1515 человек. Образовательная</w:t>
            </w:r>
            <w:r w:rsidRPr="00FD67F7">
              <w:rPr>
                <w:rFonts w:ascii="Times New Roman" w:hAnsi="Times New Roman" w:cs="Times New Roman"/>
              </w:rPr>
              <w:t xml:space="preserve"> </w:t>
            </w:r>
            <w:r w:rsidRPr="00FD67F7">
              <w:rPr>
                <w:rFonts w:ascii="Times New Roman" w:hAnsi="Times New Roman" w:cs="Times New Roman"/>
                <w:i/>
              </w:rPr>
              <w:t>деятельность в учреждениях ведется на основании лицензий.</w:t>
            </w:r>
            <w:r w:rsidRPr="00FD67F7">
              <w:rPr>
                <w:rFonts w:ascii="Times New Roman" w:hAnsi="Times New Roman" w:cs="Times New Roman"/>
              </w:rPr>
              <w:t xml:space="preserve"> </w:t>
            </w:r>
          </w:p>
          <w:p w:rsidR="00FD67F7" w:rsidRPr="00FD67F7" w:rsidRDefault="00FD67F7" w:rsidP="00FD67F7">
            <w:pPr>
              <w:pStyle w:val="a8"/>
              <w:shd w:val="clear" w:color="auto" w:fill="FFFFFF"/>
              <w:spacing w:before="0" w:beforeAutospacing="0" w:after="150" w:afterAutospacing="0"/>
              <w:rPr>
                <w:i/>
                <w:sz w:val="22"/>
                <w:szCs w:val="22"/>
              </w:rPr>
            </w:pPr>
            <w:r w:rsidRPr="00FD67F7">
              <w:rPr>
                <w:i/>
                <w:sz w:val="22"/>
                <w:szCs w:val="22"/>
              </w:rPr>
              <w:t xml:space="preserve">С  </w:t>
            </w:r>
            <w:r w:rsidRPr="00FD67F7">
              <w:rPr>
                <w:i/>
                <w:sz w:val="22"/>
                <w:szCs w:val="22"/>
                <w:lang w:val="en-US"/>
              </w:rPr>
              <w:t>IV</w:t>
            </w:r>
            <w:r w:rsidRPr="00FD67F7">
              <w:rPr>
                <w:i/>
                <w:sz w:val="22"/>
                <w:szCs w:val="22"/>
              </w:rPr>
              <w:t xml:space="preserve">  квартала 2021 года услуги дополнительного образования в районе предоставляет компания «</w:t>
            </w:r>
            <w:proofErr w:type="spellStart"/>
            <w:r w:rsidRPr="00FD67F7">
              <w:rPr>
                <w:i/>
                <w:sz w:val="22"/>
                <w:szCs w:val="22"/>
              </w:rPr>
              <w:t>Роботрек</w:t>
            </w:r>
            <w:proofErr w:type="spellEnd"/>
            <w:r w:rsidRPr="00FD67F7">
              <w:rPr>
                <w:i/>
                <w:sz w:val="22"/>
                <w:szCs w:val="22"/>
              </w:rPr>
              <w:t xml:space="preserve">»,  </w:t>
            </w:r>
            <w:r w:rsidRPr="00FD67F7">
              <w:rPr>
                <w:color w:val="555555"/>
                <w:sz w:val="22"/>
                <w:szCs w:val="22"/>
                <w:lang w:eastAsia="ru-RU"/>
              </w:rPr>
              <w:t>«</w:t>
            </w:r>
            <w:proofErr w:type="spellStart"/>
            <w:r w:rsidRPr="00FD67F7">
              <w:rPr>
                <w:i/>
                <w:sz w:val="22"/>
                <w:szCs w:val="22"/>
                <w:lang w:eastAsia="ru-RU"/>
              </w:rPr>
              <w:t>Роботрек</w:t>
            </w:r>
            <w:proofErr w:type="spellEnd"/>
            <w:r w:rsidRPr="00FD67F7">
              <w:rPr>
                <w:i/>
                <w:sz w:val="22"/>
                <w:szCs w:val="22"/>
                <w:lang w:eastAsia="ru-RU"/>
              </w:rPr>
              <w:t>» - известный бренд, под которым функционирует сеть детских клубов, где детей обучают основам робототехники.</w:t>
            </w:r>
            <w:r w:rsidRPr="00FD67F7">
              <w:rPr>
                <w:color w:val="555555"/>
                <w:sz w:val="22"/>
                <w:szCs w:val="22"/>
                <w:lang w:eastAsia="ru-RU"/>
              </w:rPr>
              <w:t xml:space="preserve"> </w:t>
            </w:r>
            <w:r w:rsidRPr="00FD67F7">
              <w:rPr>
                <w:i/>
                <w:sz w:val="22"/>
                <w:szCs w:val="22"/>
                <w:lang w:eastAsia="ru-RU"/>
              </w:rPr>
              <w:t>Таким образом, на 01.01.2022 в Яковлевском муниципальном районе услуги дополнительного образования оказывают три организации частной формы собственности.</w:t>
            </w:r>
          </w:p>
        </w:tc>
      </w:tr>
      <w:tr w:rsidR="001E3BD8" w:rsidRPr="003E3FFC" w:rsidTr="00C461B6">
        <w:tc>
          <w:tcPr>
            <w:tcW w:w="650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7" w:type="dxa"/>
          </w:tcPr>
          <w:p w:rsidR="001E3BD8" w:rsidRPr="00343DA0" w:rsidRDefault="001E3BD8" w:rsidP="00717E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стабильного охвата детей в возрасте от 5 до 18 лет, проживающих на территории муниципального района, получающих образовательные услуги в сфере дополнительного образования  </w:t>
            </w:r>
          </w:p>
        </w:tc>
        <w:tc>
          <w:tcPr>
            <w:tcW w:w="1823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75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vMerge w:val="restart"/>
          </w:tcPr>
          <w:p w:rsidR="001E3BD8" w:rsidRPr="00086E28" w:rsidRDefault="00086E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843" w:type="dxa"/>
            <w:vMerge w:val="restart"/>
          </w:tcPr>
          <w:p w:rsidR="001E3BD8" w:rsidRPr="003E3FFC" w:rsidRDefault="001E3BD8" w:rsidP="0047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A">
              <w:rPr>
                <w:rFonts w:ascii="Times New Roman" w:hAnsi="Times New Roman" w:cs="Times New Roman"/>
                <w:sz w:val="24"/>
                <w:szCs w:val="28"/>
              </w:rPr>
              <w:t>Отдел образования Администрации Яковлевского муниципального района</w:t>
            </w:r>
          </w:p>
        </w:tc>
        <w:tc>
          <w:tcPr>
            <w:tcW w:w="4046" w:type="dxa"/>
            <w:vMerge w:val="restart"/>
          </w:tcPr>
          <w:p w:rsidR="001E3BD8" w:rsidRPr="00343DA0" w:rsidRDefault="001E3BD8" w:rsidP="008746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Яковлевском районе обеспечен бесплатный и равный доступ детей к дополнительному образованию. </w:t>
            </w:r>
            <w:r w:rsidRPr="00BD1F5F">
              <w:rPr>
                <w:rFonts w:ascii="Times New Roman" w:hAnsi="Times New Roman" w:cs="Times New Roman"/>
                <w:sz w:val="24"/>
                <w:szCs w:val="24"/>
              </w:rPr>
              <w:t xml:space="preserve">Общий охват детей услугами дополнительного образования в районе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86E28" w:rsidRPr="00086E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составляет </w:t>
            </w:r>
            <w:r w:rsidR="00FD67F7" w:rsidRPr="00FD67F7">
              <w:rPr>
                <w:rFonts w:ascii="Times New Roman" w:hAnsi="Times New Roman" w:cs="Times New Roman"/>
                <w:sz w:val="24"/>
                <w:szCs w:val="24"/>
              </w:rPr>
              <w:t>53%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6E28" w:rsidRPr="00086E2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D67F7" w:rsidRPr="00FD67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5F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от общего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BD1F5F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5 до 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охват детей школьного возраста дополнительным образованием составляет </w:t>
            </w:r>
            <w:r w:rsidR="00FD67F7" w:rsidRPr="00FD67F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1E3BD8" w:rsidRPr="00343DA0" w:rsidRDefault="001E3BD8" w:rsidP="00874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сайте  Администрации Яковлевского муниципального района, сайтах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учреждений регулярно актуализируется информация о предоставлении услуг в сфере дополнительного образования. </w:t>
            </w:r>
          </w:p>
        </w:tc>
      </w:tr>
      <w:tr w:rsidR="001E3BD8" w:rsidRPr="003E3FFC" w:rsidTr="00C461B6">
        <w:tc>
          <w:tcPr>
            <w:tcW w:w="650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97" w:type="dxa"/>
          </w:tcPr>
          <w:p w:rsidR="001E3BD8" w:rsidRPr="003E3FFC" w:rsidRDefault="001E3BD8" w:rsidP="00334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DA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сфере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дополнительного образования</w:t>
            </w:r>
          </w:p>
        </w:tc>
        <w:tc>
          <w:tcPr>
            <w:tcW w:w="1823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BD8" w:rsidRPr="003E3FFC" w:rsidTr="00C461B6">
        <w:tc>
          <w:tcPr>
            <w:tcW w:w="650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697" w:type="dxa"/>
          </w:tcPr>
          <w:p w:rsidR="001E3BD8" w:rsidRPr="003E3FFC" w:rsidRDefault="001E3BD8" w:rsidP="00334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DA0">
              <w:rPr>
                <w:rFonts w:ascii="Times New Roman" w:hAnsi="Times New Roman"/>
                <w:sz w:val="24"/>
                <w:szCs w:val="24"/>
              </w:rPr>
              <w:t>Оказание информационной и консультационной поддержки негосударственным (частным) организациям и индивидуальным предпринимателям, осуществляющим образовательную деятельность по дополнительным образовательным программам.</w:t>
            </w:r>
          </w:p>
        </w:tc>
        <w:tc>
          <w:tcPr>
            <w:tcW w:w="1823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BD8" w:rsidRPr="003E3FFC" w:rsidTr="0014093D">
        <w:trPr>
          <w:trHeight w:val="174"/>
        </w:trPr>
        <w:tc>
          <w:tcPr>
            <w:tcW w:w="14786" w:type="dxa"/>
            <w:gridSpan w:val="8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Pr="00463E86">
              <w:rPr>
                <w:rFonts w:ascii="Times New Roman" w:hAnsi="Times New Roman"/>
                <w:sz w:val="26"/>
                <w:szCs w:val="26"/>
              </w:rPr>
              <w:t>. Рынок услуг детского отдыха и оздоровления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E3BD8" w:rsidRPr="003E3FFC" w:rsidTr="00AB1DA2">
        <w:tc>
          <w:tcPr>
            <w:tcW w:w="14786" w:type="dxa"/>
            <w:gridSpan w:val="8"/>
          </w:tcPr>
          <w:p w:rsidR="001E3BD8" w:rsidRPr="00C912A2" w:rsidRDefault="001E3BD8" w:rsidP="00C912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72">
              <w:rPr>
                <w:rFonts w:ascii="Times New Roman" w:hAnsi="Times New Roman" w:cs="Times New Roman"/>
                <w:sz w:val="24"/>
                <w:szCs w:val="24"/>
              </w:rPr>
              <w:t>Текущая ситуация (ключевые характеристики)</w:t>
            </w:r>
          </w:p>
          <w:p w:rsidR="001E3BD8" w:rsidRDefault="001E3BD8" w:rsidP="00470004">
            <w:pPr>
              <w:pStyle w:val="Default"/>
              <w:ind w:firstLine="708"/>
              <w:rPr>
                <w:i/>
              </w:rPr>
            </w:pPr>
            <w:r w:rsidRPr="00CD308E">
              <w:rPr>
                <w:i/>
              </w:rPr>
              <w:t xml:space="preserve">На территории муниципального района  </w:t>
            </w:r>
            <w:r>
              <w:rPr>
                <w:i/>
              </w:rPr>
              <w:t xml:space="preserve">в ходе летней оздоровительной кампании  2021 года были  организованы пришкольные оздоровительных лагерей с дневным пребыванием детей на базе общеобразовательных организаций. </w:t>
            </w:r>
          </w:p>
          <w:p w:rsidR="001E3BD8" w:rsidRPr="00AD23B2" w:rsidRDefault="001E3BD8" w:rsidP="00C912A2">
            <w:pPr>
              <w:pStyle w:val="Default"/>
              <w:ind w:firstLine="708"/>
              <w:rPr>
                <w:i/>
                <w:sz w:val="28"/>
                <w:szCs w:val="28"/>
              </w:rPr>
            </w:pPr>
            <w:r>
              <w:rPr>
                <w:i/>
              </w:rPr>
              <w:t>В настоящее время, коммерческие организации на данном рынке отсутствуют.</w:t>
            </w:r>
          </w:p>
        </w:tc>
      </w:tr>
      <w:tr w:rsidR="001E3BD8" w:rsidRPr="003E3FFC" w:rsidTr="00C461B6">
        <w:tc>
          <w:tcPr>
            <w:tcW w:w="650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697" w:type="dxa"/>
          </w:tcPr>
          <w:p w:rsidR="001E3BD8" w:rsidRPr="00343DA0" w:rsidRDefault="001E3BD8" w:rsidP="00231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A0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6,5 до 15 лет, проживающих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DA0">
              <w:rPr>
                <w:rFonts w:ascii="Times New Roman" w:hAnsi="Times New Roman" w:cs="Times New Roman"/>
                <w:sz w:val="24"/>
                <w:szCs w:val="24"/>
              </w:rPr>
              <w:t>территории района, воспользовавшихся</w:t>
            </w:r>
          </w:p>
          <w:p w:rsidR="001E3BD8" w:rsidRPr="00343DA0" w:rsidRDefault="001E3BD8" w:rsidP="00231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A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возможностью получить компенсацию части расходов </w:t>
            </w:r>
            <w:proofErr w:type="gramStart"/>
            <w:r w:rsidRPr="00343D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E3BD8" w:rsidRPr="00343DA0" w:rsidRDefault="001E3BD8" w:rsidP="00231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A0">
              <w:rPr>
                <w:rFonts w:ascii="Times New Roman" w:hAnsi="Times New Roman" w:cs="Times New Roman"/>
                <w:sz w:val="24"/>
                <w:szCs w:val="24"/>
              </w:rPr>
              <w:t>оплату стоимости путёвки, приобретённой в организациях и</w:t>
            </w:r>
          </w:p>
          <w:p w:rsidR="001E3BD8" w:rsidRPr="00343DA0" w:rsidRDefault="001E3BD8" w:rsidP="00231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A0">
              <w:rPr>
                <w:rFonts w:ascii="Times New Roman" w:hAnsi="Times New Roman" w:cs="Times New Roman"/>
                <w:sz w:val="24"/>
                <w:szCs w:val="24"/>
              </w:rPr>
              <w:t xml:space="preserve">(или) у индивидуальных предпринимателей, </w:t>
            </w:r>
            <w:r w:rsidRPr="00343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оказывающих</w:t>
            </w:r>
          </w:p>
          <w:p w:rsidR="001E3BD8" w:rsidRDefault="001E3BD8" w:rsidP="00231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A0"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отдыха и оздоровления</w:t>
            </w:r>
          </w:p>
          <w:p w:rsidR="001E3BD8" w:rsidRPr="00343DA0" w:rsidRDefault="001E3BD8" w:rsidP="002314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1175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1E3BD8" w:rsidRPr="003E3FFC" w:rsidRDefault="001E3BD8" w:rsidP="0047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A">
              <w:rPr>
                <w:rFonts w:ascii="Times New Roman" w:hAnsi="Times New Roman" w:cs="Times New Roman"/>
                <w:sz w:val="24"/>
                <w:szCs w:val="28"/>
              </w:rPr>
              <w:t>Отдел образования Администрации Яковлевского муниципального района</w:t>
            </w:r>
          </w:p>
        </w:tc>
        <w:tc>
          <w:tcPr>
            <w:tcW w:w="4046" w:type="dxa"/>
            <w:vMerge w:val="restart"/>
          </w:tcPr>
          <w:p w:rsidR="001E3BD8" w:rsidRDefault="001E3BD8" w:rsidP="00874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  путевки в загородные лагеря отдыха в период летних каникул родителями приобретались, подано 5 заявлений на компенсацию</w:t>
            </w:r>
          </w:p>
          <w:p w:rsidR="001E3BD8" w:rsidRPr="008906FE" w:rsidRDefault="001E3BD8" w:rsidP="00874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2021 выделено 855532  рублей на организацию питания детей в лагерях с дневным пребыванием. </w:t>
            </w:r>
          </w:p>
          <w:p w:rsidR="001E3BD8" w:rsidRDefault="001E3BD8" w:rsidP="008746F6">
            <w:pPr>
              <w:pStyle w:val="Default"/>
              <w:ind w:firstLine="708"/>
              <w:jc w:val="both"/>
            </w:pPr>
          </w:p>
          <w:p w:rsidR="001E3BD8" w:rsidRDefault="001E3BD8" w:rsidP="008746F6">
            <w:pPr>
              <w:pStyle w:val="Default"/>
              <w:ind w:firstLine="708"/>
              <w:jc w:val="both"/>
            </w:pPr>
          </w:p>
          <w:p w:rsidR="001E3BD8" w:rsidRDefault="001E3BD8" w:rsidP="008746F6">
            <w:pPr>
              <w:pStyle w:val="Default"/>
              <w:ind w:firstLine="708"/>
              <w:jc w:val="both"/>
            </w:pPr>
          </w:p>
          <w:p w:rsidR="001E3BD8" w:rsidRDefault="001E3BD8" w:rsidP="008746F6">
            <w:pPr>
              <w:pStyle w:val="Default"/>
              <w:ind w:firstLine="708"/>
              <w:jc w:val="both"/>
            </w:pPr>
          </w:p>
          <w:p w:rsidR="001E3BD8" w:rsidRDefault="001E3BD8" w:rsidP="008746F6">
            <w:pPr>
              <w:pStyle w:val="Default"/>
              <w:ind w:firstLine="708"/>
              <w:jc w:val="both"/>
            </w:pPr>
          </w:p>
          <w:p w:rsidR="001E3BD8" w:rsidRDefault="001E3BD8" w:rsidP="008746F6">
            <w:pPr>
              <w:pStyle w:val="Default"/>
              <w:ind w:firstLine="708"/>
              <w:jc w:val="both"/>
            </w:pPr>
          </w:p>
          <w:p w:rsidR="001E3BD8" w:rsidRDefault="001E3BD8" w:rsidP="008746F6">
            <w:pPr>
              <w:pStyle w:val="Default"/>
              <w:ind w:firstLine="708"/>
              <w:jc w:val="both"/>
            </w:pPr>
          </w:p>
          <w:p w:rsidR="001E3BD8" w:rsidRDefault="001E3BD8" w:rsidP="008746F6">
            <w:pPr>
              <w:pStyle w:val="Default"/>
              <w:ind w:firstLine="708"/>
              <w:jc w:val="both"/>
            </w:pPr>
          </w:p>
          <w:p w:rsidR="001E3BD8" w:rsidRDefault="001E3BD8" w:rsidP="008746F6">
            <w:pPr>
              <w:pStyle w:val="Default"/>
              <w:ind w:firstLine="708"/>
              <w:jc w:val="both"/>
            </w:pPr>
          </w:p>
          <w:p w:rsidR="001E3BD8" w:rsidRDefault="001E3BD8" w:rsidP="008746F6">
            <w:pPr>
              <w:pStyle w:val="Default"/>
              <w:ind w:firstLine="708"/>
              <w:jc w:val="both"/>
            </w:pPr>
          </w:p>
          <w:p w:rsidR="001E3BD8" w:rsidRDefault="001E3BD8" w:rsidP="008746F6">
            <w:pPr>
              <w:pStyle w:val="Default"/>
              <w:ind w:firstLine="708"/>
              <w:jc w:val="both"/>
            </w:pPr>
          </w:p>
          <w:p w:rsidR="001E3BD8" w:rsidRDefault="001E3BD8" w:rsidP="008746F6">
            <w:pPr>
              <w:pStyle w:val="Default"/>
              <w:ind w:firstLine="708"/>
              <w:jc w:val="both"/>
            </w:pPr>
          </w:p>
          <w:p w:rsidR="001E3BD8" w:rsidRDefault="001E3BD8" w:rsidP="00FD67F7">
            <w:pPr>
              <w:pStyle w:val="Default"/>
              <w:jc w:val="both"/>
            </w:pPr>
            <w:r w:rsidRPr="00343DA0">
              <w:t>На территории муниципального района в ходе летн</w:t>
            </w:r>
            <w:r>
              <w:t>ей оздоровительной кампании 2021</w:t>
            </w:r>
            <w:r w:rsidRPr="00343DA0">
              <w:t xml:space="preserve"> года действовало </w:t>
            </w:r>
            <w:r>
              <w:t>8</w:t>
            </w:r>
            <w:r w:rsidRPr="00343DA0">
              <w:t xml:space="preserve"> пришкольных оздоровительных лагерей с дневным пребыванием детей, в которых отдохнули </w:t>
            </w:r>
            <w:r>
              <w:t>384  ребенка.</w:t>
            </w:r>
          </w:p>
          <w:p w:rsidR="001E3BD8" w:rsidRPr="008906FE" w:rsidRDefault="001E3BD8" w:rsidP="0087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D8" w:rsidRPr="003E3FFC" w:rsidTr="00C461B6">
        <w:tc>
          <w:tcPr>
            <w:tcW w:w="650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697" w:type="dxa"/>
          </w:tcPr>
          <w:p w:rsidR="001E3BD8" w:rsidRPr="00FD67F7" w:rsidRDefault="001E3BD8" w:rsidP="00FD6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A0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организации отдыха и оздоровления детей и подростков, обеспечение их занятости в период каникул.</w:t>
            </w:r>
          </w:p>
        </w:tc>
        <w:tc>
          <w:tcPr>
            <w:tcW w:w="1823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E3BD8" w:rsidRPr="003E3FFC" w:rsidRDefault="001E3BD8" w:rsidP="0047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0A">
              <w:rPr>
                <w:rFonts w:ascii="Times New Roman" w:hAnsi="Times New Roman" w:cs="Times New Roman"/>
                <w:sz w:val="24"/>
                <w:szCs w:val="28"/>
              </w:rPr>
              <w:t>Отдел образования Администрации Яковлевского муниципального района</w:t>
            </w:r>
          </w:p>
        </w:tc>
        <w:tc>
          <w:tcPr>
            <w:tcW w:w="4046" w:type="dxa"/>
            <w:vMerge/>
          </w:tcPr>
          <w:p w:rsidR="001E3BD8" w:rsidRPr="003E3FFC" w:rsidRDefault="001E3BD8" w:rsidP="00D05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BD8" w:rsidRPr="003E3FFC" w:rsidTr="00653FCD">
        <w:tc>
          <w:tcPr>
            <w:tcW w:w="14786" w:type="dxa"/>
            <w:gridSpan w:val="8"/>
          </w:tcPr>
          <w:p w:rsidR="001E3BD8" w:rsidRPr="00506A28" w:rsidRDefault="001E3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6A28">
              <w:rPr>
                <w:rFonts w:ascii="Times New Roman" w:hAnsi="Times New Roman"/>
                <w:sz w:val="26"/>
                <w:szCs w:val="26"/>
              </w:rPr>
              <w:t>3.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1E3BD8" w:rsidRPr="003E3FFC" w:rsidTr="00397BB2">
        <w:tc>
          <w:tcPr>
            <w:tcW w:w="14786" w:type="dxa"/>
            <w:gridSpan w:val="8"/>
          </w:tcPr>
          <w:p w:rsidR="001E3BD8" w:rsidRPr="00C912A2" w:rsidRDefault="001E3BD8" w:rsidP="00C912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Pr="00121E72">
              <w:rPr>
                <w:rFonts w:ascii="Times New Roman" w:hAnsi="Times New Roman" w:cs="Times New Roman"/>
                <w:sz w:val="24"/>
                <w:szCs w:val="24"/>
              </w:rPr>
              <w:t>Текущая ситуация (ключевые характеристики)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  <w:p w:rsidR="001E3BD8" w:rsidRPr="00470004" w:rsidRDefault="001E3BD8" w:rsidP="00D05941">
            <w:pPr>
              <w:pStyle w:val="ConsPlusNormal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Н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а территории  Яковлевского  муниципального района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торговлю 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>лекарственны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ми 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препарат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ами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 и медицински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ми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ами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осуществляют четыре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аптек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и.  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>Доля организаций частной формы собственности в данной сфере составляет 100,00 процентов (минимальное значение ключевого показателя в 2022 году в соответствии с распоряжением Правительства Российской Федерации от 17.04.2019 г. № 768-р составляет 60,00 процентов).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  <w:p w:rsidR="001E3BD8" w:rsidRPr="00B0285B" w:rsidRDefault="001E3BD8" w:rsidP="00D0594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04">
              <w:rPr>
                <w:rFonts w:ascii="Times New Roman" w:hAnsi="Times New Roman" w:cs="Times New Roman"/>
                <w:i/>
                <w:sz w:val="24"/>
                <w:szCs w:val="24"/>
              </w:rPr>
              <w:t>Жителям Яковлевского муниципального района в розничной аптечной сети  представлен весь спектр лекарственных препаратов и медицинских принадлежностей, в том числе и под заказ.</w:t>
            </w:r>
            <w:r w:rsidR="007B5C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Населенные пункты района, где численность постоянно проживающего населения  составляет до 300 человек, обеспечение лекарственными препаратами осуществляется в фельдшерско-акушерских пунктах. </w:t>
            </w:r>
          </w:p>
        </w:tc>
      </w:tr>
      <w:tr w:rsidR="001E3BD8" w:rsidRPr="003E3FFC" w:rsidTr="00C461B6">
        <w:tc>
          <w:tcPr>
            <w:tcW w:w="650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697" w:type="dxa"/>
          </w:tcPr>
          <w:p w:rsidR="001E3BD8" w:rsidRPr="007B5C30" w:rsidRDefault="001E3BD8" w:rsidP="00D0594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A02F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Консультационная и методическая 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 лицам и </w:t>
            </w:r>
            <w:r w:rsidRPr="00CA02F3">
              <w:rPr>
                <w:rFonts w:ascii="Times New Roman" w:hAnsi="Times New Roman" w:cs="Times New Roman"/>
                <w:sz w:val="24"/>
                <w:szCs w:val="24"/>
              </w:rPr>
              <w:t>индивидуальным предпринимателям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02F3"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оказывающим услуги по</w:t>
            </w:r>
            <w:r w:rsidRPr="00CA02F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розничной торговле  лекарственными препаратами, медицинскими изделиями и сопутствующими товарами.</w:t>
            </w:r>
          </w:p>
        </w:tc>
        <w:tc>
          <w:tcPr>
            <w:tcW w:w="1823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75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843" w:type="dxa"/>
          </w:tcPr>
          <w:p w:rsidR="001E3BD8" w:rsidRPr="003E3FFC" w:rsidRDefault="001E3BD8" w:rsidP="0047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C18">
              <w:rPr>
                <w:rFonts w:ascii="Times New Roman" w:hAnsi="Times New Roman" w:cs="Times New Roman"/>
                <w:sz w:val="24"/>
                <w:szCs w:val="28"/>
              </w:rPr>
              <w:t>Отдел экономического развития Администрации Яковлевского муниципального района</w:t>
            </w:r>
          </w:p>
        </w:tc>
        <w:tc>
          <w:tcPr>
            <w:tcW w:w="4046" w:type="dxa"/>
          </w:tcPr>
          <w:p w:rsidR="001E3BD8" w:rsidRPr="00403B4D" w:rsidRDefault="001E3BD8" w:rsidP="00403B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Методическая и консультационная информация  для субъектов МСП, оказывающим услуги  розничной торговли лекарственными препаратами, медицинскими изделиями и сопутствующими товарами  регулярно размещается в информационно-коммуникационной сети «Интернет», 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1E3BD8" w:rsidRPr="003E3FFC" w:rsidTr="00E95709">
        <w:tc>
          <w:tcPr>
            <w:tcW w:w="14786" w:type="dxa"/>
            <w:gridSpan w:val="8"/>
          </w:tcPr>
          <w:p w:rsidR="001E3BD8" w:rsidRDefault="001E3BD8" w:rsidP="00C912A2">
            <w:pPr>
              <w:rPr>
                <w:rFonts w:ascii="Times New Roman" w:hAnsi="Times New Roman"/>
                <w:sz w:val="24"/>
                <w:szCs w:val="26"/>
              </w:rPr>
            </w:pPr>
          </w:p>
          <w:p w:rsidR="001E3BD8" w:rsidRPr="008E6260" w:rsidRDefault="001E3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6260">
              <w:rPr>
                <w:rFonts w:ascii="Times New Roman" w:hAnsi="Times New Roman"/>
                <w:sz w:val="26"/>
                <w:szCs w:val="26"/>
              </w:rPr>
              <w:t xml:space="preserve">4. Рынок теплоснабжения  </w:t>
            </w:r>
          </w:p>
        </w:tc>
      </w:tr>
      <w:tr w:rsidR="001E3BD8" w:rsidRPr="003E3FFC" w:rsidTr="00E55E7A">
        <w:tc>
          <w:tcPr>
            <w:tcW w:w="14786" w:type="dxa"/>
            <w:gridSpan w:val="8"/>
          </w:tcPr>
          <w:p w:rsidR="001E3BD8" w:rsidRDefault="001E3BD8" w:rsidP="00C22F41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121E72">
              <w:rPr>
                <w:rFonts w:ascii="Times New Roman" w:hAnsi="Times New Roman" w:cs="Times New Roman"/>
                <w:sz w:val="24"/>
                <w:szCs w:val="24"/>
              </w:rPr>
              <w:t>Текущая ситуация (ключевые характеристики)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  <w:p w:rsidR="001E3BD8" w:rsidRPr="00852983" w:rsidRDefault="001E3BD8" w:rsidP="00C22F41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</w:t>
            </w:r>
            <w:r w:rsidR="007B5C30" w:rsidRPr="00852983">
              <w:rPr>
                <w:rFonts w:ascii="Times New Roman" w:hAnsi="Times New Roman"/>
                <w:i/>
                <w:sz w:val="24"/>
                <w:szCs w:val="24"/>
              </w:rPr>
              <w:t xml:space="preserve">Всего на территории района расположено 14 котельных, из них 6 муниципальных котельных  (переданы в аренду КГУП «Примтеплоэнерго», 1 в собственности Администрации Приморского края  (котельная № 5 ст. Варфоломеевка), 2 модульных котельные (АМК) с. Покровка и с. Новосысоевка, 4 котельных муниципальных образовательных учреждений (школы, детские сады).  1 </w:t>
            </w:r>
            <w:proofErr w:type="gramStart"/>
            <w:r w:rsidR="007B5C30" w:rsidRPr="00852983">
              <w:rPr>
                <w:rFonts w:ascii="Times New Roman" w:hAnsi="Times New Roman"/>
                <w:i/>
                <w:sz w:val="24"/>
                <w:szCs w:val="24"/>
              </w:rPr>
              <w:t>котельная</w:t>
            </w:r>
            <w:proofErr w:type="gramEnd"/>
            <w:r w:rsidR="007B5C30" w:rsidRPr="00852983">
              <w:rPr>
                <w:rFonts w:ascii="Times New Roman" w:hAnsi="Times New Roman"/>
                <w:i/>
                <w:sz w:val="24"/>
                <w:szCs w:val="24"/>
              </w:rPr>
              <w:t xml:space="preserve"> работающая на мазуте (с. Яковлевка, ул. Ленинская 24 «а», центральная котельная № 1), остальные котельные работают на твердом топливе  (уголь). Из 14 котельных  9 – эксплуатируются одной </w:t>
            </w:r>
            <w:r w:rsidR="007B5C30">
              <w:rPr>
                <w:rFonts w:ascii="Times New Roman" w:hAnsi="Times New Roman"/>
                <w:i/>
                <w:sz w:val="24"/>
                <w:szCs w:val="24"/>
              </w:rPr>
              <w:t xml:space="preserve">государственной </w:t>
            </w:r>
            <w:r w:rsidR="007B5C30" w:rsidRPr="00852983">
              <w:rPr>
                <w:rFonts w:ascii="Times New Roman" w:hAnsi="Times New Roman"/>
                <w:i/>
                <w:sz w:val="24"/>
                <w:szCs w:val="24"/>
              </w:rPr>
              <w:t xml:space="preserve">организацией (КГУП «Примтеплоэнерго») по договору аренды муниципального имущества. Котельные военных городков обслуживает </w:t>
            </w:r>
            <w:r w:rsidR="007B5C30">
              <w:rPr>
                <w:rFonts w:ascii="Times New Roman" w:hAnsi="Times New Roman"/>
                <w:i/>
                <w:sz w:val="24"/>
                <w:szCs w:val="24"/>
              </w:rPr>
              <w:t xml:space="preserve">государственное учреждение </w:t>
            </w:r>
            <w:r w:rsidR="007B5C30" w:rsidRPr="00852983">
              <w:rPr>
                <w:rFonts w:ascii="Times New Roman" w:hAnsi="Times New Roman"/>
                <w:i/>
                <w:sz w:val="24"/>
                <w:szCs w:val="24"/>
              </w:rPr>
              <w:t>ФГБУ «ЦЖКУ».</w:t>
            </w:r>
            <w:r w:rsidR="007B5C30">
              <w:rPr>
                <w:rFonts w:ascii="Times New Roman" w:hAnsi="Times New Roman"/>
                <w:i/>
                <w:sz w:val="24"/>
                <w:szCs w:val="24"/>
              </w:rPr>
              <w:t xml:space="preserve"> Негосударственные организации на данном рынке отсутствуют.</w:t>
            </w:r>
          </w:p>
        </w:tc>
      </w:tr>
      <w:tr w:rsidR="001E3BD8" w:rsidRPr="003E3FFC" w:rsidTr="00C461B6">
        <w:tc>
          <w:tcPr>
            <w:tcW w:w="650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697" w:type="dxa"/>
          </w:tcPr>
          <w:p w:rsidR="001E3BD8" w:rsidRPr="008E6260" w:rsidRDefault="001E3BD8" w:rsidP="00684C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6260">
              <w:rPr>
                <w:rFonts w:ascii="Times New Roman" w:hAnsi="Times New Roman"/>
                <w:sz w:val="26"/>
                <w:szCs w:val="26"/>
              </w:rPr>
              <w:t>Увеличение доли муниципальных котельных, эксплуатируемых организациями частной формы собственности</w:t>
            </w:r>
          </w:p>
        </w:tc>
        <w:tc>
          <w:tcPr>
            <w:tcW w:w="1823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75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1E3BD8" w:rsidRPr="008E6260" w:rsidRDefault="001E3BD8" w:rsidP="005E2E9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260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 w:rsidRPr="008E6260">
              <w:rPr>
                <w:rFonts w:ascii="Times New Roman" w:hAnsi="Times New Roman"/>
                <w:sz w:val="24"/>
                <w:szCs w:val="24"/>
              </w:rPr>
              <w:t>жизнеобеспече-ния</w:t>
            </w:r>
            <w:proofErr w:type="spellEnd"/>
            <w:proofErr w:type="gramEnd"/>
            <w:r w:rsidRPr="008E6260">
              <w:rPr>
                <w:rFonts w:ascii="Times New Roman" w:hAnsi="Times New Roman"/>
                <w:sz w:val="24"/>
                <w:szCs w:val="24"/>
              </w:rPr>
              <w:t xml:space="preserve">  Администрации Яковлевского муниципального района</w:t>
            </w:r>
          </w:p>
          <w:p w:rsidR="001E3BD8" w:rsidRPr="008E6260" w:rsidRDefault="001E3BD8" w:rsidP="005E2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7B5C30" w:rsidRPr="002E03BD" w:rsidRDefault="007B5C30" w:rsidP="007B5C3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03B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четвёртом</w:t>
            </w:r>
            <w:r w:rsidRPr="002E03BD">
              <w:rPr>
                <w:rFonts w:ascii="Times New Roman" w:hAnsi="Times New Roman"/>
                <w:sz w:val="24"/>
                <w:szCs w:val="24"/>
              </w:rPr>
              <w:t xml:space="preserve"> квартале проводились мероприятия 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эксплуатации </w:t>
            </w:r>
            <w:r w:rsidRPr="002E03BD">
              <w:rPr>
                <w:rFonts w:ascii="Times New Roman" w:hAnsi="Times New Roman"/>
                <w:sz w:val="24"/>
                <w:szCs w:val="24"/>
              </w:rPr>
              <w:t xml:space="preserve">котельных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E03BD">
              <w:rPr>
                <w:rFonts w:ascii="Times New Roman" w:hAnsi="Times New Roman"/>
                <w:sz w:val="24"/>
                <w:szCs w:val="24"/>
              </w:rPr>
              <w:t xml:space="preserve"> отопительном сезон</w:t>
            </w:r>
            <w:r>
              <w:rPr>
                <w:rFonts w:ascii="Times New Roman" w:hAnsi="Times New Roman"/>
                <w:sz w:val="24"/>
                <w:szCs w:val="24"/>
              </w:rPr>
              <w:t>е 2021 года</w:t>
            </w:r>
            <w:r w:rsidRPr="002E03B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E03BD" w:rsidRPr="002E03BD" w:rsidRDefault="007B5C30" w:rsidP="007B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3BD">
              <w:rPr>
                <w:rFonts w:ascii="Times New Roman" w:hAnsi="Times New Roman"/>
                <w:sz w:val="24"/>
                <w:szCs w:val="24"/>
              </w:rPr>
              <w:t>Всего на территории района расположено 14 котельных, из них 5 муниципальных котельных, 6 переданы в аренду КГУП «Примтеплоэнерго» и 3 в собственности Администрации Приморского края  (котельная № 5 ст. Варфоло</w:t>
            </w:r>
            <w:r>
              <w:rPr>
                <w:rFonts w:ascii="Times New Roman" w:hAnsi="Times New Roman"/>
                <w:sz w:val="24"/>
                <w:szCs w:val="24"/>
              </w:rPr>
              <w:t>меевка</w:t>
            </w:r>
            <w:r w:rsidRPr="002E03BD">
              <w:rPr>
                <w:rFonts w:ascii="Times New Roman" w:hAnsi="Times New Roman"/>
                <w:sz w:val="24"/>
                <w:szCs w:val="24"/>
              </w:rPr>
              <w:t xml:space="preserve">) и две АМК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2E03B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E03B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E03BD">
              <w:rPr>
                <w:rFonts w:ascii="Times New Roman" w:hAnsi="Times New Roman"/>
                <w:sz w:val="24"/>
                <w:szCs w:val="24"/>
              </w:rPr>
              <w:t>. Покровка, с. Новосысоевка)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3BD8" w:rsidRPr="002E03BD" w:rsidRDefault="001E3BD8" w:rsidP="0047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D8" w:rsidRPr="003E3FFC" w:rsidTr="00C0641B">
        <w:tc>
          <w:tcPr>
            <w:tcW w:w="14786" w:type="dxa"/>
            <w:gridSpan w:val="8"/>
          </w:tcPr>
          <w:p w:rsidR="001E3BD8" w:rsidRDefault="001E3BD8" w:rsidP="0068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FB4A28">
              <w:rPr>
                <w:rFonts w:ascii="Times New Roman" w:hAnsi="Times New Roman"/>
                <w:sz w:val="26"/>
                <w:szCs w:val="26"/>
              </w:rPr>
              <w:t>. Рынок оказания услуг по перевозке пассажиров автомобильным транспортом</w:t>
            </w:r>
          </w:p>
          <w:p w:rsidR="001E3BD8" w:rsidRPr="003E3FFC" w:rsidRDefault="001E3BD8" w:rsidP="0068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A28">
              <w:rPr>
                <w:rFonts w:ascii="Times New Roman" w:hAnsi="Times New Roman"/>
                <w:sz w:val="26"/>
                <w:szCs w:val="26"/>
              </w:rPr>
              <w:t xml:space="preserve"> по муниципальным маршрутам регулярных перевозок</w:t>
            </w:r>
          </w:p>
        </w:tc>
      </w:tr>
      <w:tr w:rsidR="001E3BD8" w:rsidRPr="003E3FFC" w:rsidTr="004C7729">
        <w:tc>
          <w:tcPr>
            <w:tcW w:w="14786" w:type="dxa"/>
            <w:gridSpan w:val="8"/>
          </w:tcPr>
          <w:p w:rsidR="001E3BD8" w:rsidRDefault="001E3BD8" w:rsidP="00C22F41">
            <w:pPr>
              <w:pStyle w:val="ConsPlusNormal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1E72">
              <w:rPr>
                <w:rFonts w:ascii="Times New Roman" w:hAnsi="Times New Roman" w:cs="Times New Roman"/>
                <w:sz w:val="24"/>
                <w:szCs w:val="24"/>
              </w:rPr>
              <w:t>Текущая ситуация (ключевые характеристики)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  <w:p w:rsidR="001E3BD8" w:rsidRPr="007B5C30" w:rsidRDefault="001E3BD8" w:rsidP="007B5C30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</w:t>
            </w:r>
            <w:r w:rsidR="007B5C30" w:rsidRPr="001B4D87">
              <w:rPr>
                <w:rFonts w:ascii="Times New Roman" w:hAnsi="Times New Roman"/>
                <w:i/>
                <w:sz w:val="24"/>
                <w:szCs w:val="24"/>
              </w:rPr>
              <w:t xml:space="preserve">В настоящее время рынок пассажирских перевозок автомобильным транспортом не является конкурентным. По состоянию </w:t>
            </w:r>
            <w:proofErr w:type="gramStart"/>
            <w:r w:rsidR="007B5C30" w:rsidRPr="001B4D87">
              <w:rPr>
                <w:rFonts w:ascii="Times New Roman" w:hAnsi="Times New Roman"/>
                <w:i/>
                <w:sz w:val="24"/>
                <w:szCs w:val="24"/>
              </w:rPr>
              <w:t xml:space="preserve">на </w:t>
            </w:r>
            <w:r w:rsidR="007B5C30">
              <w:rPr>
                <w:rFonts w:ascii="Times New Roman" w:hAnsi="Times New Roman"/>
                <w:i/>
                <w:sz w:val="24"/>
                <w:szCs w:val="24"/>
              </w:rPr>
              <w:t>конец</w:t>
            </w:r>
            <w:proofErr w:type="gramEnd"/>
            <w:r w:rsidR="007B5C30">
              <w:rPr>
                <w:rFonts w:ascii="Times New Roman" w:hAnsi="Times New Roman"/>
                <w:i/>
                <w:sz w:val="24"/>
                <w:szCs w:val="24"/>
              </w:rPr>
              <w:t xml:space="preserve"> 4 квартала </w:t>
            </w:r>
            <w:r w:rsidR="007B5C30" w:rsidRPr="001B4D87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="007B5C30">
              <w:rPr>
                <w:rFonts w:ascii="Times New Roman" w:hAnsi="Times New Roman"/>
                <w:i/>
                <w:sz w:val="24"/>
                <w:szCs w:val="24"/>
              </w:rPr>
              <w:t>21</w:t>
            </w:r>
            <w:r w:rsidR="007B5C30" w:rsidRPr="001B4D87">
              <w:rPr>
                <w:rFonts w:ascii="Times New Roman" w:hAnsi="Times New Roman"/>
                <w:i/>
                <w:sz w:val="24"/>
                <w:szCs w:val="24"/>
              </w:rPr>
              <w:t xml:space="preserve"> года муниципальн</w:t>
            </w:r>
            <w:r w:rsidR="007B5C30">
              <w:rPr>
                <w:rFonts w:ascii="Times New Roman" w:hAnsi="Times New Roman"/>
                <w:i/>
                <w:sz w:val="24"/>
                <w:szCs w:val="24"/>
              </w:rPr>
              <w:t>ые</w:t>
            </w:r>
            <w:r w:rsidR="007B5C30" w:rsidRPr="001B4D87">
              <w:rPr>
                <w:rFonts w:ascii="Times New Roman" w:hAnsi="Times New Roman"/>
                <w:i/>
                <w:sz w:val="24"/>
                <w:szCs w:val="24"/>
              </w:rPr>
              <w:t xml:space="preserve"> маршрут</w:t>
            </w:r>
            <w:r w:rsidR="007B5C30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7B5C30" w:rsidRPr="001B4D87">
              <w:rPr>
                <w:rFonts w:ascii="Times New Roman" w:hAnsi="Times New Roman"/>
                <w:i/>
                <w:sz w:val="24"/>
                <w:szCs w:val="24"/>
              </w:rPr>
              <w:t xml:space="preserve"> пассажирского автомобильного транспорта в Яковлевском муниципальном районе </w:t>
            </w:r>
            <w:r w:rsidR="007B5C30">
              <w:rPr>
                <w:rFonts w:ascii="Times New Roman" w:hAnsi="Times New Roman"/>
                <w:i/>
                <w:sz w:val="24"/>
                <w:szCs w:val="24"/>
              </w:rPr>
              <w:t>отсутствуют. Доля рынка пассажирских перевозок на территории Яковлевского района негосударственными организациями составляет 100%</w:t>
            </w:r>
          </w:p>
        </w:tc>
      </w:tr>
      <w:tr w:rsidR="001E3BD8" w:rsidRPr="003E3FFC" w:rsidTr="00C461B6">
        <w:tc>
          <w:tcPr>
            <w:tcW w:w="650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697" w:type="dxa"/>
          </w:tcPr>
          <w:p w:rsidR="001E3BD8" w:rsidRPr="00BA0E0F" w:rsidRDefault="001E3BD8" w:rsidP="005E2E9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аукционов в электронной форме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 заключения контракта на оказание услуг по организации транспортного обслуживания населения автомобильным транспортом</w:t>
            </w:r>
          </w:p>
        </w:tc>
        <w:tc>
          <w:tcPr>
            <w:tcW w:w="1823" w:type="dxa"/>
          </w:tcPr>
          <w:p w:rsidR="001E3BD8" w:rsidRPr="003E3FFC" w:rsidRDefault="001E3BD8" w:rsidP="0063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1175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1E3BD8" w:rsidRPr="00BA0E0F" w:rsidRDefault="001E3BD8" w:rsidP="00684C1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жизнеобеспече-ния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Яковлевского муниципального района</w:t>
            </w:r>
          </w:p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7B5C30" w:rsidRDefault="007B5C30" w:rsidP="007B5C3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43E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о критериях конкурсного отбора перевозчиков в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43EB6">
              <w:rPr>
                <w:rFonts w:ascii="Times New Roman" w:hAnsi="Times New Roman"/>
                <w:sz w:val="24"/>
                <w:szCs w:val="24"/>
              </w:rPr>
              <w:t xml:space="preserve"> квартале 2021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143E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размещалась. </w:t>
            </w:r>
            <w:r>
              <w:rPr>
                <w:rFonts w:ascii="Times New Roman" w:hAnsi="Times New Roman"/>
                <w:sz w:val="24"/>
                <w:szCs w:val="24"/>
              </w:rPr>
              <w:t>Ранее размещенные к</w:t>
            </w:r>
            <w:r w:rsidRPr="00143EB6">
              <w:rPr>
                <w:rFonts w:ascii="Times New Roman" w:hAnsi="Times New Roman"/>
                <w:sz w:val="24"/>
                <w:szCs w:val="24"/>
              </w:rPr>
              <w:t>онкурсы признаны несостоявшимися в связи с отсутствием поданных заявок.</w:t>
            </w:r>
          </w:p>
          <w:p w:rsidR="001E3BD8" w:rsidRPr="00E94D94" w:rsidRDefault="007B5C30" w:rsidP="005F17C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164AB">
              <w:rPr>
                <w:rFonts w:ascii="Times New Roman" w:hAnsi="Times New Roman"/>
                <w:sz w:val="24"/>
                <w:szCs w:val="24"/>
              </w:rPr>
              <w:t>В настоящее время перевозки пассажиров и багажа из села Андреевка осуществляется таксомоторными фирмами – «Такси от Валентина» и «Армада»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ст. Сысоевка, </w:t>
            </w:r>
            <w:r w:rsidRPr="008164AB">
              <w:rPr>
                <w:rFonts w:ascii="Times New Roman" w:hAnsi="Times New Roman"/>
                <w:sz w:val="24"/>
                <w:szCs w:val="24"/>
              </w:rPr>
              <w:t xml:space="preserve">с. Старосысоевка такси «Парус»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ИП Кузнецов В.Т. </w:t>
            </w:r>
            <w:r w:rsidRPr="008164AB">
              <w:rPr>
                <w:rFonts w:ascii="Times New Roman" w:hAnsi="Times New Roman"/>
                <w:sz w:val="24"/>
                <w:szCs w:val="24"/>
              </w:rPr>
              <w:t xml:space="preserve">осуществляющие свою деятельность на территории района (базируются </w:t>
            </w:r>
            <w:proofErr w:type="gramStart"/>
            <w:r w:rsidRPr="008164A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164AB">
              <w:rPr>
                <w:rFonts w:ascii="Times New Roman" w:hAnsi="Times New Roman"/>
                <w:sz w:val="24"/>
                <w:szCs w:val="24"/>
              </w:rPr>
              <w:t xml:space="preserve"> с. Яковлевка и с. Новосысоевка).</w:t>
            </w:r>
          </w:p>
        </w:tc>
      </w:tr>
      <w:tr w:rsidR="001E3BD8" w:rsidRPr="003E3FFC" w:rsidTr="00112D48">
        <w:tc>
          <w:tcPr>
            <w:tcW w:w="14786" w:type="dxa"/>
            <w:gridSpan w:val="8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  <w:r w:rsidRPr="00FB4A28">
              <w:rPr>
                <w:rFonts w:ascii="Times New Roman" w:hAnsi="Times New Roman"/>
                <w:sz w:val="26"/>
                <w:szCs w:val="26"/>
              </w:rPr>
              <w:t>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1E3BD8" w:rsidRPr="003E3FFC" w:rsidTr="00535D10">
        <w:tc>
          <w:tcPr>
            <w:tcW w:w="14786" w:type="dxa"/>
            <w:gridSpan w:val="8"/>
          </w:tcPr>
          <w:p w:rsidR="001E3BD8" w:rsidRPr="007608BA" w:rsidRDefault="001E3BD8" w:rsidP="007608BA">
            <w:pPr>
              <w:pStyle w:val="ConsPlusNormal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1E72">
              <w:rPr>
                <w:rFonts w:ascii="Times New Roman" w:hAnsi="Times New Roman" w:cs="Times New Roman"/>
                <w:sz w:val="24"/>
                <w:szCs w:val="24"/>
              </w:rPr>
              <w:t>Текущая ситуация (ключевые характеристики)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  <w:p w:rsidR="001E3BD8" w:rsidRPr="00470004" w:rsidRDefault="001E3BD8" w:rsidP="00470004">
            <w:pPr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    </w:t>
            </w:r>
            <w:r w:rsidRPr="002A69FB">
              <w:rPr>
                <w:rFonts w:ascii="Times New Roman" w:hAnsi="Times New Roman"/>
                <w:i/>
                <w:sz w:val="26"/>
                <w:szCs w:val="26"/>
              </w:rPr>
              <w:t>Рынок строительства объектов капитального строительства, за исключением жилищного и дорожного строительства на территории Яковлевского района представлен компаниями частной формы собственности</w:t>
            </w:r>
          </w:p>
        </w:tc>
      </w:tr>
      <w:tr w:rsidR="001E3BD8" w:rsidRPr="003E3FFC" w:rsidTr="00C461B6">
        <w:tc>
          <w:tcPr>
            <w:tcW w:w="650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697" w:type="dxa"/>
          </w:tcPr>
          <w:p w:rsidR="001E3BD8" w:rsidRPr="00BA0E0F" w:rsidRDefault="001E3BD8" w:rsidP="005E2E9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актуальных административных регламентов по предоставлению муниципальных услуг  в сфере строительства</w:t>
            </w:r>
          </w:p>
        </w:tc>
        <w:tc>
          <w:tcPr>
            <w:tcW w:w="1823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75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vMerge w:val="restart"/>
          </w:tcPr>
          <w:p w:rsidR="001E3BD8" w:rsidRPr="003E3FFC" w:rsidRDefault="001E3BD8" w:rsidP="00470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C18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</w:t>
            </w:r>
            <w:proofErr w:type="spellStart"/>
            <w:r w:rsidRPr="00684C18">
              <w:rPr>
                <w:rFonts w:ascii="Times New Roman" w:hAnsi="Times New Roman" w:cs="Times New Roman"/>
                <w:sz w:val="24"/>
                <w:szCs w:val="24"/>
              </w:rPr>
              <w:t>градостоитель-ства</w:t>
            </w:r>
            <w:proofErr w:type="spellEnd"/>
            <w:r w:rsidRPr="00684C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Яковлевского муниципального района</w:t>
            </w:r>
          </w:p>
        </w:tc>
        <w:tc>
          <w:tcPr>
            <w:tcW w:w="4046" w:type="dxa"/>
            <w:vMerge w:val="restart"/>
          </w:tcPr>
          <w:p w:rsidR="001E3BD8" w:rsidRPr="00470004" w:rsidRDefault="001E3BD8" w:rsidP="005E2E9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Регламенты размещены  (100%)</w:t>
            </w:r>
          </w:p>
          <w:p w:rsidR="001E3BD8" w:rsidRPr="00470004" w:rsidRDefault="001E3BD8" w:rsidP="002A69F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69FB">
              <w:rPr>
                <w:rFonts w:ascii="Times New Roman" w:hAnsi="Times New Roman" w:cs="Times New Roman"/>
                <w:sz w:val="24"/>
                <w:szCs w:val="28"/>
              </w:rPr>
              <w:t>Раздел создан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E3BD8" w:rsidRPr="003E3FFC" w:rsidTr="00C461B6">
        <w:tc>
          <w:tcPr>
            <w:tcW w:w="650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697" w:type="dxa"/>
          </w:tcPr>
          <w:p w:rsidR="001E3BD8" w:rsidRPr="00BA0E0F" w:rsidRDefault="001E3BD8" w:rsidP="002A69F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на официальном сайте администрации в разделе «Инвестиционная деятельность»  подраздела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«Градостроительная деятельность»</w:t>
            </w:r>
          </w:p>
        </w:tc>
        <w:tc>
          <w:tcPr>
            <w:tcW w:w="1823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1E3BD8" w:rsidRPr="003E3FFC" w:rsidRDefault="001E3BD8" w:rsidP="002A6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BD8" w:rsidRPr="003E3FFC" w:rsidTr="003B55D9">
        <w:tc>
          <w:tcPr>
            <w:tcW w:w="14786" w:type="dxa"/>
            <w:gridSpan w:val="8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  <w:r w:rsidRPr="00FB4A28">
              <w:rPr>
                <w:rFonts w:ascii="Times New Roman" w:hAnsi="Times New Roman"/>
                <w:sz w:val="26"/>
                <w:szCs w:val="26"/>
              </w:rPr>
              <w:t>. Рынок дорожной деятельности (за исключением проектирования)</w:t>
            </w:r>
          </w:p>
        </w:tc>
      </w:tr>
      <w:tr w:rsidR="001E3BD8" w:rsidRPr="003E3FFC" w:rsidTr="00AE6E99">
        <w:tc>
          <w:tcPr>
            <w:tcW w:w="14786" w:type="dxa"/>
            <w:gridSpan w:val="8"/>
          </w:tcPr>
          <w:p w:rsidR="001E3BD8" w:rsidRDefault="001E3BD8" w:rsidP="007608BA">
            <w:pPr>
              <w:pStyle w:val="ConsPlusNormal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1E72">
              <w:rPr>
                <w:rFonts w:ascii="Times New Roman" w:hAnsi="Times New Roman" w:cs="Times New Roman"/>
                <w:sz w:val="24"/>
                <w:szCs w:val="24"/>
              </w:rPr>
              <w:t>Текущая ситуация (ключевые характеристики)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  <w:p w:rsidR="001E3BD8" w:rsidRPr="007608BA" w:rsidRDefault="007B5C30" w:rsidP="004700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2368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территории Яковлевского района отсутствуют учреждения и другие предприятия с государственным участием, осуществляющие хозяйственную деятельность на рынке дорожной деятельности. Доля </w:t>
            </w:r>
            <w:proofErr w:type="gramStart"/>
            <w:r w:rsidRPr="0023683E">
              <w:rPr>
                <w:rFonts w:ascii="Times New Roman" w:hAnsi="Times New Roman" w:cs="Times New Roman"/>
                <w:i/>
                <w:sz w:val="24"/>
                <w:szCs w:val="24"/>
              </w:rPr>
              <w:t>частных хозяйствующих субъектов, осуществляющих свою деятельность на рынке дорожной деятельности составляет</w:t>
            </w:r>
            <w:proofErr w:type="gramEnd"/>
            <w:r w:rsidRPr="002368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100%. Реализация мероприятий по содействию конкуренции на данном рынке, направлена на сохранение и увеличение уровня конкуренции.</w:t>
            </w:r>
          </w:p>
        </w:tc>
      </w:tr>
      <w:tr w:rsidR="001E3BD8" w:rsidRPr="003E3FFC" w:rsidTr="00C461B6">
        <w:tc>
          <w:tcPr>
            <w:tcW w:w="650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697" w:type="dxa"/>
          </w:tcPr>
          <w:p w:rsidR="001E3BD8" w:rsidRPr="00BA0E0F" w:rsidRDefault="001E3BD8" w:rsidP="005E2E9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 сайте перечня всех НПА, регулирующих сферу дорожной деятельности</w:t>
            </w:r>
          </w:p>
        </w:tc>
        <w:tc>
          <w:tcPr>
            <w:tcW w:w="1823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75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1E3BD8" w:rsidRPr="00BA0E0F" w:rsidRDefault="001E3BD8" w:rsidP="00684C1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жизнеобеспече-ния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Администрации Яковлевского муниципального района</w:t>
            </w:r>
          </w:p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1E3BD8" w:rsidRPr="008542BF" w:rsidRDefault="007B5C30" w:rsidP="007B5C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BD">
              <w:rPr>
                <w:rFonts w:ascii="Times New Roman" w:hAnsi="Times New Roman"/>
                <w:sz w:val="24"/>
                <w:szCs w:val="24"/>
              </w:rPr>
      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отношений. В последние годы сложилась тенденция к увеличению заявок на участие в конкурсных процедурах на выполнение тех или иных работ в сфере дорожной деятельности на автодорогах местного значения со стороны частных предприятий, организаций. Практически 100% работ проводятся по 44-ФЗ, что обеспечивает здоровую и прозрачную конкурентоспособную среду для участников закупки</w:t>
            </w:r>
          </w:p>
        </w:tc>
      </w:tr>
      <w:tr w:rsidR="001E3BD8" w:rsidRPr="003E3FFC" w:rsidTr="000B7426">
        <w:tc>
          <w:tcPr>
            <w:tcW w:w="14786" w:type="dxa"/>
            <w:gridSpan w:val="8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FB4A28">
              <w:rPr>
                <w:rFonts w:ascii="Times New Roman" w:hAnsi="Times New Roman"/>
                <w:sz w:val="26"/>
                <w:szCs w:val="26"/>
              </w:rPr>
              <w:t>. Сфера наружной рекламы</w:t>
            </w:r>
          </w:p>
        </w:tc>
      </w:tr>
      <w:tr w:rsidR="001E3BD8" w:rsidRPr="003E3FFC" w:rsidTr="007C7437">
        <w:tc>
          <w:tcPr>
            <w:tcW w:w="14786" w:type="dxa"/>
            <w:gridSpan w:val="8"/>
          </w:tcPr>
          <w:p w:rsidR="007B5C30" w:rsidRDefault="001E3BD8" w:rsidP="00506A28">
            <w:pPr>
              <w:pStyle w:val="ConsPlusNormal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03BD">
              <w:rPr>
                <w:rFonts w:ascii="Times New Roman" w:hAnsi="Times New Roman" w:cs="Times New Roman"/>
                <w:i/>
                <w:sz w:val="24"/>
                <w:szCs w:val="24"/>
              </w:rPr>
              <w:t>Текущая ситуация (ключевые характеристики)</w:t>
            </w:r>
            <w:r w:rsidRPr="002E03BD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</w:p>
          <w:p w:rsidR="001E3BD8" w:rsidRPr="002E03BD" w:rsidRDefault="001E3BD8" w:rsidP="00506A28">
            <w:pPr>
              <w:pStyle w:val="ConsPlusNormal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03B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E3BD8" w:rsidRDefault="001E3BD8" w:rsidP="00506A2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E03B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             На  территории района </w:t>
            </w:r>
            <w:r w:rsidRPr="002E03B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отсутствуют учреждения и другие предприятия с государственным участием, осуществляющие хозяйственную деятельность на рынке услуг в сфере наружной рекламы. Доля частных хозяйствующих субъектов, осуществляющих свою деятельность на рынке услуг в сфере наружной рекламы,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</w:t>
            </w:r>
            <w:r w:rsidRPr="002E03B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организации, оказывающие услуги  в сфере наружной рекламы относятся </w:t>
            </w:r>
            <w:proofErr w:type="gramStart"/>
            <w:r w:rsidRPr="002E03BD">
              <w:rPr>
                <w:rFonts w:ascii="Times New Roman" w:hAnsi="Times New Roman" w:cs="Times New Roman"/>
                <w:i/>
                <w:sz w:val="24"/>
                <w:szCs w:val="28"/>
              </w:rPr>
              <w:t>в</w:t>
            </w:r>
            <w:proofErr w:type="gramEnd"/>
            <w:r w:rsidRPr="002E03B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gramStart"/>
            <w:r w:rsidRPr="002E03BD">
              <w:rPr>
                <w:rFonts w:ascii="Times New Roman" w:hAnsi="Times New Roman" w:cs="Times New Roman"/>
                <w:i/>
                <w:sz w:val="24"/>
                <w:szCs w:val="28"/>
              </w:rPr>
              <w:t>субъектам</w:t>
            </w:r>
            <w:proofErr w:type="gramEnd"/>
            <w:r w:rsidRPr="002E03B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малого</w:t>
            </w:r>
            <w:r w:rsidR="007B5C3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 среднего предпринимательства</w:t>
            </w:r>
          </w:p>
          <w:p w:rsidR="007B5C30" w:rsidRDefault="007B5C30" w:rsidP="00506A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B5C30" w:rsidRPr="00206A06" w:rsidRDefault="007B5C30" w:rsidP="00506A2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E3BD8" w:rsidRPr="003E3FFC" w:rsidTr="00C461B6">
        <w:tc>
          <w:tcPr>
            <w:tcW w:w="650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</w:t>
            </w:r>
          </w:p>
        </w:tc>
        <w:tc>
          <w:tcPr>
            <w:tcW w:w="2697" w:type="dxa"/>
          </w:tcPr>
          <w:p w:rsidR="001E3BD8" w:rsidRPr="003E3FFC" w:rsidRDefault="001E3BD8" w:rsidP="0068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схем размещения рекламных конструкций</w:t>
            </w:r>
          </w:p>
        </w:tc>
        <w:tc>
          <w:tcPr>
            <w:tcW w:w="1823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75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vMerge w:val="restart"/>
          </w:tcPr>
          <w:p w:rsidR="001E3BD8" w:rsidRPr="00684C18" w:rsidRDefault="001E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18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</w:t>
            </w:r>
            <w:proofErr w:type="spellStart"/>
            <w:r w:rsidRPr="00684C18">
              <w:rPr>
                <w:rFonts w:ascii="Times New Roman" w:hAnsi="Times New Roman" w:cs="Times New Roman"/>
                <w:sz w:val="24"/>
                <w:szCs w:val="24"/>
              </w:rPr>
              <w:t>градостоитель-ства</w:t>
            </w:r>
            <w:proofErr w:type="spellEnd"/>
            <w:r w:rsidRPr="00684C1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Яковлевского муниципального района</w:t>
            </w:r>
          </w:p>
        </w:tc>
        <w:tc>
          <w:tcPr>
            <w:tcW w:w="4046" w:type="dxa"/>
            <w:vMerge w:val="restart"/>
          </w:tcPr>
          <w:p w:rsidR="001E3BD8" w:rsidRPr="003E3FFC" w:rsidRDefault="001E3BD8" w:rsidP="00A74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6B">
              <w:rPr>
                <w:rFonts w:ascii="Times New Roman" w:hAnsi="Times New Roman" w:cs="Times New Roman"/>
                <w:sz w:val="24"/>
                <w:szCs w:val="24"/>
              </w:rPr>
              <w:t>Схема размещения рекламных конструкций размещена на официальном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айте администрации Яковлевского</w:t>
            </w:r>
            <w:r w:rsidRPr="00FA7B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7B5C30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информация о внесении изменений в законодательство относительно рекламной                            деятельности регулярно обновляется на  официальном сайте и размещается в разделе новостей на странице </w:t>
            </w:r>
            <w:proofErr w:type="spellStart"/>
            <w:r w:rsidR="007B5C30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="00A74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3BD8" w:rsidRPr="003E3FFC" w:rsidTr="00C461B6">
        <w:tc>
          <w:tcPr>
            <w:tcW w:w="650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2697" w:type="dxa"/>
          </w:tcPr>
          <w:p w:rsidR="001E3BD8" w:rsidRPr="00BA0E0F" w:rsidRDefault="001E3BD8" w:rsidP="005E2E9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перечня  НПА,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сферы наружной рекламы</w:t>
            </w:r>
          </w:p>
        </w:tc>
        <w:tc>
          <w:tcPr>
            <w:tcW w:w="1823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BD8" w:rsidRPr="003E3FFC" w:rsidTr="007D74DB">
        <w:tc>
          <w:tcPr>
            <w:tcW w:w="14786" w:type="dxa"/>
            <w:gridSpan w:val="8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9. </w:t>
            </w:r>
            <w:r w:rsidRPr="00FB4A28">
              <w:rPr>
                <w:rFonts w:ascii="Times New Roman" w:hAnsi="Times New Roman"/>
                <w:sz w:val="26"/>
                <w:szCs w:val="26"/>
              </w:rPr>
              <w:t>Рынок ритуальных услуг</w:t>
            </w:r>
          </w:p>
        </w:tc>
      </w:tr>
      <w:tr w:rsidR="001E3BD8" w:rsidRPr="00470004" w:rsidTr="00EF46C3">
        <w:tc>
          <w:tcPr>
            <w:tcW w:w="14786" w:type="dxa"/>
            <w:gridSpan w:val="8"/>
          </w:tcPr>
          <w:p w:rsidR="001E3BD8" w:rsidRDefault="001E3BD8" w:rsidP="00506A28">
            <w:pPr>
              <w:pStyle w:val="ConsPlusNormal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1E72">
              <w:rPr>
                <w:rFonts w:ascii="Times New Roman" w:hAnsi="Times New Roman" w:cs="Times New Roman"/>
                <w:sz w:val="24"/>
                <w:szCs w:val="24"/>
              </w:rPr>
              <w:t>Текущая ситуация (ключевые характеристики)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  <w:p w:rsidR="001E3BD8" w:rsidRPr="00470004" w:rsidRDefault="001E3BD8" w:rsidP="002516D7">
            <w:pPr>
              <w:pStyle w:val="ConsPlusNormal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</w:t>
            </w:r>
            <w:r w:rsidRPr="00F07901">
              <w:rPr>
                <w:rFonts w:ascii="Times New Roman" w:hAnsi="Times New Roman"/>
                <w:i/>
                <w:sz w:val="24"/>
                <w:szCs w:val="24"/>
              </w:rPr>
              <w:t xml:space="preserve">В соответствии с Федеральным законом от 06.10.2003 года № 131-ФЗ «Об общих принципах организации местного самоуправления» организация ритуальных услуг и содержание мест захоронения относится к вопросам местного значения.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07901">
              <w:rPr>
                <w:rFonts w:ascii="Times New Roman" w:hAnsi="Times New Roman"/>
                <w:i/>
                <w:sz w:val="24"/>
                <w:szCs w:val="24"/>
              </w:rPr>
              <w:t>Государственные и муниципальные организации в сфере ритуальных услуг на территории района отсутствуют. Полномочия по осуществлению похоронного дела закреплены постановлением Администрации Яковлевского муниципального района от 19.08.2019г.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 336 закреплены за МКУ «ХОЗУ» А</w:t>
            </w:r>
            <w:r w:rsidRPr="00F07901">
              <w:rPr>
                <w:rFonts w:ascii="Times New Roman" w:hAnsi="Times New Roman"/>
                <w:i/>
                <w:sz w:val="24"/>
                <w:szCs w:val="24"/>
              </w:rPr>
              <w:t>дминистрации Яковлевского муниципального района.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1E3BD8" w:rsidRPr="003E3FFC" w:rsidTr="00C461B6">
        <w:tc>
          <w:tcPr>
            <w:tcW w:w="650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2697" w:type="dxa"/>
          </w:tcPr>
          <w:p w:rsidR="001E3BD8" w:rsidRPr="002516D7" w:rsidRDefault="001E3BD8" w:rsidP="00684C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516D7">
              <w:rPr>
                <w:rFonts w:ascii="Times New Roman" w:hAnsi="Times New Roman"/>
                <w:sz w:val="24"/>
                <w:szCs w:val="24"/>
              </w:rPr>
              <w:t>Ведение реестра организаций сферы ритуальных услуг и размещение на официальном сайте в сети Интернет</w:t>
            </w:r>
          </w:p>
        </w:tc>
        <w:tc>
          <w:tcPr>
            <w:tcW w:w="1823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75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vMerge w:val="restart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«ХОЗУ</w:t>
            </w:r>
          </w:p>
          <w:p w:rsidR="001E3BD8" w:rsidRPr="003E3FFC" w:rsidRDefault="001E3BD8" w:rsidP="0028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Merge w:val="restart"/>
          </w:tcPr>
          <w:p w:rsidR="001E3BD8" w:rsidRPr="002516D7" w:rsidRDefault="001E3BD8" w:rsidP="0025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742B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квартале 2021 года </w:t>
            </w:r>
            <w:r w:rsidRPr="00251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99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2516D7">
              <w:rPr>
                <w:rFonts w:ascii="Times New Roman" w:hAnsi="Times New Roman"/>
                <w:sz w:val="24"/>
                <w:szCs w:val="24"/>
              </w:rPr>
              <w:t xml:space="preserve">территории Яковлевского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ритуальные услуги </w:t>
            </w:r>
            <w:r w:rsidRPr="002516D7">
              <w:rPr>
                <w:rFonts w:ascii="Times New Roman" w:hAnsi="Times New Roman"/>
                <w:sz w:val="24"/>
                <w:szCs w:val="24"/>
              </w:rPr>
              <w:t>оказыва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 w:rsidRPr="00251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E4991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т. ч. </w:t>
            </w:r>
            <w:r w:rsidR="000E499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Бюро ритуальных услуг «Тихая обитель», Краевая ритуальная служба, </w:t>
            </w:r>
            <w:r w:rsidR="000E4991">
              <w:rPr>
                <w:rFonts w:ascii="Times New Roman" w:hAnsi="Times New Roman"/>
                <w:sz w:val="24"/>
                <w:szCs w:val="24"/>
              </w:rPr>
              <w:t xml:space="preserve"> ритуальная служба по селу и району «Скорбь» все </w:t>
            </w:r>
            <w:r w:rsidRPr="002516D7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="000E4991">
              <w:rPr>
                <w:rFonts w:ascii="Times New Roman" w:hAnsi="Times New Roman"/>
                <w:sz w:val="24"/>
                <w:szCs w:val="24"/>
              </w:rPr>
              <w:t xml:space="preserve">имеют </w:t>
            </w:r>
            <w:r w:rsidRPr="002516D7">
              <w:rPr>
                <w:rFonts w:ascii="Times New Roman" w:hAnsi="Times New Roman"/>
                <w:sz w:val="24"/>
                <w:szCs w:val="24"/>
              </w:rPr>
              <w:t>частн</w:t>
            </w:r>
            <w:r w:rsidR="000E4991">
              <w:rPr>
                <w:rFonts w:ascii="Times New Roman" w:hAnsi="Times New Roman"/>
                <w:sz w:val="24"/>
                <w:szCs w:val="24"/>
              </w:rPr>
              <w:t xml:space="preserve">ую </w:t>
            </w:r>
            <w:r w:rsidRPr="002516D7">
              <w:rPr>
                <w:rFonts w:ascii="Times New Roman" w:hAnsi="Times New Roman"/>
                <w:sz w:val="24"/>
                <w:szCs w:val="24"/>
              </w:rPr>
              <w:t xml:space="preserve"> форм</w:t>
            </w:r>
            <w:r w:rsidR="000E4991">
              <w:rPr>
                <w:rFonts w:ascii="Times New Roman" w:hAnsi="Times New Roman"/>
                <w:sz w:val="24"/>
                <w:szCs w:val="24"/>
              </w:rPr>
              <w:t>у</w:t>
            </w:r>
            <w:r w:rsidRPr="002516D7">
              <w:rPr>
                <w:rFonts w:ascii="Times New Roman" w:hAnsi="Times New Roman"/>
                <w:sz w:val="24"/>
                <w:szCs w:val="24"/>
              </w:rPr>
              <w:t xml:space="preserve"> собственности. </w:t>
            </w:r>
          </w:p>
          <w:p w:rsidR="001E3BD8" w:rsidRPr="002516D7" w:rsidRDefault="001E3BD8" w:rsidP="00A74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результатам п</w:t>
            </w:r>
            <w:r w:rsidRPr="002516D7">
              <w:rPr>
                <w:rFonts w:ascii="Times New Roman" w:hAnsi="Times New Roman" w:cs="Times New Roman"/>
                <w:sz w:val="24"/>
                <w:szCs w:val="28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ного </w:t>
            </w:r>
            <w:r w:rsidRPr="002516D7">
              <w:rPr>
                <w:rFonts w:ascii="Times New Roman" w:hAnsi="Times New Roman" w:cs="Times New Roman"/>
                <w:sz w:val="24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 </w:t>
            </w:r>
            <w:r w:rsidRPr="002516D7">
              <w:rPr>
                <w:rFonts w:ascii="Times New Roman" w:hAnsi="Times New Roman" w:cs="Times New Roman"/>
                <w:sz w:val="24"/>
                <w:szCs w:val="28"/>
              </w:rPr>
              <w:t xml:space="preserve"> населения о качестве и удовлетворенности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предоставляемыми ритуальными услугами можно сделать вывод  о достаточном количестве  организаций оказывающих данные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услуги, </w:t>
            </w:r>
            <w:r w:rsidR="00A742B4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0E499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человек из </w:t>
            </w:r>
            <w:r w:rsidR="000E499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742B4">
              <w:rPr>
                <w:rFonts w:ascii="Times New Roman" w:hAnsi="Times New Roman" w:cs="Times New Roman"/>
                <w:sz w:val="24"/>
                <w:szCs w:val="28"/>
              </w:rPr>
              <w:t xml:space="preserve">13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опрошенн</w:t>
            </w:r>
            <w:r w:rsidR="000E4991">
              <w:rPr>
                <w:rFonts w:ascii="Times New Roman" w:hAnsi="Times New Roman" w:cs="Times New Roman"/>
                <w:sz w:val="24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указали на </w:t>
            </w:r>
            <w:r w:rsidR="000E4991">
              <w:rPr>
                <w:rFonts w:ascii="Times New Roman" w:hAnsi="Times New Roman" w:cs="Times New Roman"/>
                <w:sz w:val="24"/>
                <w:szCs w:val="28"/>
              </w:rPr>
              <w:t xml:space="preserve">достаточно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высокие цены на </w:t>
            </w:r>
            <w:r w:rsidR="000E4991">
              <w:rPr>
                <w:rFonts w:ascii="Times New Roman" w:hAnsi="Times New Roman" w:cs="Times New Roman"/>
                <w:sz w:val="24"/>
                <w:szCs w:val="28"/>
              </w:rPr>
              <w:t xml:space="preserve">указанные </w:t>
            </w:r>
            <w:r w:rsidR="00A742B4">
              <w:rPr>
                <w:rFonts w:ascii="Times New Roman" w:hAnsi="Times New Roman" w:cs="Times New Roman"/>
                <w:sz w:val="24"/>
                <w:szCs w:val="28"/>
              </w:rPr>
              <w:t xml:space="preserve">услуги, и указали на удовлетворительное качество оказываемых услуг представленными на территории района  организациями частной формы собственности. </w:t>
            </w:r>
          </w:p>
        </w:tc>
      </w:tr>
      <w:tr w:rsidR="001E3BD8" w:rsidRPr="003E3FFC" w:rsidTr="00C461B6">
        <w:tc>
          <w:tcPr>
            <w:tcW w:w="650" w:type="dxa"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2697" w:type="dxa"/>
          </w:tcPr>
          <w:p w:rsidR="001E3BD8" w:rsidRPr="003E3FFC" w:rsidRDefault="001E3BD8" w:rsidP="00684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населения предоставляемыми ритуальными услугами</w:t>
            </w:r>
          </w:p>
        </w:tc>
        <w:tc>
          <w:tcPr>
            <w:tcW w:w="1823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E3BD8" w:rsidRPr="003E3FFC" w:rsidRDefault="001E3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1E3BD8" w:rsidRPr="003E3FFC" w:rsidRDefault="001E3BD8" w:rsidP="002516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BD8" w:rsidRPr="003E3FFC" w:rsidTr="00BF40CB">
        <w:tc>
          <w:tcPr>
            <w:tcW w:w="14786" w:type="dxa"/>
            <w:gridSpan w:val="8"/>
          </w:tcPr>
          <w:p w:rsidR="001E3BD8" w:rsidRPr="00684C18" w:rsidRDefault="001E3BD8" w:rsidP="0068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4C1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10. Рынок выполнения работ по содержанию и текущему ремонту </w:t>
            </w:r>
          </w:p>
          <w:p w:rsidR="001E3BD8" w:rsidRPr="003E3FFC" w:rsidRDefault="001E3BD8" w:rsidP="00684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18">
              <w:rPr>
                <w:rFonts w:ascii="Times New Roman" w:hAnsi="Times New Roman"/>
                <w:sz w:val="26"/>
                <w:szCs w:val="26"/>
              </w:rPr>
              <w:t>общего имущества собственников помещений в многоквартирном доме</w:t>
            </w:r>
          </w:p>
        </w:tc>
      </w:tr>
      <w:tr w:rsidR="001E3BD8" w:rsidRPr="0069584C" w:rsidTr="003D2F68">
        <w:tc>
          <w:tcPr>
            <w:tcW w:w="14786" w:type="dxa"/>
            <w:gridSpan w:val="8"/>
          </w:tcPr>
          <w:p w:rsidR="001E3BD8" w:rsidRDefault="001E3BD8" w:rsidP="00506A28">
            <w:pPr>
              <w:pStyle w:val="ConsPlusNormal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1E72">
              <w:rPr>
                <w:rFonts w:ascii="Times New Roman" w:hAnsi="Times New Roman" w:cs="Times New Roman"/>
                <w:sz w:val="24"/>
                <w:szCs w:val="24"/>
              </w:rPr>
              <w:t>Текущая ситуация (ключевые характеристики)</w:t>
            </w:r>
            <w:r w:rsidRPr="00470004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  <w:p w:rsidR="001E3BD8" w:rsidRPr="0069584C" w:rsidRDefault="001E3BD8" w:rsidP="00684C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</w:t>
            </w:r>
            <w:r w:rsidR="00B81DAF" w:rsidRPr="001B4D87">
              <w:rPr>
                <w:rFonts w:ascii="Times New Roman" w:hAnsi="Times New Roman"/>
                <w:i/>
                <w:sz w:val="24"/>
                <w:szCs w:val="24"/>
              </w:rPr>
              <w:t>Управление жилищным фондом осуществляет 1 управляющая компания и 2 обслуживающие организации. Доля жилищного фонда, находящегося в управлении частных компаний составляет 100% от общего количества многоквартирных домов Яковлевского муниципального района</w:t>
            </w:r>
          </w:p>
        </w:tc>
      </w:tr>
      <w:tr w:rsidR="00B81DAF" w:rsidRPr="003E3FFC" w:rsidTr="00C461B6">
        <w:tc>
          <w:tcPr>
            <w:tcW w:w="650" w:type="dxa"/>
          </w:tcPr>
          <w:p w:rsidR="00B81DAF" w:rsidRPr="00684C18" w:rsidRDefault="00B81D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4C18">
              <w:rPr>
                <w:rFonts w:ascii="Times New Roman" w:hAnsi="Times New Roman" w:cs="Times New Roman"/>
                <w:sz w:val="24"/>
                <w:szCs w:val="28"/>
              </w:rPr>
              <w:t>10.1</w:t>
            </w:r>
          </w:p>
        </w:tc>
        <w:tc>
          <w:tcPr>
            <w:tcW w:w="2697" w:type="dxa"/>
          </w:tcPr>
          <w:p w:rsidR="00B81DAF" w:rsidRPr="00BA0E0F" w:rsidRDefault="00B81DAF" w:rsidP="005E2E9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мониторинга хода лицензирования деятельности по управлению МКД </w:t>
            </w:r>
          </w:p>
        </w:tc>
        <w:tc>
          <w:tcPr>
            <w:tcW w:w="1823" w:type="dxa"/>
            <w:vMerge w:val="restart"/>
          </w:tcPr>
          <w:p w:rsidR="00B81DAF" w:rsidRPr="003E3FFC" w:rsidRDefault="00B81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75" w:type="dxa"/>
            <w:vMerge w:val="restart"/>
          </w:tcPr>
          <w:p w:rsidR="00B81DAF" w:rsidRPr="003E3FFC" w:rsidRDefault="00B81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Merge w:val="restart"/>
          </w:tcPr>
          <w:p w:rsidR="00B81DAF" w:rsidRPr="003E3FFC" w:rsidRDefault="00B81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vMerge w:val="restart"/>
          </w:tcPr>
          <w:p w:rsidR="00B81DAF" w:rsidRPr="003E3FFC" w:rsidRDefault="00B81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B81DAF" w:rsidRPr="00BA0E0F" w:rsidRDefault="00B81DAF" w:rsidP="00684C1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жизнеобеспече-ния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Администрации Яковлевского муниципального района</w:t>
            </w:r>
          </w:p>
          <w:p w:rsidR="00B81DAF" w:rsidRPr="003E3FFC" w:rsidRDefault="00B81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B81DAF" w:rsidRDefault="00B81DAF" w:rsidP="005002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3BD">
              <w:rPr>
                <w:rFonts w:ascii="Times New Roman" w:hAnsi="Times New Roman"/>
                <w:sz w:val="24"/>
                <w:szCs w:val="24"/>
              </w:rPr>
              <w:t>На территории Яковлевского муниципального района расположено 47 многоквартирных домов</w:t>
            </w:r>
            <w:r>
              <w:rPr>
                <w:rFonts w:ascii="Times New Roman" w:hAnsi="Times New Roman"/>
                <w:sz w:val="24"/>
                <w:szCs w:val="24"/>
              </w:rPr>
              <w:t>. Без учета МКД военных городков</w:t>
            </w:r>
            <w:r w:rsidRPr="002E03BD">
              <w:rPr>
                <w:rFonts w:ascii="Times New Roman" w:hAnsi="Times New Roman"/>
                <w:sz w:val="24"/>
                <w:szCs w:val="24"/>
              </w:rPr>
              <w:t xml:space="preserve">. Управление жилищным фондом осуществляет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E03BD">
              <w:rPr>
                <w:rFonts w:ascii="Times New Roman" w:hAnsi="Times New Roman"/>
                <w:sz w:val="24"/>
                <w:szCs w:val="24"/>
              </w:rPr>
              <w:t xml:space="preserve"> управляющ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2E03BD">
              <w:rPr>
                <w:rFonts w:ascii="Times New Roman" w:hAnsi="Times New Roman"/>
                <w:sz w:val="24"/>
                <w:szCs w:val="24"/>
              </w:rPr>
              <w:t xml:space="preserve"> компани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E0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(ООО 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СпасскЖилСервис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 ООО «Лига-ДВ») </w:t>
            </w:r>
            <w:r w:rsidRPr="002E03BD">
              <w:rPr>
                <w:rFonts w:ascii="Times New Roman" w:hAnsi="Times New Roman"/>
                <w:sz w:val="24"/>
                <w:szCs w:val="24"/>
              </w:rPr>
              <w:t>и 2 обслуживающие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(ООО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Варфоломеевская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УК» и 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Обытоцкий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М.И.) и </w:t>
            </w:r>
            <w:r w:rsidRPr="00F7221C">
              <w:rPr>
                <w:rFonts w:ascii="Times New Roman" w:hAnsi="Times New Roman"/>
                <w:sz w:val="24"/>
                <w:szCs w:val="24"/>
              </w:rPr>
              <w:t xml:space="preserve">1 МКД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обслуживании </w:t>
            </w:r>
            <w:r w:rsidRPr="00F7221C">
              <w:rPr>
                <w:rFonts w:ascii="Times New Roman" w:hAnsi="Times New Roman"/>
                <w:sz w:val="24"/>
                <w:szCs w:val="24"/>
              </w:rPr>
              <w:t>ТСН «Центральное»</w:t>
            </w:r>
            <w:r w:rsidRPr="002E03BD">
              <w:rPr>
                <w:rFonts w:ascii="Times New Roman" w:hAnsi="Times New Roman"/>
                <w:sz w:val="24"/>
                <w:szCs w:val="24"/>
              </w:rPr>
              <w:t>. Доля жилищного фонда, находящегося в управлении частных компаний составляет 100% от общего количества многоквартирных домов Яковлевского муниципального района</w:t>
            </w:r>
          </w:p>
          <w:p w:rsidR="00B81DAF" w:rsidRPr="002E03BD" w:rsidRDefault="00B81DAF" w:rsidP="005002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DAF" w:rsidRPr="003E3FFC" w:rsidTr="00C461B6">
        <w:tc>
          <w:tcPr>
            <w:tcW w:w="650" w:type="dxa"/>
          </w:tcPr>
          <w:p w:rsidR="00B81DAF" w:rsidRPr="00684C18" w:rsidRDefault="00B81D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4C1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10.2</w:t>
            </w:r>
          </w:p>
        </w:tc>
        <w:tc>
          <w:tcPr>
            <w:tcW w:w="2697" w:type="dxa"/>
          </w:tcPr>
          <w:p w:rsidR="00B81DAF" w:rsidRDefault="00B81DAF" w:rsidP="005E2E9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Внесение информации в ГИС ЖКХ необходимая к обязательному размещению ОМС</w:t>
            </w:r>
            <w:proofErr w:type="gramEnd"/>
          </w:p>
        </w:tc>
        <w:tc>
          <w:tcPr>
            <w:tcW w:w="1823" w:type="dxa"/>
            <w:vMerge/>
          </w:tcPr>
          <w:p w:rsidR="00B81DAF" w:rsidRPr="003E3FFC" w:rsidRDefault="00B81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B81DAF" w:rsidRPr="003E3FFC" w:rsidRDefault="00B81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81DAF" w:rsidRPr="003E3FFC" w:rsidRDefault="00B81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81DAF" w:rsidRPr="003E3FFC" w:rsidRDefault="00B81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1DAF" w:rsidRPr="00BA0E0F" w:rsidRDefault="00B81DAF" w:rsidP="00684C1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жизнеобеспече-ния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Администрации Яковлевского муниципального района</w:t>
            </w:r>
          </w:p>
          <w:p w:rsidR="00B81DAF" w:rsidRPr="003E3FFC" w:rsidRDefault="00B81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B81DAF" w:rsidRPr="002E03BD" w:rsidRDefault="00B81DAF" w:rsidP="0050020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21C">
              <w:rPr>
                <w:rFonts w:ascii="Times New Roman" w:hAnsi="Times New Roman" w:cs="Times New Roman"/>
                <w:sz w:val="24"/>
                <w:szCs w:val="24"/>
              </w:rPr>
              <w:t>Ежегодно проводится работа по внесению информации в ГИС ЖКХ. На сегодняшний день в систему внесены сведения по многоквартирному жилфонду в объеме 100%, по ИЖС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221C">
              <w:rPr>
                <w:rFonts w:ascii="Times New Roman" w:hAnsi="Times New Roman" w:cs="Times New Roman"/>
                <w:sz w:val="24"/>
                <w:szCs w:val="24"/>
              </w:rPr>
              <w:t>%. Муниципальные программы в сфере ЖКХ размещены в полном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периодически подлежат актуализации</w:t>
            </w:r>
            <w:r w:rsidRPr="00F7221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</w:tbl>
    <w:p w:rsidR="004915C5" w:rsidRDefault="004915C5" w:rsidP="004A2A1B">
      <w:pPr>
        <w:jc w:val="both"/>
        <w:rPr>
          <w:rFonts w:ascii="Times New Roman" w:hAnsi="Times New Roman"/>
          <w:szCs w:val="24"/>
        </w:rPr>
      </w:pPr>
    </w:p>
    <w:p w:rsidR="002E03BD" w:rsidRDefault="002E03BD" w:rsidP="004A2A1B">
      <w:pPr>
        <w:jc w:val="both"/>
        <w:rPr>
          <w:rFonts w:ascii="Times New Roman" w:hAnsi="Times New Roman"/>
          <w:szCs w:val="24"/>
        </w:rPr>
      </w:pPr>
    </w:p>
    <w:p w:rsidR="002E03BD" w:rsidRDefault="002E03BD" w:rsidP="004A2A1B">
      <w:pPr>
        <w:jc w:val="both"/>
        <w:rPr>
          <w:rFonts w:ascii="Times New Roman" w:hAnsi="Times New Roman"/>
          <w:szCs w:val="24"/>
        </w:rPr>
      </w:pPr>
    </w:p>
    <w:p w:rsidR="002E03BD" w:rsidRDefault="002E03BD" w:rsidP="004A2A1B">
      <w:pPr>
        <w:jc w:val="both"/>
        <w:rPr>
          <w:rFonts w:ascii="Times New Roman" w:hAnsi="Times New Roman"/>
          <w:szCs w:val="24"/>
        </w:rPr>
      </w:pPr>
    </w:p>
    <w:p w:rsidR="002E03BD" w:rsidRDefault="002E03BD" w:rsidP="004A2A1B">
      <w:pPr>
        <w:jc w:val="both"/>
        <w:rPr>
          <w:rFonts w:ascii="Times New Roman" w:hAnsi="Times New Roman"/>
          <w:szCs w:val="24"/>
        </w:rPr>
      </w:pPr>
    </w:p>
    <w:p w:rsidR="002E03BD" w:rsidRDefault="002E03BD" w:rsidP="004A2A1B">
      <w:pPr>
        <w:jc w:val="both"/>
        <w:rPr>
          <w:rFonts w:ascii="Times New Roman" w:hAnsi="Times New Roman"/>
          <w:szCs w:val="24"/>
        </w:rPr>
      </w:pPr>
    </w:p>
    <w:p w:rsidR="002E03BD" w:rsidRDefault="002E03BD" w:rsidP="004A2A1B">
      <w:pPr>
        <w:jc w:val="both"/>
        <w:rPr>
          <w:rFonts w:ascii="Times New Roman" w:hAnsi="Times New Roman"/>
          <w:szCs w:val="24"/>
        </w:rPr>
      </w:pPr>
    </w:p>
    <w:p w:rsidR="002E03BD" w:rsidRDefault="002E03BD" w:rsidP="004A2A1B">
      <w:pPr>
        <w:jc w:val="both"/>
        <w:rPr>
          <w:rFonts w:ascii="Times New Roman" w:hAnsi="Times New Roman"/>
          <w:szCs w:val="24"/>
        </w:rPr>
      </w:pPr>
    </w:p>
    <w:p w:rsidR="002E03BD" w:rsidRDefault="002E03BD" w:rsidP="004A2A1B">
      <w:pPr>
        <w:jc w:val="both"/>
        <w:rPr>
          <w:rFonts w:ascii="Times New Roman" w:hAnsi="Times New Roman"/>
          <w:szCs w:val="24"/>
        </w:rPr>
      </w:pPr>
    </w:p>
    <w:p w:rsidR="002E03BD" w:rsidRDefault="002E03BD" w:rsidP="004A2A1B">
      <w:pPr>
        <w:jc w:val="both"/>
        <w:rPr>
          <w:rFonts w:ascii="Times New Roman" w:hAnsi="Times New Roman"/>
          <w:szCs w:val="24"/>
        </w:rPr>
      </w:pPr>
    </w:p>
    <w:p w:rsidR="002E03BD" w:rsidRDefault="002E03BD" w:rsidP="004A2A1B">
      <w:pPr>
        <w:jc w:val="both"/>
        <w:rPr>
          <w:rFonts w:ascii="Times New Roman" w:hAnsi="Times New Roman"/>
          <w:szCs w:val="24"/>
        </w:rPr>
      </w:pPr>
    </w:p>
    <w:p w:rsidR="002E03BD" w:rsidRDefault="002E03BD" w:rsidP="004A2A1B">
      <w:pPr>
        <w:jc w:val="both"/>
        <w:rPr>
          <w:rFonts w:ascii="Times New Roman" w:hAnsi="Times New Roman"/>
          <w:szCs w:val="24"/>
        </w:rPr>
      </w:pPr>
    </w:p>
    <w:p w:rsidR="002E03BD" w:rsidRDefault="002E03BD" w:rsidP="004A2A1B">
      <w:pPr>
        <w:jc w:val="both"/>
        <w:rPr>
          <w:rFonts w:ascii="Times New Roman" w:hAnsi="Times New Roman"/>
          <w:szCs w:val="24"/>
        </w:rPr>
      </w:pPr>
    </w:p>
    <w:p w:rsidR="002E03BD" w:rsidRPr="0091330A" w:rsidRDefault="002E03BD" w:rsidP="004A2A1B">
      <w:pPr>
        <w:jc w:val="both"/>
        <w:rPr>
          <w:rFonts w:ascii="Times New Roman" w:hAnsi="Times New Roman"/>
          <w:szCs w:val="24"/>
        </w:rPr>
      </w:pPr>
    </w:p>
    <w:p w:rsidR="00BC541E" w:rsidRDefault="00BC541E" w:rsidP="00BC541E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color w:val="242424"/>
          <w:spacing w:val="2"/>
          <w:sz w:val="26"/>
          <w:szCs w:val="26"/>
        </w:rPr>
      </w:pPr>
      <w:r w:rsidRPr="00BB1528">
        <w:rPr>
          <w:rFonts w:ascii="Times New Roman" w:hAnsi="Times New Roman"/>
          <w:b/>
          <w:color w:val="242424"/>
          <w:spacing w:val="2"/>
          <w:sz w:val="26"/>
          <w:szCs w:val="26"/>
        </w:rPr>
        <w:lastRenderedPageBreak/>
        <w:t xml:space="preserve">Системные мероприятия по содействию развитию конкуренции </w:t>
      </w:r>
      <w:r>
        <w:rPr>
          <w:rFonts w:ascii="Times New Roman" w:hAnsi="Times New Roman"/>
          <w:b/>
          <w:color w:val="242424"/>
          <w:spacing w:val="2"/>
          <w:sz w:val="26"/>
          <w:szCs w:val="26"/>
        </w:rPr>
        <w:t xml:space="preserve">                                                                                    </w:t>
      </w:r>
      <w:r w:rsidRPr="00BB1528">
        <w:rPr>
          <w:rFonts w:ascii="Times New Roman" w:hAnsi="Times New Roman"/>
          <w:b/>
          <w:color w:val="242424"/>
          <w:spacing w:val="2"/>
          <w:sz w:val="26"/>
          <w:szCs w:val="26"/>
        </w:rPr>
        <w:t xml:space="preserve">в </w:t>
      </w:r>
      <w:r>
        <w:rPr>
          <w:rFonts w:ascii="Times New Roman" w:hAnsi="Times New Roman"/>
          <w:b/>
          <w:color w:val="242424"/>
          <w:spacing w:val="2"/>
          <w:sz w:val="26"/>
          <w:szCs w:val="26"/>
        </w:rPr>
        <w:t xml:space="preserve">Яковлевском муниципальном районе </w:t>
      </w:r>
    </w:p>
    <w:p w:rsidR="00BC541E" w:rsidRPr="00BB1528" w:rsidRDefault="00BC541E" w:rsidP="00BC541E">
      <w:pPr>
        <w:spacing w:after="0" w:line="240" w:lineRule="auto"/>
        <w:ind w:left="1080"/>
        <w:rPr>
          <w:rFonts w:ascii="Times New Roman" w:hAnsi="Times New Roman"/>
          <w:b/>
          <w:color w:val="242424"/>
          <w:spacing w:val="2"/>
          <w:sz w:val="26"/>
          <w:szCs w:val="26"/>
        </w:rPr>
      </w:pPr>
    </w:p>
    <w:tbl>
      <w:tblPr>
        <w:tblStyle w:val="a3"/>
        <w:tblW w:w="15593" w:type="dxa"/>
        <w:tblInd w:w="-292" w:type="dxa"/>
        <w:tblLook w:val="04A0" w:firstRow="1" w:lastRow="0" w:firstColumn="1" w:lastColumn="0" w:noHBand="0" w:noVBand="1"/>
      </w:tblPr>
      <w:tblGrid>
        <w:gridCol w:w="557"/>
        <w:gridCol w:w="2295"/>
        <w:gridCol w:w="2118"/>
        <w:gridCol w:w="1809"/>
        <w:gridCol w:w="1273"/>
        <w:gridCol w:w="2201"/>
        <w:gridCol w:w="1807"/>
        <w:gridCol w:w="3533"/>
      </w:tblGrid>
      <w:tr w:rsidR="00D1295E" w:rsidRPr="0055567A" w:rsidTr="000328A6">
        <w:trPr>
          <w:tblHeader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hAnsi="Times New Roman" w:cs="Times New Roman"/>
                <w:sz w:val="20"/>
                <w:szCs w:val="20"/>
              </w:rPr>
              <w:t>Описание проблемы, на решение которой направлено мероприятие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</w:tc>
      </w:tr>
      <w:tr w:rsidR="00D1295E" w:rsidTr="000328A6">
        <w:trPr>
          <w:tblHeader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1B6" w:rsidRDefault="00C46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C51C2" w:rsidRPr="0055567A" w:rsidTr="000328A6"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C461B6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0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B6" w:rsidRPr="0055567A" w:rsidRDefault="007B04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/>
                <w:b/>
                <w:color w:val="2D2D2D"/>
                <w:sz w:val="20"/>
                <w:szCs w:val="20"/>
                <w:lang w:eastAsia="ru-RU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D1295E" w:rsidRPr="00D14C84" w:rsidTr="000328A6">
        <w:trPr>
          <w:trHeight w:val="514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14C84" w:rsidRPr="00D14C84" w:rsidRDefault="00D14C8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4C84" w:rsidRPr="00D14C84" w:rsidRDefault="00D14C84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4C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Участие субъектов малого предпринимательства и социально ориентированных некоммерческих организаций в закупках товаров, работ, услуг, проводимых с использованием конкурентных способов определения поставщиков (подрядчиков, исполнителей)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 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4C84" w:rsidRPr="00D14C84" w:rsidRDefault="00D14C84" w:rsidP="007B04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доли субъектов МСП </w:t>
            </w:r>
            <w:r w:rsidRPr="00D14C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закупках товаров, работ, услуг 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 </w:t>
            </w:r>
          </w:p>
        </w:tc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4C84" w:rsidRPr="00D14C84" w:rsidRDefault="00D14C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 количества субъектов МСП участников </w:t>
            </w:r>
            <w:r w:rsidRPr="00D14C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организаций в закупках товаров, работ, услуг, проводимых с использованием конкурентных способов определения поставщиков (подрядчиков, исполнителей).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4C84" w:rsidRPr="00D14C84" w:rsidRDefault="00D14C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2019-2022</w:t>
            </w:r>
          </w:p>
        </w:tc>
        <w:tc>
          <w:tcPr>
            <w:tcW w:w="2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4C3C" w:rsidRPr="00B14C3C" w:rsidRDefault="00B14C3C" w:rsidP="00B14C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«Дорожная карта»</w:t>
            </w:r>
            <w:r w:rsidRPr="00B14C3C">
              <w:rPr>
                <w:rFonts w:ascii="Times New Roman" w:hAnsi="Times New Roman" w:cs="Times New Roman"/>
                <w:sz w:val="20"/>
              </w:rPr>
              <w:t xml:space="preserve"> по содействию развитию конкуренции </w:t>
            </w:r>
          </w:p>
          <w:p w:rsidR="00D14C84" w:rsidRPr="00D14C84" w:rsidRDefault="00B14C3C" w:rsidP="00B14C3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C3C">
              <w:rPr>
                <w:rFonts w:ascii="Times New Roman" w:hAnsi="Times New Roman" w:cs="Times New Roman"/>
                <w:sz w:val="20"/>
                <w:szCs w:val="20"/>
              </w:rPr>
              <w:t>в Яковлевском муниципальном районе  Приморского края</w:t>
            </w:r>
          </w:p>
        </w:tc>
        <w:tc>
          <w:tcPr>
            <w:tcW w:w="18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4C84" w:rsidRPr="00D14C84" w:rsidRDefault="00D14C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«ХОЗУ» Администрации Яковлевского муниципального района</w:t>
            </w:r>
          </w:p>
        </w:tc>
        <w:tc>
          <w:tcPr>
            <w:tcW w:w="35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14C84" w:rsidRPr="00D14C84" w:rsidRDefault="00D14C84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4C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соответствии с Федеральным законом от  05 апреля 2013 года № 44-ФЗ «О контрактной системе в сфере закупок товаров, работ, услуг для обеспечения государственных и муниципальных нужд»  субъектам малого предпринимательства обеспечивалось участие  в закупках товаров, работ и услуг. </w:t>
            </w:r>
          </w:p>
          <w:p w:rsidR="00D14C84" w:rsidRPr="00D14C84" w:rsidRDefault="00D14C84" w:rsidP="00B81DAF">
            <w:pPr>
              <w:textAlignment w:val="baseline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14C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Оказывалась необходимая помощь участникам закупки и правовое сопровождение  контрактов, за первое полугодие </w:t>
            </w:r>
            <w:r w:rsidRPr="00D14C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2021 года при проведении закупочных процедур приоритет предоставлялся субъектам малого предпринимательства. </w:t>
            </w:r>
            <w:r w:rsidRPr="00D14C84">
              <w:rPr>
                <w:rFonts w:ascii="Times New Roman" w:hAnsi="Times New Roman"/>
                <w:sz w:val="20"/>
                <w:szCs w:val="20"/>
              </w:rPr>
              <w:t xml:space="preserve">Доля заказов, размещенная у субъектов малого предпринимательства, от общего объема размещенных заказов, за полугодие  составила более </w:t>
            </w:r>
            <w:r w:rsidR="00B81D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D14C84">
              <w:rPr>
                <w:rFonts w:ascii="Times New Roman" w:hAnsi="Times New Roman"/>
                <w:sz w:val="20"/>
                <w:szCs w:val="20"/>
              </w:rPr>
              <w:t>8</w:t>
            </w:r>
            <w:r w:rsidR="00B81DAF">
              <w:rPr>
                <w:rFonts w:ascii="Times New Roman" w:hAnsi="Times New Roman"/>
                <w:sz w:val="20"/>
                <w:szCs w:val="20"/>
              </w:rPr>
              <w:t>5</w:t>
            </w:r>
            <w:r w:rsidRPr="00D14C84">
              <w:rPr>
                <w:rFonts w:ascii="Times New Roman" w:hAnsi="Times New Roman"/>
                <w:sz w:val="20"/>
                <w:szCs w:val="20"/>
              </w:rPr>
              <w:t xml:space="preserve"> %.</w:t>
            </w:r>
          </w:p>
        </w:tc>
      </w:tr>
      <w:tr w:rsidR="00D1295E" w:rsidRPr="00D14C84" w:rsidTr="000328A6">
        <w:trPr>
          <w:trHeight w:val="2445"/>
        </w:trPr>
        <w:tc>
          <w:tcPr>
            <w:tcW w:w="5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C84" w:rsidRPr="00D14C84" w:rsidRDefault="00594D0C" w:rsidP="00594D0C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C84" w:rsidRPr="00D14C84" w:rsidRDefault="00D14C84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4C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Содействие участникам закупки по вопросам, связанным с получением электронной подписи, формированием заявок, а также правовым сопровождением при проведении закупок</w:t>
            </w:r>
          </w:p>
        </w:tc>
        <w:tc>
          <w:tcPr>
            <w:tcW w:w="2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C84" w:rsidRPr="00D14C84" w:rsidRDefault="00D14C84" w:rsidP="007B04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C84" w:rsidRPr="00D14C84" w:rsidRDefault="00D14C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C84" w:rsidRPr="00D14C84" w:rsidRDefault="00D14C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C84" w:rsidRPr="00D14C84" w:rsidRDefault="00D14C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C84" w:rsidRPr="00D14C84" w:rsidRDefault="00D14C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4C84" w:rsidRPr="00D14C84" w:rsidRDefault="00D14C84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51C2" w:rsidTr="000328A6">
        <w:trPr>
          <w:trHeight w:val="38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4C84" w:rsidRDefault="00D14C84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36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14C84" w:rsidRPr="0055567A" w:rsidRDefault="00D14C8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Развитие конкуренции в сфере распоряжения муниципальной собственностью</w:t>
            </w:r>
          </w:p>
        </w:tc>
      </w:tr>
      <w:tr w:rsidR="000328A6" w:rsidTr="000328A6">
        <w:trPr>
          <w:trHeight w:val="38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37B" w:rsidRPr="00594D0C" w:rsidRDefault="002A637B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A637B" w:rsidRPr="00594D0C" w:rsidRDefault="002A637B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4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информации о реализации муниципального имущества, а также о предоставлении его в аренду в сети «Интернет»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37B" w:rsidRPr="0055567A" w:rsidRDefault="002A637B" w:rsidP="0055567A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равного доступа субъектов МСП к </w:t>
            </w:r>
            <w:r w:rsidRPr="00555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актуальной информации об объектах, находящихся в муниципальной собственности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37B" w:rsidRPr="0055567A" w:rsidRDefault="002A637B" w:rsidP="0055567A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количества участников аукционов </w:t>
            </w:r>
          </w:p>
          <w:p w:rsidR="002A637B" w:rsidRPr="0055567A" w:rsidRDefault="002A637B" w:rsidP="0055567A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продаже или предоставлению имущества в аренду</w:t>
            </w:r>
          </w:p>
          <w:p w:rsidR="002A637B" w:rsidRPr="00C1063D" w:rsidRDefault="002A637B" w:rsidP="0055567A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37B" w:rsidRDefault="002A63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37B" w:rsidRPr="00B14C3C" w:rsidRDefault="00B14C3C" w:rsidP="00B14C3C">
            <w:pPr>
              <w:pStyle w:val="a8"/>
              <w:rPr>
                <w:b/>
                <w:sz w:val="20"/>
                <w:szCs w:val="20"/>
              </w:rPr>
            </w:pPr>
            <w:r>
              <w:rPr>
                <w:rStyle w:val="a6"/>
                <w:b w:val="0"/>
                <w:sz w:val="20"/>
                <w:szCs w:val="20"/>
              </w:rPr>
              <w:t>Постановление Администрации Яковлевского муниципального района от  11.12.2017 № 1010 «</w:t>
            </w:r>
            <w:r w:rsidRPr="00B14C3C">
              <w:rPr>
                <w:rStyle w:val="a6"/>
                <w:b w:val="0"/>
                <w:sz w:val="20"/>
                <w:szCs w:val="20"/>
              </w:rPr>
              <w:t xml:space="preserve">Об утверждении перечня муниципального имущества, находящегося в собственности Яковлевского муниципального района и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</w:t>
            </w:r>
            <w:r w:rsidRPr="00B14C3C">
              <w:rPr>
                <w:rStyle w:val="a6"/>
                <w:b w:val="0"/>
                <w:sz w:val="20"/>
                <w:szCs w:val="20"/>
              </w:rPr>
              <w:lastRenderedPageBreak/>
              <w:t>среднего предпринимательства в Российской Федерации"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37B" w:rsidRPr="0055567A" w:rsidRDefault="002A637B" w:rsidP="005426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 по имущественным отношениям</w:t>
            </w:r>
            <w:r w:rsidR="0003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328A6"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2A637B" w:rsidRDefault="002A637B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Информация размещена на официальном сайте </w:t>
            </w:r>
            <w:hyperlink r:id="rId7" w:history="1">
              <w:r w:rsidRPr="002A637B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http://yakovlevsky.ru/np/zemelnye-i-imuschestvennye-otnoshenija</w:t>
              </w:r>
            </w:hyperlink>
            <w:r w:rsidRPr="002A6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A637B" w:rsidRPr="002A637B" w:rsidRDefault="002A637B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A637B" w:rsidRPr="002A637B" w:rsidRDefault="002A637B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2A6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ктуализированная информация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</w:t>
            </w:r>
            <w:r w:rsidRPr="002A6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 </w:t>
            </w:r>
            <w:r w:rsidRPr="002A63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имущества  размещена на официальном сайте Администрации.</w:t>
            </w:r>
          </w:p>
          <w:p w:rsidR="002A637B" w:rsidRPr="002A637B" w:rsidRDefault="00447637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8" w:history="1">
              <w:r w:rsidR="002A637B" w:rsidRPr="002A637B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http://yakovlevsky.ru/im_pod_msp/27-postanovlenie-administracii-jamr-o-dopolnenii-perechnja-ot-18-05-2021-g-183-pa.html</w:t>
              </w:r>
            </w:hyperlink>
          </w:p>
        </w:tc>
      </w:tr>
      <w:tr w:rsidR="000328A6" w:rsidTr="000328A6">
        <w:trPr>
          <w:trHeight w:val="38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37B" w:rsidRPr="00594D0C" w:rsidRDefault="002A637B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A637B" w:rsidRPr="00594D0C" w:rsidRDefault="002A637B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4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Опубликование и актуализация в информационно-телекоммуникационной сети «Интернет» информации об объектах (наименование, местонахождение, характеристики, целевое назначение, существующие ограничения их использования и обременения правами третьих лиц), </w:t>
            </w:r>
            <w:r w:rsidRPr="00594D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находящихся в муниципальной собственности муниципального района </w:t>
            </w: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7B" w:rsidRDefault="002A63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7B" w:rsidRPr="000003FD" w:rsidRDefault="002A637B" w:rsidP="00542661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7B" w:rsidRDefault="002A63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7B" w:rsidRDefault="002A63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7B" w:rsidRDefault="002A63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637B" w:rsidRDefault="002A63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511" w:rsidTr="000328A6">
        <w:trPr>
          <w:trHeight w:val="38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37B" w:rsidRDefault="002A637B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E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3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A637B" w:rsidRPr="00E43EAC" w:rsidRDefault="002A63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3E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Мероприятия, направленные на стимулирование новых предпринимательских инициатив за счет проведения образовательных и других мероприятий, обеспечивающих возможности для поиска, отбора и обучения потенциальных предпринимателей</w:t>
            </w:r>
          </w:p>
        </w:tc>
      </w:tr>
      <w:tr w:rsidR="00D1295E" w:rsidTr="000328A6">
        <w:trPr>
          <w:trHeight w:val="38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37B" w:rsidRPr="0027342F" w:rsidRDefault="0027342F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A637B" w:rsidRPr="00E43EAC" w:rsidRDefault="002A637B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3E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мероприятий, круглых столов, конференций (форумов), единых информационных дней, пресс-конференций по вопросам развития предпринимательства (ведения диалогов органов власти и бизнеса) 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7B" w:rsidRPr="002A637B" w:rsidRDefault="00B14C3C" w:rsidP="00E611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количества  </w:t>
            </w:r>
            <w:r w:rsidR="00E61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снявшихся с учета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субъектов МСП на территории района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7B" w:rsidRPr="00B14C3C" w:rsidRDefault="00B14C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субъектов МСП и самозанятых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Яковлевском</w:t>
            </w:r>
            <w:r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муниципальном </w:t>
            </w:r>
            <w:r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7B" w:rsidRDefault="00B14C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7B" w:rsidRPr="0027342F" w:rsidRDefault="0027342F" w:rsidP="002734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42F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 w:rsidRPr="0027342F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27342F">
              <w:rPr>
                <w:rFonts w:ascii="Times New Roman" w:hAnsi="Times New Roman" w:cs="Times New Roman"/>
                <w:sz w:val="20"/>
                <w:szCs w:val="20"/>
              </w:rPr>
              <w:t>«Экономическое развитие и инновационная экономика Яковлевского муниципального района» 2019-2025 годы»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7B" w:rsidRPr="00B14C3C" w:rsidRDefault="00B14C3C" w:rsidP="00B14C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экономического развития </w:t>
            </w:r>
            <w:r w:rsidR="0003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328A6"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7342F" w:rsidRPr="0027342F" w:rsidRDefault="002734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информации в сети интернет о заседаниях Координационного совета развитию МСП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Яковлевском муниципальном районе </w:t>
            </w:r>
          </w:p>
          <w:p w:rsidR="002A637B" w:rsidRPr="0027342F" w:rsidRDefault="0044763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27342F" w:rsidRPr="0027342F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http://yakovlevsky.ru/invest_deyat/sovet-po-predprinimatelstvu-pri-glave-mo</w:t>
              </w:r>
            </w:hyperlink>
            <w:r w:rsidR="0027342F" w:rsidRPr="00273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7342F" w:rsidTr="000328A6">
        <w:trPr>
          <w:trHeight w:val="38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42F" w:rsidRPr="0027342F" w:rsidRDefault="0027342F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03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342F" w:rsidRPr="0027342F" w:rsidRDefault="0027342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342F">
              <w:rPr>
                <w:rFonts w:ascii="Times New Roman" w:hAnsi="Times New Roman"/>
                <w:b/>
                <w:sz w:val="20"/>
                <w:szCs w:val="20"/>
              </w:rPr>
              <w:t>Мероприятия, направленные на устранение избыточного муниципального регулирования, а также на снижение административных барьеров</w:t>
            </w:r>
          </w:p>
        </w:tc>
      </w:tr>
      <w:tr w:rsidR="00D1295E" w:rsidTr="000328A6">
        <w:trPr>
          <w:trHeight w:val="38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5E" w:rsidRPr="0027342F" w:rsidRDefault="00D1295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1295E" w:rsidRPr="0027342F" w:rsidRDefault="00D1295E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34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 </w:t>
            </w:r>
            <w:proofErr w:type="gramStart"/>
            <w:r w:rsidRPr="002734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чек-листов</w:t>
            </w:r>
            <w:proofErr w:type="gramEnd"/>
            <w:r w:rsidRPr="002734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контрольно-надзорной деятельности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5E" w:rsidRPr="00120511" w:rsidRDefault="00D1295E" w:rsidP="000C51C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и</w:t>
            </w:r>
            <w:r w:rsidRPr="00120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субъектов МСП о правовых и организационных  основах содержащихся в нормативно-правовых актах требований, которые  связаны с осуществлением предпринимательской деятельности, оценка которых осуществляется в рамках  государственного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контроля (надзора), муниципального контроля.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5E" w:rsidRDefault="00D1295E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5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 </w:t>
            </w:r>
            <w:proofErr w:type="gramStart"/>
            <w:r w:rsidRPr="000C5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принципов установления оценки применения обязательных требований</w:t>
            </w:r>
            <w:proofErr w:type="gramEnd"/>
            <w:r w:rsidRPr="000C5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D1295E" w:rsidRDefault="00D1295E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законности;</w:t>
            </w:r>
          </w:p>
          <w:p w:rsidR="00D1295E" w:rsidRDefault="00D1295E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обоснованности обязательных требований;</w:t>
            </w:r>
          </w:p>
          <w:p w:rsidR="00D1295E" w:rsidRDefault="00D1295E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-правовая определенность и системность;</w:t>
            </w:r>
          </w:p>
          <w:p w:rsidR="00D1295E" w:rsidRDefault="00D1295E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открытость и предсказуемость;</w:t>
            </w:r>
          </w:p>
          <w:p w:rsidR="00D1295E" w:rsidRPr="000C51C2" w:rsidRDefault="00D1295E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исполнимость обязательных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требований.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5E" w:rsidRDefault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5E" w:rsidRPr="00D1295E" w:rsidRDefault="00D1295E" w:rsidP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Нормативно-правовые акты, 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гламентирующие</w:t>
            </w:r>
            <w:r w:rsidRPr="00D12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проведение муниципального контроля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5E" w:rsidRDefault="00D1295E" w:rsidP="005426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имущественным отношениям</w:t>
            </w:r>
            <w:r w:rsidR="0003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328A6"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1295E" w:rsidRPr="00B14C3C" w:rsidRDefault="00D1295E" w:rsidP="005426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экономического развития </w:t>
            </w:r>
            <w:r w:rsidR="0003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328A6"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1295E" w:rsidRPr="00D1295E" w:rsidRDefault="00D129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по муниципальному контролю размещена на сайте Администрации Яковлевского муниципального района </w:t>
            </w:r>
          </w:p>
          <w:p w:rsidR="00D1295E" w:rsidRPr="00D1295E" w:rsidRDefault="0044763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D1295E" w:rsidRPr="007F64F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http://yakovlevsky.ru/mk</w:t>
              </w:r>
            </w:hyperlink>
            <w:r w:rsidR="00D12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1295E" w:rsidTr="000328A6">
        <w:trPr>
          <w:trHeight w:val="38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5E" w:rsidRPr="00D1295E" w:rsidRDefault="00D1295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5036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295E" w:rsidRPr="00D1295E" w:rsidRDefault="00D1295E" w:rsidP="00D1295E">
            <w:pPr>
              <w:tabs>
                <w:tab w:val="left" w:pos="6390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295E">
              <w:rPr>
                <w:rFonts w:ascii="Times New Roman" w:hAnsi="Times New Roman"/>
                <w:b/>
                <w:sz w:val="20"/>
                <w:szCs w:val="20"/>
              </w:rPr>
              <w:t>Мероприятия в отдельных отраслях (сферах) экономики</w:t>
            </w:r>
            <w:r w:rsidRPr="00D1295E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D1295E" w:rsidTr="000328A6">
        <w:trPr>
          <w:trHeight w:val="38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95E" w:rsidRDefault="00D1295E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1295E" w:rsidRPr="00D1295E" w:rsidRDefault="00D1295E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Применение конкурентных способов при размещении заказов на выполнение проектных работ для муниципальных нужд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5E" w:rsidRPr="000328A6" w:rsidRDefault="000328A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Недостаточное количество субъектов МСП </w:t>
            </w:r>
          </w:p>
          <w:p w:rsidR="000328A6" w:rsidRPr="000328A6" w:rsidRDefault="000328A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2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осуществляющих</w:t>
            </w:r>
            <w:proofErr w:type="gramEnd"/>
            <w:r w:rsidRPr="00032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деятельность  на рынке архитектурно-строительного проектирования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5E" w:rsidRPr="003C3A30" w:rsidRDefault="003C3A30" w:rsidP="003C3A3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к</w:t>
            </w:r>
            <w:r w:rsidR="00D1295E" w:rsidRPr="003C3A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оличеств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D1295E" w:rsidRPr="003C3A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организаций частной формы собственности, осуществляющих деятельность  на рынке архитектурно-строительного проектирования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5E" w:rsidRDefault="003C3A3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5E" w:rsidRDefault="003C3A3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5E" w:rsidRDefault="003C3A3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«ХОЗУ» Администрации Яковлевского муниципального района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28A6" w:rsidRPr="000328A6" w:rsidRDefault="003C3A30" w:rsidP="000328A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о размещении заказов на </w:t>
            </w:r>
            <w:r w:rsidR="000328A6" w:rsidRPr="0003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проектных работ для муниципальных нужд регулярно размещается на сайте </w:t>
            </w:r>
          </w:p>
          <w:p w:rsidR="000328A6" w:rsidRPr="000328A6" w:rsidRDefault="000328A6" w:rsidP="000328A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Яковлевского муниципального района </w:t>
            </w:r>
          </w:p>
          <w:p w:rsidR="00D1295E" w:rsidRPr="000328A6" w:rsidRDefault="00447637" w:rsidP="000328A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0328A6" w:rsidRPr="007F64F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http://yakovlevsky.ru/</w:t>
              </w:r>
            </w:hyperlink>
            <w:r w:rsidR="0003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328A6" w:rsidRPr="000328A6" w:rsidTr="000328A6">
        <w:trPr>
          <w:trHeight w:val="385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8A6" w:rsidRPr="000328A6" w:rsidRDefault="000328A6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28A6" w:rsidRPr="000328A6" w:rsidRDefault="000328A6" w:rsidP="00542661">
            <w:pPr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2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открытых конкурсов на право осуществления перевозок по муниципальным маршрутам регулярных перевозок автомобильным транспортом по нерегулируемым маршрутам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28A6" w:rsidRPr="000328A6" w:rsidRDefault="000328A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28A6" w:rsidRPr="000328A6" w:rsidRDefault="000328A6" w:rsidP="000328A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</w:t>
            </w:r>
            <w:r w:rsidRPr="00032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032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объема  реализованных на рынке оказания услуг по перевозке пассажиров автомобильным транспортом по муниципальным маршрутам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032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регулярных перевозок в натуральном выражении  (количество перевезенных пассажиров) организациями частной собственности в </w:t>
            </w:r>
            <w:r w:rsidRPr="000328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объеме реализованных на данном рынке товаров, работ, услуг в натуральном выражении (количество перевезённых пассажиров) всех хозяйствующих субъектов, %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28A6" w:rsidRPr="000328A6" w:rsidRDefault="000328A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28A6" w:rsidRPr="000328A6" w:rsidRDefault="000328A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A6" w:rsidRDefault="000328A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жизнеобеспечения</w:t>
            </w:r>
          </w:p>
          <w:p w:rsidR="000328A6" w:rsidRPr="000328A6" w:rsidRDefault="000328A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4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Яковлевского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328A6" w:rsidRPr="000328A6" w:rsidRDefault="000328A6" w:rsidP="005E0F5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0328A6">
              <w:rPr>
                <w:rFonts w:ascii="Times New Roman" w:hAnsi="Times New Roman"/>
                <w:sz w:val="20"/>
              </w:rPr>
              <w:t>еревозки пассажиров</w:t>
            </w:r>
            <w:r w:rsidR="005E0F54">
              <w:rPr>
                <w:rFonts w:ascii="Times New Roman" w:hAnsi="Times New Roman"/>
                <w:sz w:val="20"/>
              </w:rPr>
              <w:t xml:space="preserve"> </w:t>
            </w:r>
            <w:r w:rsidR="005E0F54" w:rsidRPr="000328A6">
              <w:rPr>
                <w:rFonts w:ascii="Times New Roman" w:hAnsi="Times New Roman"/>
                <w:sz w:val="20"/>
              </w:rPr>
              <w:t>по муниципальным маршрутам Яковлевского муниципального района</w:t>
            </w:r>
            <w:r w:rsidRPr="000328A6">
              <w:rPr>
                <w:rFonts w:ascii="Times New Roman" w:hAnsi="Times New Roman"/>
                <w:sz w:val="20"/>
              </w:rPr>
              <w:t xml:space="preserve"> </w:t>
            </w:r>
            <w:r w:rsidR="005E0F54" w:rsidRPr="000328A6">
              <w:rPr>
                <w:rFonts w:ascii="Times New Roman" w:hAnsi="Times New Roman"/>
                <w:sz w:val="20"/>
              </w:rPr>
              <w:t>осуществля</w:t>
            </w:r>
            <w:r w:rsidR="005E0F54">
              <w:rPr>
                <w:rFonts w:ascii="Times New Roman" w:hAnsi="Times New Roman"/>
                <w:sz w:val="20"/>
              </w:rPr>
              <w:t>ются</w:t>
            </w:r>
            <w:r w:rsidR="005E0F54" w:rsidRPr="000328A6">
              <w:rPr>
                <w:rFonts w:ascii="Times New Roman" w:hAnsi="Times New Roman"/>
                <w:sz w:val="20"/>
              </w:rPr>
              <w:t xml:space="preserve"> </w:t>
            </w:r>
            <w:r w:rsidR="005E0F54">
              <w:rPr>
                <w:rFonts w:ascii="Times New Roman" w:hAnsi="Times New Roman"/>
                <w:sz w:val="20"/>
              </w:rPr>
              <w:t>п</w:t>
            </w:r>
            <w:r w:rsidRPr="000328A6">
              <w:rPr>
                <w:rFonts w:ascii="Times New Roman" w:hAnsi="Times New Roman"/>
                <w:sz w:val="20"/>
              </w:rPr>
              <w:t>утем проведения открытого аукциона</w:t>
            </w:r>
            <w:r w:rsidR="005E0F54">
              <w:rPr>
                <w:rFonts w:ascii="Times New Roman" w:hAnsi="Times New Roman"/>
                <w:sz w:val="20"/>
              </w:rPr>
              <w:t>.</w:t>
            </w:r>
            <w:r w:rsidRPr="000328A6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3E3FFC" w:rsidRPr="003E3FFC" w:rsidRDefault="003E3FFC" w:rsidP="004915C5">
      <w:pPr>
        <w:rPr>
          <w:rFonts w:ascii="Times New Roman" w:hAnsi="Times New Roman" w:cs="Times New Roman"/>
          <w:sz w:val="32"/>
        </w:rPr>
      </w:pPr>
    </w:p>
    <w:sectPr w:rsidR="003E3FFC" w:rsidRPr="003E3FFC" w:rsidSect="007B5C3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7348"/>
    <w:multiLevelType w:val="multilevel"/>
    <w:tmpl w:val="CE24CD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754A0"/>
    <w:multiLevelType w:val="hybridMultilevel"/>
    <w:tmpl w:val="88D82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816B0"/>
    <w:multiLevelType w:val="multilevel"/>
    <w:tmpl w:val="CE24CD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427FB"/>
    <w:multiLevelType w:val="hybridMultilevel"/>
    <w:tmpl w:val="3502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FC"/>
    <w:rsid w:val="000328A6"/>
    <w:rsid w:val="00086E28"/>
    <w:rsid w:val="000B6528"/>
    <w:rsid w:val="000C51C2"/>
    <w:rsid w:val="000D54FD"/>
    <w:rsid w:val="000E4991"/>
    <w:rsid w:val="00120511"/>
    <w:rsid w:val="00121E72"/>
    <w:rsid w:val="0014093D"/>
    <w:rsid w:val="001A6B0A"/>
    <w:rsid w:val="001E19C2"/>
    <w:rsid w:val="001E3BD8"/>
    <w:rsid w:val="00206A06"/>
    <w:rsid w:val="002516D7"/>
    <w:rsid w:val="0027342F"/>
    <w:rsid w:val="002A637B"/>
    <w:rsid w:val="002A69FB"/>
    <w:rsid w:val="002A72AD"/>
    <w:rsid w:val="002E03BD"/>
    <w:rsid w:val="00331FB2"/>
    <w:rsid w:val="00333E8C"/>
    <w:rsid w:val="00334AE3"/>
    <w:rsid w:val="003C3A30"/>
    <w:rsid w:val="003C5867"/>
    <w:rsid w:val="003C6EC2"/>
    <w:rsid w:val="003E3FFC"/>
    <w:rsid w:val="00403B4D"/>
    <w:rsid w:val="00404859"/>
    <w:rsid w:val="00447637"/>
    <w:rsid w:val="00470004"/>
    <w:rsid w:val="004915C5"/>
    <w:rsid w:val="004A2A1B"/>
    <w:rsid w:val="00506A28"/>
    <w:rsid w:val="00506BB7"/>
    <w:rsid w:val="00552823"/>
    <w:rsid w:val="0055567A"/>
    <w:rsid w:val="00594D0C"/>
    <w:rsid w:val="005E0F54"/>
    <w:rsid w:val="005F17C2"/>
    <w:rsid w:val="00634AA7"/>
    <w:rsid w:val="00684C18"/>
    <w:rsid w:val="0069584C"/>
    <w:rsid w:val="006A7B5A"/>
    <w:rsid w:val="00746A6C"/>
    <w:rsid w:val="007608BA"/>
    <w:rsid w:val="007B042C"/>
    <w:rsid w:val="007B5C30"/>
    <w:rsid w:val="00852983"/>
    <w:rsid w:val="008542BF"/>
    <w:rsid w:val="008E6260"/>
    <w:rsid w:val="00935BE1"/>
    <w:rsid w:val="0095108A"/>
    <w:rsid w:val="009953B2"/>
    <w:rsid w:val="00A24C08"/>
    <w:rsid w:val="00A337AC"/>
    <w:rsid w:val="00A51FB4"/>
    <w:rsid w:val="00A673AF"/>
    <w:rsid w:val="00A742B4"/>
    <w:rsid w:val="00AD23B2"/>
    <w:rsid w:val="00AD4FA0"/>
    <w:rsid w:val="00B14C3C"/>
    <w:rsid w:val="00B37CA5"/>
    <w:rsid w:val="00B57747"/>
    <w:rsid w:val="00B81DAF"/>
    <w:rsid w:val="00BC541E"/>
    <w:rsid w:val="00BE07CF"/>
    <w:rsid w:val="00BF4C55"/>
    <w:rsid w:val="00C1063D"/>
    <w:rsid w:val="00C461B6"/>
    <w:rsid w:val="00C912A2"/>
    <w:rsid w:val="00CD308E"/>
    <w:rsid w:val="00D05941"/>
    <w:rsid w:val="00D1295E"/>
    <w:rsid w:val="00D14C84"/>
    <w:rsid w:val="00D57D1A"/>
    <w:rsid w:val="00DD7C84"/>
    <w:rsid w:val="00E12AFC"/>
    <w:rsid w:val="00E43EAC"/>
    <w:rsid w:val="00E611DC"/>
    <w:rsid w:val="00E669F3"/>
    <w:rsid w:val="00E94D94"/>
    <w:rsid w:val="00ED5770"/>
    <w:rsid w:val="00EF2357"/>
    <w:rsid w:val="00F07901"/>
    <w:rsid w:val="00F942E9"/>
    <w:rsid w:val="00F96FB0"/>
    <w:rsid w:val="00FA4B68"/>
    <w:rsid w:val="00FD67F7"/>
    <w:rsid w:val="00F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5B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35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A2A1B"/>
    <w:rPr>
      <w:color w:val="0000FF" w:themeColor="hyperlink"/>
      <w:u w:val="single"/>
    </w:rPr>
  </w:style>
  <w:style w:type="character" w:customStyle="1" w:styleId="-">
    <w:name w:val="Интернет-ссылка"/>
    <w:uiPriority w:val="99"/>
    <w:rsid w:val="004A2A1B"/>
    <w:rPr>
      <w:color w:val="0000FF"/>
      <w:sz w:val="20"/>
      <w:u w:val="single"/>
    </w:rPr>
  </w:style>
  <w:style w:type="character" w:customStyle="1" w:styleId="ListLabel8">
    <w:name w:val="ListLabel 8"/>
    <w:qFormat/>
    <w:rsid w:val="004A2A1B"/>
    <w:rPr>
      <w:rFonts w:ascii="Times New Roman" w:hAnsi="Times New Roman"/>
      <w:color w:val="000000" w:themeColor="text1"/>
      <w:szCs w:val="24"/>
    </w:rPr>
  </w:style>
  <w:style w:type="character" w:customStyle="1" w:styleId="ListLabel10">
    <w:name w:val="ListLabel 10"/>
    <w:qFormat/>
    <w:rsid w:val="004A2A1B"/>
    <w:rPr>
      <w:rFonts w:ascii="Times New Roman" w:hAnsi="Times New Roman"/>
      <w:color w:val="000000"/>
      <w:szCs w:val="24"/>
    </w:rPr>
  </w:style>
  <w:style w:type="character" w:customStyle="1" w:styleId="ListLabel11">
    <w:name w:val="ListLabel 11"/>
    <w:qFormat/>
    <w:rsid w:val="004A2A1B"/>
    <w:rPr>
      <w:rFonts w:ascii="Times New Roman" w:hAnsi="Times New Roman"/>
      <w:color w:val="0000FF"/>
      <w:szCs w:val="24"/>
      <w:u w:val="single"/>
      <w:lang w:val="en-US"/>
    </w:rPr>
  </w:style>
  <w:style w:type="paragraph" w:styleId="a5">
    <w:name w:val="List Paragraph"/>
    <w:basedOn w:val="a"/>
    <w:uiPriority w:val="34"/>
    <w:qFormat/>
    <w:rsid w:val="00BC541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qFormat/>
    <w:locked/>
    <w:rsid w:val="00206A06"/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uiPriority w:val="22"/>
    <w:qFormat/>
    <w:rsid w:val="00B14C3C"/>
    <w:rPr>
      <w:rFonts w:ascii="Times New Roman" w:hAnsi="Times New Roman" w:cs="Times New Roman" w:hint="default"/>
      <w:b/>
      <w:bCs/>
    </w:rPr>
  </w:style>
  <w:style w:type="character" w:customStyle="1" w:styleId="a7">
    <w:name w:val="Обычный (веб) Знак"/>
    <w:basedOn w:val="a0"/>
    <w:link w:val="a8"/>
    <w:uiPriority w:val="99"/>
    <w:locked/>
    <w:rsid w:val="00B14C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link w:val="a7"/>
    <w:uiPriority w:val="99"/>
    <w:unhideWhenUsed/>
    <w:rsid w:val="00B1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5B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35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A2A1B"/>
    <w:rPr>
      <w:color w:val="0000FF" w:themeColor="hyperlink"/>
      <w:u w:val="single"/>
    </w:rPr>
  </w:style>
  <w:style w:type="character" w:customStyle="1" w:styleId="-">
    <w:name w:val="Интернет-ссылка"/>
    <w:uiPriority w:val="99"/>
    <w:rsid w:val="004A2A1B"/>
    <w:rPr>
      <w:color w:val="0000FF"/>
      <w:sz w:val="20"/>
      <w:u w:val="single"/>
    </w:rPr>
  </w:style>
  <w:style w:type="character" w:customStyle="1" w:styleId="ListLabel8">
    <w:name w:val="ListLabel 8"/>
    <w:qFormat/>
    <w:rsid w:val="004A2A1B"/>
    <w:rPr>
      <w:rFonts w:ascii="Times New Roman" w:hAnsi="Times New Roman"/>
      <w:color w:val="000000" w:themeColor="text1"/>
      <w:szCs w:val="24"/>
    </w:rPr>
  </w:style>
  <w:style w:type="character" w:customStyle="1" w:styleId="ListLabel10">
    <w:name w:val="ListLabel 10"/>
    <w:qFormat/>
    <w:rsid w:val="004A2A1B"/>
    <w:rPr>
      <w:rFonts w:ascii="Times New Roman" w:hAnsi="Times New Roman"/>
      <w:color w:val="000000"/>
      <w:szCs w:val="24"/>
    </w:rPr>
  </w:style>
  <w:style w:type="character" w:customStyle="1" w:styleId="ListLabel11">
    <w:name w:val="ListLabel 11"/>
    <w:qFormat/>
    <w:rsid w:val="004A2A1B"/>
    <w:rPr>
      <w:rFonts w:ascii="Times New Roman" w:hAnsi="Times New Roman"/>
      <w:color w:val="0000FF"/>
      <w:szCs w:val="24"/>
      <w:u w:val="single"/>
      <w:lang w:val="en-US"/>
    </w:rPr>
  </w:style>
  <w:style w:type="paragraph" w:styleId="a5">
    <w:name w:val="List Paragraph"/>
    <w:basedOn w:val="a"/>
    <w:uiPriority w:val="34"/>
    <w:qFormat/>
    <w:rsid w:val="00BC541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qFormat/>
    <w:locked/>
    <w:rsid w:val="00206A06"/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uiPriority w:val="22"/>
    <w:qFormat/>
    <w:rsid w:val="00B14C3C"/>
    <w:rPr>
      <w:rFonts w:ascii="Times New Roman" w:hAnsi="Times New Roman" w:cs="Times New Roman" w:hint="default"/>
      <w:b/>
      <w:bCs/>
    </w:rPr>
  </w:style>
  <w:style w:type="character" w:customStyle="1" w:styleId="a7">
    <w:name w:val="Обычный (веб) Знак"/>
    <w:basedOn w:val="a0"/>
    <w:link w:val="a8"/>
    <w:uiPriority w:val="99"/>
    <w:locked/>
    <w:rsid w:val="00B14C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link w:val="a7"/>
    <w:uiPriority w:val="99"/>
    <w:unhideWhenUsed/>
    <w:rsid w:val="00B1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kovlevsky.ru/im_pod_msp/27-postanovlenie-administracii-jamr-o-dopolnenii-perechnja-ot-18-05-2021-g-183-p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yakovlevsky.ru/np/zemelnye-i-imuschestvennye-otnoshenij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yakovlevsky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yakovlevsky.ru/m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yakovlevsky.ru/invest_deyat/sovet-po-predprinimatelstvu-pri-glave-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85A83-899F-4EA2-8E09-4AA22F8D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3655</Words>
  <Characters>20835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2022-01-14T00:38:00Z</cp:lastPrinted>
  <dcterms:created xsi:type="dcterms:W3CDTF">2022-01-12T02:10:00Z</dcterms:created>
  <dcterms:modified xsi:type="dcterms:W3CDTF">2022-01-14T00:45:00Z</dcterms:modified>
</cp:coreProperties>
</file>