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FC" w:rsidRDefault="001E23FC" w:rsidP="001E23FC">
      <w:pPr>
        <w:tabs>
          <w:tab w:val="center" w:pos="4536"/>
          <w:tab w:val="left" w:pos="747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3FC" w:rsidRPr="000E7935" w:rsidRDefault="001E23FC" w:rsidP="001E23FC">
      <w:pPr>
        <w:pStyle w:val="1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АДМИНИСТРАЦИЯ</w:t>
      </w:r>
    </w:p>
    <w:p w:rsidR="001E23FC" w:rsidRPr="00C67974" w:rsidRDefault="001E23FC" w:rsidP="001E23FC">
      <w:pPr>
        <w:pStyle w:val="2"/>
        <w:rPr>
          <w:b/>
          <w:sz w:val="32"/>
          <w:szCs w:val="32"/>
          <w:lang w:val="ru-RU"/>
        </w:rPr>
      </w:pPr>
      <w:r w:rsidRPr="000E7935">
        <w:rPr>
          <w:b/>
          <w:sz w:val="32"/>
          <w:szCs w:val="32"/>
        </w:rPr>
        <w:t xml:space="preserve">ЯКОВЛЕВСКОГО МУНИЦИПАЛЬНОГО </w:t>
      </w:r>
      <w:r w:rsidR="00C67974">
        <w:rPr>
          <w:b/>
          <w:sz w:val="32"/>
          <w:szCs w:val="32"/>
          <w:lang w:val="ru-RU"/>
        </w:rPr>
        <w:t>ОКРУГА</w:t>
      </w:r>
    </w:p>
    <w:p w:rsidR="0050536B" w:rsidRDefault="001E23FC" w:rsidP="001E23FC">
      <w:pPr>
        <w:jc w:val="center"/>
        <w:rPr>
          <w:b/>
          <w:sz w:val="32"/>
          <w:szCs w:val="32"/>
        </w:rPr>
      </w:pPr>
      <w:r w:rsidRPr="000E7935">
        <w:rPr>
          <w:b/>
          <w:sz w:val="32"/>
          <w:szCs w:val="32"/>
        </w:rPr>
        <w:t>ПРИМОРСКОГО КРАЯ</w:t>
      </w:r>
    </w:p>
    <w:p w:rsidR="006D0785" w:rsidRPr="003460FA" w:rsidRDefault="001E23FC" w:rsidP="001E23FC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6D0785" w:rsidRPr="006D0785" w:rsidTr="0050536B">
        <w:tc>
          <w:tcPr>
            <w:tcW w:w="675" w:type="dxa"/>
          </w:tcPr>
          <w:p w:rsidR="006D0785" w:rsidRPr="006D0785" w:rsidRDefault="006D0785" w:rsidP="006D0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6D0785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0785" w:rsidRPr="006D0785" w:rsidRDefault="005942D2" w:rsidP="006D0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20.11.2023</w:t>
            </w:r>
          </w:p>
        </w:tc>
        <w:tc>
          <w:tcPr>
            <w:tcW w:w="3827" w:type="dxa"/>
          </w:tcPr>
          <w:p w:rsidR="006D0785" w:rsidRPr="006D0785" w:rsidRDefault="006D0785" w:rsidP="006D0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6D0785">
              <w:rPr>
                <w:rFonts w:eastAsia="Times New Roman" w:cs="Times New Roman"/>
                <w:szCs w:val="28"/>
                <w:lang w:eastAsia="ru-RU"/>
              </w:rPr>
              <w:t>с</w:t>
            </w:r>
            <w:proofErr w:type="gramEnd"/>
            <w:r w:rsidRPr="006D0785">
              <w:rPr>
                <w:rFonts w:eastAsia="Times New Roman" w:cs="Times New Roman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6D0785" w:rsidRPr="006D0785" w:rsidRDefault="006D0785" w:rsidP="006D0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6D0785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0785" w:rsidRPr="006D0785" w:rsidRDefault="005942D2" w:rsidP="006D07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146</w:t>
            </w:r>
            <w:r w:rsidR="006D0785" w:rsidRPr="006D0785">
              <w:rPr>
                <w:rFonts w:eastAsia="Times New Roman" w:cs="Times New Roman"/>
                <w:b/>
                <w:szCs w:val="28"/>
                <w:lang w:eastAsia="ru-RU"/>
              </w:rPr>
              <w:t>-па</w:t>
            </w:r>
          </w:p>
        </w:tc>
      </w:tr>
    </w:tbl>
    <w:p w:rsidR="001E23FC" w:rsidRDefault="001E23FC" w:rsidP="001E23FC">
      <w:pPr>
        <w:ind w:right="-1"/>
        <w:jc w:val="center"/>
        <w:rPr>
          <w:b/>
          <w:sz w:val="26"/>
          <w:szCs w:val="26"/>
        </w:rPr>
      </w:pPr>
    </w:p>
    <w:p w:rsidR="00021402" w:rsidRPr="00204242" w:rsidRDefault="001E23FC" w:rsidP="000214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color w:val="000000"/>
          <w:spacing w:val="8"/>
          <w:szCs w:val="28"/>
          <w:lang w:eastAsia="ru-RU"/>
        </w:rPr>
      </w:pPr>
      <w:bookmarkStart w:id="0" w:name="_GoBack"/>
      <w:r w:rsidRPr="00204242">
        <w:rPr>
          <w:b/>
          <w:szCs w:val="28"/>
        </w:rPr>
        <w:t xml:space="preserve">Об утверждении порядка </w:t>
      </w:r>
      <w:r w:rsidR="00021402" w:rsidRPr="00204242">
        <w:rPr>
          <w:rFonts w:eastAsia="Times New Roman" w:cs="Times New Roman"/>
          <w:b/>
          <w:color w:val="000000"/>
          <w:spacing w:val="8"/>
          <w:szCs w:val="28"/>
          <w:lang w:eastAsia="ru-RU"/>
        </w:rPr>
        <w:t>проведения инвентаризации кладбищ (стен скорби, крематориев),</w:t>
      </w:r>
      <w:r w:rsidR="00D842A4" w:rsidRPr="00204242">
        <w:rPr>
          <w:rFonts w:eastAsia="Times New Roman" w:cs="Times New Roman"/>
          <w:b/>
          <w:color w:val="000000"/>
          <w:spacing w:val="8"/>
          <w:szCs w:val="28"/>
          <w:lang w:eastAsia="ru-RU"/>
        </w:rPr>
        <w:t xml:space="preserve"> </w:t>
      </w:r>
      <w:r w:rsidR="00021402" w:rsidRPr="00204242">
        <w:rPr>
          <w:rFonts w:eastAsia="Times New Roman" w:cs="Times New Roman"/>
          <w:b/>
          <w:color w:val="000000"/>
          <w:spacing w:val="8"/>
          <w:szCs w:val="28"/>
          <w:lang w:eastAsia="ru-RU"/>
        </w:rPr>
        <w:t xml:space="preserve">а также мест захоронений </w:t>
      </w:r>
      <w:proofErr w:type="gramStart"/>
      <w:r w:rsidR="00021402" w:rsidRPr="00204242">
        <w:rPr>
          <w:rFonts w:eastAsia="Times New Roman" w:cs="Times New Roman"/>
          <w:b/>
          <w:color w:val="000000"/>
          <w:spacing w:val="8"/>
          <w:szCs w:val="28"/>
          <w:lang w:eastAsia="ru-RU"/>
        </w:rPr>
        <w:t>на</w:t>
      </w:r>
      <w:proofErr w:type="gramEnd"/>
      <w:r w:rsidR="00021402" w:rsidRPr="00204242">
        <w:rPr>
          <w:rFonts w:eastAsia="Times New Roman" w:cs="Times New Roman"/>
          <w:b/>
          <w:color w:val="000000"/>
          <w:spacing w:val="8"/>
          <w:szCs w:val="28"/>
          <w:lang w:eastAsia="ru-RU"/>
        </w:rPr>
        <w:t xml:space="preserve"> </w:t>
      </w:r>
    </w:p>
    <w:p w:rsidR="00021402" w:rsidRPr="00204242" w:rsidRDefault="00021402" w:rsidP="000214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color w:val="000000"/>
          <w:spacing w:val="8"/>
          <w:szCs w:val="28"/>
          <w:lang w:eastAsia="ru-RU"/>
        </w:rPr>
      </w:pPr>
      <w:proofErr w:type="gramStart"/>
      <w:r w:rsidRPr="00204242">
        <w:rPr>
          <w:rFonts w:eastAsia="Times New Roman" w:cs="Times New Roman"/>
          <w:b/>
          <w:color w:val="000000"/>
          <w:spacing w:val="8"/>
          <w:szCs w:val="28"/>
          <w:lang w:eastAsia="ru-RU"/>
        </w:rPr>
        <w:t>кладбищах</w:t>
      </w:r>
      <w:proofErr w:type="gramEnd"/>
      <w:r w:rsidRPr="00204242">
        <w:rPr>
          <w:rFonts w:eastAsia="Times New Roman" w:cs="Times New Roman"/>
          <w:b/>
          <w:color w:val="000000"/>
          <w:spacing w:val="8"/>
          <w:szCs w:val="28"/>
          <w:lang w:eastAsia="ru-RU"/>
        </w:rPr>
        <w:t xml:space="preserve"> (и в стенах скорби), расположенных на территории Яковлевского муниципального округа</w:t>
      </w:r>
    </w:p>
    <w:bookmarkEnd w:id="0"/>
    <w:p w:rsidR="00021402" w:rsidRPr="00B851A5" w:rsidRDefault="00021402" w:rsidP="000214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color w:val="000000"/>
          <w:spacing w:val="8"/>
          <w:sz w:val="26"/>
          <w:szCs w:val="26"/>
          <w:lang w:eastAsia="ru-RU"/>
        </w:rPr>
      </w:pPr>
    </w:p>
    <w:p w:rsidR="001E23FC" w:rsidRPr="00D842A4" w:rsidRDefault="001E23FC" w:rsidP="00D842A4">
      <w:pPr>
        <w:spacing w:line="360" w:lineRule="auto"/>
        <w:ind w:firstLine="851"/>
        <w:jc w:val="both"/>
        <w:rPr>
          <w:rFonts w:cs="Times New Roman"/>
          <w:szCs w:val="28"/>
        </w:rPr>
      </w:pPr>
      <w:r w:rsidRPr="00D842A4">
        <w:rPr>
          <w:rFonts w:cs="Times New Roman"/>
          <w:szCs w:val="28"/>
        </w:rPr>
        <w:t xml:space="preserve"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 № 8-ФЗ «О погребении и похоронном деле», руководствуясь Уставом Яковлевского муниципального </w:t>
      </w:r>
      <w:r w:rsidR="00C67974">
        <w:rPr>
          <w:rFonts w:cs="Times New Roman"/>
          <w:szCs w:val="28"/>
        </w:rPr>
        <w:t>округа</w:t>
      </w:r>
      <w:r w:rsidRPr="00D842A4">
        <w:rPr>
          <w:rFonts w:cs="Times New Roman"/>
          <w:szCs w:val="28"/>
        </w:rPr>
        <w:t xml:space="preserve">, Администрация Яковлевского муниципального </w:t>
      </w:r>
      <w:r w:rsidR="00C67974">
        <w:rPr>
          <w:rFonts w:cs="Times New Roman"/>
          <w:szCs w:val="28"/>
        </w:rPr>
        <w:t>округа</w:t>
      </w:r>
    </w:p>
    <w:p w:rsidR="001E23FC" w:rsidRPr="00D842A4" w:rsidRDefault="001E23FC" w:rsidP="00D842A4">
      <w:pPr>
        <w:spacing w:line="360" w:lineRule="auto"/>
        <w:ind w:firstLine="567"/>
        <w:jc w:val="both"/>
        <w:rPr>
          <w:rFonts w:cs="Times New Roman"/>
          <w:szCs w:val="28"/>
        </w:rPr>
      </w:pPr>
    </w:p>
    <w:p w:rsidR="001E23FC" w:rsidRPr="00D842A4" w:rsidRDefault="001E23FC" w:rsidP="00D842A4">
      <w:pPr>
        <w:spacing w:line="360" w:lineRule="auto"/>
        <w:jc w:val="both"/>
        <w:rPr>
          <w:rFonts w:cs="Times New Roman"/>
          <w:szCs w:val="28"/>
        </w:rPr>
      </w:pPr>
      <w:r w:rsidRPr="00D842A4">
        <w:rPr>
          <w:rFonts w:cs="Times New Roman"/>
          <w:szCs w:val="28"/>
        </w:rPr>
        <w:t>ПОСТАНОВЛЯЕТ:</w:t>
      </w:r>
    </w:p>
    <w:p w:rsidR="001E23FC" w:rsidRPr="00D842A4" w:rsidRDefault="001E23FC" w:rsidP="00D842A4">
      <w:pPr>
        <w:pStyle w:val="a8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eastAsia="Calibri" w:cs="Times New Roman"/>
          <w:szCs w:val="28"/>
        </w:rPr>
      </w:pPr>
      <w:r w:rsidRPr="00D842A4">
        <w:rPr>
          <w:rFonts w:eastAsia="Calibri" w:cs="Times New Roman"/>
          <w:szCs w:val="28"/>
        </w:rPr>
        <w:t xml:space="preserve">Утвердить Порядок </w:t>
      </w:r>
      <w:r w:rsidR="00021402" w:rsidRPr="00D842A4">
        <w:rPr>
          <w:rFonts w:eastAsia="Times New Roman" w:cs="Times New Roman"/>
          <w:color w:val="000000"/>
          <w:spacing w:val="8"/>
          <w:szCs w:val="28"/>
          <w:lang w:eastAsia="ru-RU"/>
        </w:rPr>
        <w:t>проведения инвентаризации кладбищ (</w:t>
      </w:r>
      <w:r w:rsidR="009B3B90">
        <w:rPr>
          <w:rFonts w:eastAsia="Times New Roman" w:cs="Times New Roman"/>
          <w:color w:val="000000"/>
          <w:spacing w:val="8"/>
          <w:szCs w:val="28"/>
          <w:lang w:eastAsia="ru-RU"/>
        </w:rPr>
        <w:t>стен</w:t>
      </w:r>
      <w:r w:rsidR="00021402" w:rsidRPr="00D842A4">
        <w:rPr>
          <w:rFonts w:eastAsia="Times New Roman" w:cs="Times New Roman"/>
          <w:color w:val="000000"/>
          <w:spacing w:val="8"/>
          <w:szCs w:val="28"/>
          <w:lang w:eastAsia="ru-RU"/>
        </w:rPr>
        <w:t xml:space="preserve"> </w:t>
      </w:r>
      <w:r w:rsidR="009B3B90">
        <w:rPr>
          <w:rFonts w:eastAsia="Times New Roman" w:cs="Times New Roman"/>
          <w:color w:val="000000"/>
          <w:spacing w:val="8"/>
          <w:szCs w:val="28"/>
          <w:lang w:eastAsia="ru-RU"/>
        </w:rPr>
        <w:t>скорби</w:t>
      </w:r>
      <w:r w:rsidR="00021402" w:rsidRPr="00D842A4">
        <w:rPr>
          <w:rFonts w:eastAsia="Times New Roman" w:cs="Times New Roman"/>
          <w:color w:val="000000"/>
          <w:spacing w:val="8"/>
          <w:szCs w:val="28"/>
          <w:lang w:eastAsia="ru-RU"/>
        </w:rPr>
        <w:t xml:space="preserve">, крематориев), а также </w:t>
      </w:r>
      <w:r w:rsidR="009B3B90">
        <w:rPr>
          <w:rFonts w:eastAsia="Times New Roman" w:cs="Times New Roman"/>
          <w:color w:val="000000"/>
          <w:spacing w:val="8"/>
          <w:szCs w:val="28"/>
          <w:lang w:eastAsia="ru-RU"/>
        </w:rPr>
        <w:t>мест</w:t>
      </w:r>
      <w:r w:rsidR="00021402" w:rsidRPr="00D842A4">
        <w:rPr>
          <w:rFonts w:eastAsia="Times New Roman" w:cs="Times New Roman"/>
          <w:color w:val="000000"/>
          <w:spacing w:val="8"/>
          <w:szCs w:val="28"/>
          <w:lang w:eastAsia="ru-RU"/>
        </w:rPr>
        <w:t xml:space="preserve"> захоронений на кладбищах (и в стенах скорби), расположенных на </w:t>
      </w:r>
      <w:r w:rsidR="00D842A4">
        <w:rPr>
          <w:rFonts w:eastAsia="Times New Roman" w:cs="Times New Roman"/>
          <w:color w:val="000000"/>
          <w:spacing w:val="8"/>
          <w:szCs w:val="28"/>
          <w:lang w:eastAsia="ru-RU"/>
        </w:rPr>
        <w:t xml:space="preserve">территории </w:t>
      </w:r>
      <w:r w:rsidR="00D842A4" w:rsidRPr="00D842A4">
        <w:rPr>
          <w:rFonts w:cs="Times New Roman"/>
          <w:szCs w:val="28"/>
        </w:rPr>
        <w:t>Яковлевского муниципального</w:t>
      </w:r>
      <w:r w:rsidR="00D842A4" w:rsidRPr="00D842A4">
        <w:rPr>
          <w:rFonts w:eastAsia="Times New Roman" w:cs="Times New Roman"/>
          <w:color w:val="000000"/>
          <w:spacing w:val="8"/>
          <w:szCs w:val="28"/>
          <w:lang w:eastAsia="ru-RU"/>
        </w:rPr>
        <w:t xml:space="preserve"> </w:t>
      </w:r>
      <w:r w:rsidR="00021402" w:rsidRPr="00D842A4">
        <w:rPr>
          <w:rFonts w:eastAsia="Times New Roman" w:cs="Times New Roman"/>
          <w:color w:val="000000"/>
          <w:spacing w:val="8"/>
          <w:szCs w:val="28"/>
          <w:lang w:eastAsia="ru-RU"/>
        </w:rPr>
        <w:t>округа</w:t>
      </w:r>
      <w:r w:rsidRPr="00D842A4">
        <w:rPr>
          <w:rFonts w:cs="Times New Roman"/>
          <w:szCs w:val="28"/>
        </w:rPr>
        <w:t xml:space="preserve"> (прилагается).</w:t>
      </w:r>
      <w:r w:rsidRPr="00D842A4">
        <w:rPr>
          <w:rFonts w:eastAsia="Calibri" w:cs="Times New Roman"/>
          <w:szCs w:val="28"/>
        </w:rPr>
        <w:t xml:space="preserve"> </w:t>
      </w:r>
    </w:p>
    <w:p w:rsidR="00021402" w:rsidRPr="00D842A4" w:rsidRDefault="00021402" w:rsidP="00D842A4">
      <w:pPr>
        <w:pStyle w:val="a8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pacing w:val="8"/>
          <w:szCs w:val="28"/>
          <w:lang w:eastAsia="ru-RU"/>
        </w:rPr>
      </w:pPr>
      <w:r w:rsidRPr="00D842A4">
        <w:rPr>
          <w:rFonts w:cs="Times New Roman"/>
          <w:szCs w:val="28"/>
        </w:rPr>
        <w:t>Признать утратившим силу постановление Администрации Яковлев</w:t>
      </w:r>
      <w:r w:rsidR="00D842A4" w:rsidRPr="00D842A4">
        <w:rPr>
          <w:rFonts w:cs="Times New Roman"/>
          <w:szCs w:val="28"/>
        </w:rPr>
        <w:t xml:space="preserve">ского муниципального </w:t>
      </w:r>
      <w:r w:rsidR="00D842A4">
        <w:rPr>
          <w:rFonts w:cs="Times New Roman"/>
          <w:szCs w:val="28"/>
        </w:rPr>
        <w:t>района</w:t>
      </w:r>
      <w:r w:rsidR="00D842A4" w:rsidRPr="00D842A4">
        <w:rPr>
          <w:rFonts w:cs="Times New Roman"/>
          <w:szCs w:val="28"/>
        </w:rPr>
        <w:t xml:space="preserve"> от 30.06</w:t>
      </w:r>
      <w:r w:rsidRPr="00D842A4">
        <w:rPr>
          <w:rFonts w:cs="Times New Roman"/>
          <w:szCs w:val="28"/>
        </w:rPr>
        <w:t xml:space="preserve">.2023 № </w:t>
      </w:r>
      <w:r w:rsidR="00D842A4" w:rsidRPr="00D842A4">
        <w:rPr>
          <w:rFonts w:cs="Times New Roman"/>
          <w:szCs w:val="28"/>
        </w:rPr>
        <w:t xml:space="preserve">313-па «Об утверждении </w:t>
      </w:r>
      <w:r w:rsidR="00D842A4">
        <w:rPr>
          <w:rFonts w:eastAsia="Calibri" w:cs="Times New Roman"/>
          <w:szCs w:val="28"/>
        </w:rPr>
        <w:t>п</w:t>
      </w:r>
      <w:r w:rsidR="00D842A4" w:rsidRPr="00D842A4">
        <w:rPr>
          <w:rFonts w:eastAsia="Calibri" w:cs="Times New Roman"/>
          <w:szCs w:val="28"/>
        </w:rPr>
        <w:t xml:space="preserve">орядка </w:t>
      </w:r>
      <w:r w:rsidR="00D842A4" w:rsidRPr="00D842A4">
        <w:rPr>
          <w:rFonts w:cs="Times New Roman"/>
          <w:szCs w:val="28"/>
        </w:rPr>
        <w:t>проведения инвентаризации земельных участков и мест захоронения на кладбищах Яковлевского муниципального района»</w:t>
      </w:r>
      <w:r w:rsidR="00D842A4">
        <w:rPr>
          <w:rFonts w:cs="Times New Roman"/>
          <w:szCs w:val="28"/>
        </w:rPr>
        <w:t>.</w:t>
      </w:r>
    </w:p>
    <w:p w:rsidR="00D842A4" w:rsidRPr="00D842A4" w:rsidRDefault="00D842A4" w:rsidP="00D842A4">
      <w:pPr>
        <w:pStyle w:val="a8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pacing w:val="8"/>
          <w:szCs w:val="28"/>
          <w:lang w:eastAsia="ru-RU"/>
        </w:rPr>
      </w:pPr>
      <w:proofErr w:type="gramStart"/>
      <w:r>
        <w:lastRenderedPageBreak/>
        <w:t>Разместить</w:t>
      </w:r>
      <w:proofErr w:type="gramEnd"/>
      <w:r>
        <w:t xml:space="preserve"> настоящее постановление на официальном сайте Администрации Яковлевского муниципального округа.</w:t>
      </w:r>
    </w:p>
    <w:p w:rsidR="001E23FC" w:rsidRPr="00491F12" w:rsidRDefault="001E23FC" w:rsidP="00D842A4">
      <w:pPr>
        <w:tabs>
          <w:tab w:val="left" w:pos="709"/>
        </w:tabs>
        <w:spacing w:line="360" w:lineRule="auto"/>
        <w:ind w:left="142" w:right="-1" w:firstLine="284"/>
        <w:jc w:val="both"/>
        <w:rPr>
          <w:szCs w:val="28"/>
        </w:rPr>
      </w:pPr>
      <w:r>
        <w:rPr>
          <w:szCs w:val="28"/>
        </w:rPr>
        <w:t xml:space="preserve">   4.  </w:t>
      </w:r>
      <w:r w:rsidRPr="00491F12">
        <w:rPr>
          <w:szCs w:val="28"/>
        </w:rPr>
        <w:t xml:space="preserve">Контроль </w:t>
      </w:r>
      <w:r>
        <w:rPr>
          <w:szCs w:val="28"/>
        </w:rPr>
        <w:t>исполнения</w:t>
      </w:r>
      <w:r w:rsidRPr="00491F12">
        <w:rPr>
          <w:szCs w:val="28"/>
        </w:rPr>
        <w:t xml:space="preserve"> настоящего постановления</w:t>
      </w:r>
      <w:r>
        <w:rPr>
          <w:szCs w:val="28"/>
        </w:rPr>
        <w:t xml:space="preserve"> оставляю за собой.</w:t>
      </w:r>
    </w:p>
    <w:p w:rsidR="001E23FC" w:rsidRDefault="001E23FC" w:rsidP="00D842A4">
      <w:pPr>
        <w:spacing w:line="360" w:lineRule="auto"/>
        <w:ind w:left="720" w:right="-1"/>
        <w:jc w:val="both"/>
        <w:rPr>
          <w:szCs w:val="28"/>
        </w:rPr>
      </w:pPr>
    </w:p>
    <w:p w:rsidR="001E23FC" w:rsidRDefault="001E23FC" w:rsidP="001E23FC">
      <w:pPr>
        <w:jc w:val="both"/>
        <w:rPr>
          <w:szCs w:val="28"/>
        </w:rPr>
      </w:pPr>
    </w:p>
    <w:p w:rsidR="00D842A4" w:rsidRDefault="001E23FC" w:rsidP="00D842A4">
      <w:pPr>
        <w:spacing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9C1A8A">
        <w:rPr>
          <w:szCs w:val="28"/>
        </w:rPr>
        <w:t>Яковлевского</w:t>
      </w:r>
    </w:p>
    <w:p w:rsidR="001E23FC" w:rsidRPr="00937202" w:rsidRDefault="001E23FC" w:rsidP="00D842A4">
      <w:pPr>
        <w:spacing w:line="240" w:lineRule="auto"/>
        <w:contextualSpacing/>
        <w:jc w:val="both"/>
        <w:rPr>
          <w:szCs w:val="28"/>
        </w:rPr>
      </w:pPr>
      <w:r w:rsidRPr="009C1A8A">
        <w:rPr>
          <w:szCs w:val="28"/>
        </w:rPr>
        <w:t xml:space="preserve">муниципального </w:t>
      </w:r>
      <w:r w:rsidR="00204242">
        <w:rPr>
          <w:szCs w:val="28"/>
        </w:rPr>
        <w:t>округа</w:t>
      </w:r>
      <w:r w:rsidRPr="009C1A8A">
        <w:rPr>
          <w:szCs w:val="28"/>
        </w:rPr>
        <w:t xml:space="preserve"> </w:t>
      </w:r>
      <w:r w:rsidRPr="009C1A8A">
        <w:rPr>
          <w:szCs w:val="28"/>
        </w:rPr>
        <w:tab/>
      </w:r>
      <w:r w:rsidRPr="009C1A8A">
        <w:rPr>
          <w:szCs w:val="28"/>
        </w:rPr>
        <w:tab/>
      </w:r>
      <w:r w:rsidRPr="009C1A8A">
        <w:rPr>
          <w:szCs w:val="28"/>
        </w:rPr>
        <w:tab/>
      </w:r>
      <w:r>
        <w:rPr>
          <w:szCs w:val="28"/>
        </w:rPr>
        <w:tab/>
      </w:r>
      <w:r w:rsidR="00D842A4">
        <w:rPr>
          <w:szCs w:val="28"/>
        </w:rPr>
        <w:t xml:space="preserve">                    </w:t>
      </w:r>
      <w:r>
        <w:rPr>
          <w:szCs w:val="28"/>
        </w:rPr>
        <w:t xml:space="preserve">   А.А. Коренчук</w:t>
      </w:r>
    </w:p>
    <w:p w:rsidR="001E23FC" w:rsidRDefault="001E23FC" w:rsidP="001E23FC">
      <w:pPr>
        <w:pStyle w:val="ConsPlusCell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3FC" w:rsidRPr="005A28CE" w:rsidRDefault="001E23FC" w:rsidP="001E23FC"/>
    <w:p w:rsidR="001E23FC" w:rsidRPr="005A28CE" w:rsidRDefault="001E23FC" w:rsidP="001E23FC"/>
    <w:p w:rsidR="001E23FC" w:rsidRPr="005A28CE" w:rsidRDefault="001E23FC" w:rsidP="001E23FC"/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5942D2" w:rsidRDefault="005942D2" w:rsidP="00D2456A">
      <w:pPr>
        <w:spacing w:line="240" w:lineRule="auto"/>
        <w:contextualSpacing/>
        <w:jc w:val="right"/>
        <w:rPr>
          <w:sz w:val="24"/>
          <w:szCs w:val="24"/>
        </w:rPr>
        <w:sectPr w:rsidR="005942D2" w:rsidSect="00D842A4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5942D2" w:rsidRDefault="005942D2" w:rsidP="005942D2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Приложение</w:t>
      </w:r>
    </w:p>
    <w:p w:rsidR="005942D2" w:rsidRDefault="005942D2" w:rsidP="005942D2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5942D2" w:rsidRDefault="005942D2" w:rsidP="005942D2">
      <w:pPr>
        <w:spacing w:line="240" w:lineRule="auto"/>
        <w:contextualSpacing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Яковлевского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5942D2" w:rsidRPr="005942D2" w:rsidRDefault="005942D2" w:rsidP="005942D2">
      <w:pPr>
        <w:spacing w:line="240" w:lineRule="auto"/>
        <w:contextualSpacing/>
        <w:jc w:val="right"/>
        <w:rPr>
          <w:sz w:val="24"/>
          <w:szCs w:val="24"/>
          <w:u w:val="single"/>
        </w:rPr>
      </w:pPr>
      <w:r w:rsidRPr="005942D2">
        <w:rPr>
          <w:sz w:val="24"/>
          <w:szCs w:val="24"/>
          <w:u w:val="single"/>
        </w:rPr>
        <w:t xml:space="preserve">от </w:t>
      </w:r>
      <w:r w:rsidRPr="005942D2">
        <w:rPr>
          <w:sz w:val="24"/>
          <w:szCs w:val="24"/>
          <w:u w:val="single"/>
        </w:rPr>
        <w:t>_20.11.2023</w:t>
      </w:r>
      <w:r w:rsidRPr="005942D2">
        <w:rPr>
          <w:sz w:val="24"/>
          <w:szCs w:val="24"/>
          <w:u w:val="single"/>
        </w:rPr>
        <w:t xml:space="preserve">_ № </w:t>
      </w:r>
      <w:r w:rsidRPr="005942D2">
        <w:rPr>
          <w:sz w:val="24"/>
          <w:szCs w:val="24"/>
          <w:u w:val="single"/>
        </w:rPr>
        <w:t>_146</w:t>
      </w:r>
      <w:r w:rsidRPr="005942D2">
        <w:rPr>
          <w:sz w:val="24"/>
          <w:szCs w:val="24"/>
          <w:u w:val="single"/>
        </w:rPr>
        <w:t>_-па</w:t>
      </w:r>
    </w:p>
    <w:p w:rsidR="005942D2" w:rsidRPr="00356444" w:rsidRDefault="005942D2" w:rsidP="005942D2">
      <w:pPr>
        <w:spacing w:line="240" w:lineRule="auto"/>
        <w:jc w:val="right"/>
        <w:rPr>
          <w:rFonts w:cs="Times New Roman"/>
          <w:sz w:val="26"/>
          <w:szCs w:val="26"/>
        </w:rPr>
      </w:pPr>
    </w:p>
    <w:p w:rsidR="005942D2" w:rsidRPr="00B851A5" w:rsidRDefault="005942D2" w:rsidP="005942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Calibri" w:cs="Times New Roman"/>
          <w:b/>
          <w:sz w:val="26"/>
          <w:szCs w:val="26"/>
        </w:rPr>
        <w:t>Порядок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br/>
      </w:r>
      <w:r w:rsidRPr="00B851A5">
        <w:rPr>
          <w:rFonts w:eastAsia="Times New Roman" w:cs="Times New Roman"/>
          <w:b/>
          <w:color w:val="000000"/>
          <w:spacing w:val="8"/>
          <w:sz w:val="26"/>
          <w:szCs w:val="26"/>
          <w:lang w:eastAsia="ru-RU"/>
        </w:rPr>
        <w:t xml:space="preserve">проведения инвентаризации кладбищ (стен скорби, крематориев), а также мест захоронений на кладбищах (и в стенах скорби), расположенных на территории </w:t>
      </w:r>
      <w:proofErr w:type="spellStart"/>
      <w:r w:rsidRPr="00B851A5">
        <w:rPr>
          <w:rFonts w:eastAsia="Times New Roman" w:cs="Times New Roman"/>
          <w:b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B851A5">
        <w:rPr>
          <w:rFonts w:eastAsia="Times New Roman" w:cs="Times New Roman"/>
          <w:b/>
          <w:color w:val="000000"/>
          <w:spacing w:val="8"/>
          <w:sz w:val="26"/>
          <w:szCs w:val="26"/>
          <w:lang w:eastAsia="ru-RU"/>
        </w:rPr>
        <w:t xml:space="preserve"> муниципального округа</w:t>
      </w:r>
    </w:p>
    <w:p w:rsidR="005942D2" w:rsidRPr="00356444" w:rsidRDefault="005942D2" w:rsidP="005942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Calibri"/>
          <w:b/>
          <w:sz w:val="26"/>
          <w:szCs w:val="26"/>
        </w:rPr>
      </w:pP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eastAsia="Times New Roman" w:cs="Times New Roman"/>
          <w:b/>
          <w:spacing w:val="8"/>
          <w:sz w:val="26"/>
          <w:szCs w:val="26"/>
          <w:lang w:eastAsia="ru-RU"/>
        </w:rPr>
      </w:pPr>
      <w:r w:rsidRPr="00B851A5">
        <w:rPr>
          <w:rFonts w:ascii="inherit" w:eastAsia="Times New Roman" w:hAnsi="inherit" w:cs="Arial"/>
          <w:b/>
          <w:spacing w:val="8"/>
          <w:sz w:val="26"/>
          <w:szCs w:val="26"/>
          <w:lang w:eastAsia="ru-RU"/>
        </w:rPr>
        <w:t>1. </w:t>
      </w:r>
      <w:r w:rsidRPr="00B851A5">
        <w:rPr>
          <w:rFonts w:eastAsia="Times New Roman" w:cs="Times New Roman"/>
          <w:b/>
          <w:spacing w:val="8"/>
          <w:sz w:val="26"/>
          <w:szCs w:val="26"/>
          <w:lang w:eastAsia="ru-RU"/>
        </w:rPr>
        <w:t>Общие положения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 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1.1. Настоящий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П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орядок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проведения инвентаризации кладбищ (стен скорби, крематориев), а также мест захоронений на кладбищах (и в стенах скорби), расположенных на территории </w:t>
      </w:r>
      <w:proofErr w:type="spellStart"/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(далее </w:t>
      </w:r>
      <w:proofErr w:type="gramStart"/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–П</w:t>
      </w:r>
      <w:proofErr w:type="gramEnd"/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орядок)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определяет правила по пр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оведению инвентаризации кладбищ (стен скорби, крематориев),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а также мест захоронений на кладбищах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(и в стенах скорби)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находящихся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на территории </w:t>
      </w:r>
      <w:proofErr w:type="spellStart"/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(далее – инвентаризация мест захоронений), и порядок оформления результатов проведения инвентаризации мест захоронений.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1.2. Основными целями инвентаризации мест захоронений являются: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1) учет всех мест погребений, а также мест захоронений на них, намогильных сооружений (надгробий);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2) выявление неучтенных, бесхозяйных, брошенных, неухоженных мест захоронений;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3) сбор информации об установленных на территории кладбищ намогильных сооружениях (надгробиях) и оградах на местах захоронений;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4) учет свободных мест захоронений в местах для погребения;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5) систематизация баз данных о местах захоронений, лицах, захороненных на них, и лицах, ответственных за места захоронений;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6) восстановление сведений утерянных, утраченных книг регистрации захоронений, книг регистрации установки намогильного сооружения (надгробия), регистрационной книги захоронения урн;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7) перевод книг регистрации захоронений, книг регистрации установки намогильного сооружения (надгробия), регистрационной книги захоронения урн в электронный вид (далее – книги регистрации);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8) повышение доступности информации о местах захоронений.</w:t>
      </w:r>
    </w:p>
    <w:p w:rsidR="005942D2" w:rsidRPr="00356444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1.3. Объектами и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нвентаризации являются кладбища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(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стены скорби, крематории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)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, а также места захоронений на кладбищах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(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и в стенах скорби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)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, находящиеся в ведении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округа.</w:t>
      </w:r>
    </w:p>
    <w:p w:rsidR="005942D2" w:rsidRPr="00ED13CA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1.4. Для целей настоящего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П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орядка под инвентаризацией мест захоронений понимается система мероприятий по обследованию состояния мест захоронений и их учету, а также формирование и ведение архива (базы данных) о местах захоронений, лицах, захороненных на них, и лицах, ответственных за </w:t>
      </w:r>
      <w:r w:rsidRPr="00ED13CA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места захоронения.</w:t>
      </w:r>
    </w:p>
    <w:p w:rsidR="005942D2" w:rsidRPr="00ED13CA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ED13CA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1.5. Уполномоченным органом по проведению инвентаризации мест захоронений является Администрация </w:t>
      </w:r>
      <w:proofErr w:type="spellStart"/>
      <w:r w:rsidRPr="00ED13CA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ED13CA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 в </w:t>
      </w:r>
      <w:r w:rsidRPr="00ED13CA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lastRenderedPageBreak/>
        <w:t xml:space="preserve">лице </w:t>
      </w:r>
      <w:r w:rsidRPr="00ED13CA">
        <w:rPr>
          <w:sz w:val="26"/>
          <w:szCs w:val="26"/>
        </w:rPr>
        <w:t xml:space="preserve">отдела жизнеобеспечения Администрации </w:t>
      </w:r>
      <w:proofErr w:type="spellStart"/>
      <w:r w:rsidRPr="00ED13CA">
        <w:rPr>
          <w:sz w:val="26"/>
          <w:szCs w:val="26"/>
        </w:rPr>
        <w:t>Яковлевского</w:t>
      </w:r>
      <w:proofErr w:type="spellEnd"/>
      <w:r w:rsidRPr="00ED13CA">
        <w:rPr>
          <w:sz w:val="26"/>
          <w:szCs w:val="26"/>
        </w:rPr>
        <w:t xml:space="preserve"> муниципального района </w:t>
      </w:r>
      <w:r w:rsidRPr="00ED13CA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(далее –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у</w:t>
      </w:r>
      <w:r w:rsidRPr="00ED13CA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полномоченный орган).</w:t>
      </w:r>
    </w:p>
    <w:p w:rsidR="005942D2" w:rsidRPr="00356444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1.6. Иные понятия, используемые в настоящем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П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орядке, применяются в значениях, установленных </w:t>
      </w:r>
      <w:hyperlink r:id="rId9" w:anchor="/document/105870/entry/0" w:history="1">
        <w:r w:rsidRPr="00ED13CA">
          <w:rPr>
            <w:rFonts w:eastAsia="Times New Roman" w:cs="Times New Roman"/>
            <w:spacing w:val="8"/>
            <w:sz w:val="26"/>
            <w:szCs w:val="26"/>
            <w:lang w:eastAsia="ru-RU"/>
          </w:rPr>
          <w:t>Федеральным законом</w:t>
        </w:r>
      </w:hyperlink>
      <w:r w:rsidRPr="00ED13CA">
        <w:rPr>
          <w:rFonts w:eastAsia="Times New Roman" w:cs="Times New Roman"/>
          <w:spacing w:val="8"/>
          <w:sz w:val="26"/>
          <w:szCs w:val="26"/>
          <w:lang w:eastAsia="ru-RU"/>
        </w:rPr>
        <w:t xml:space="preserve"> от 12 января 1996 года </w:t>
      </w:r>
      <w:r>
        <w:rPr>
          <w:rFonts w:eastAsia="Times New Roman" w:cs="Times New Roman"/>
          <w:spacing w:val="8"/>
          <w:sz w:val="26"/>
          <w:szCs w:val="26"/>
          <w:lang w:eastAsia="ru-RU"/>
        </w:rPr>
        <w:t>№</w:t>
      </w:r>
      <w:r w:rsidRPr="00ED13CA">
        <w:rPr>
          <w:rFonts w:eastAsia="Times New Roman" w:cs="Times New Roman"/>
          <w:spacing w:val="8"/>
          <w:sz w:val="26"/>
          <w:szCs w:val="26"/>
          <w:lang w:eastAsia="ru-RU"/>
        </w:rPr>
        <w:t xml:space="preserve"> 8-ФЗ </w:t>
      </w:r>
      <w:r>
        <w:rPr>
          <w:rFonts w:eastAsia="Times New Roman" w:cs="Times New Roman"/>
          <w:spacing w:val="8"/>
          <w:sz w:val="26"/>
          <w:szCs w:val="26"/>
          <w:lang w:eastAsia="ru-RU"/>
        </w:rPr>
        <w:t>«</w:t>
      </w:r>
      <w:r w:rsidRPr="00ED13CA">
        <w:rPr>
          <w:rFonts w:eastAsia="Times New Roman" w:cs="Times New Roman"/>
          <w:spacing w:val="8"/>
          <w:sz w:val="26"/>
          <w:szCs w:val="26"/>
          <w:lang w:eastAsia="ru-RU"/>
        </w:rPr>
        <w:t>О пог</w:t>
      </w:r>
      <w:r>
        <w:rPr>
          <w:rFonts w:eastAsia="Times New Roman" w:cs="Times New Roman"/>
          <w:spacing w:val="8"/>
          <w:sz w:val="26"/>
          <w:szCs w:val="26"/>
          <w:lang w:eastAsia="ru-RU"/>
        </w:rPr>
        <w:t>ребении и похоронном деле»</w:t>
      </w:r>
      <w:r w:rsidRPr="00ED13CA">
        <w:rPr>
          <w:rFonts w:eastAsia="Times New Roman" w:cs="Times New Roman"/>
          <w:spacing w:val="8"/>
          <w:sz w:val="26"/>
          <w:szCs w:val="26"/>
          <w:lang w:eastAsia="ru-RU"/>
        </w:rPr>
        <w:t xml:space="preserve"> и </w:t>
      </w:r>
      <w:hyperlink r:id="rId10" w:anchor="/document/30114649/entry/0" w:history="1">
        <w:r w:rsidRPr="00ED13CA">
          <w:rPr>
            <w:rFonts w:eastAsia="Times New Roman" w:cs="Times New Roman"/>
            <w:spacing w:val="8"/>
            <w:sz w:val="26"/>
            <w:szCs w:val="26"/>
            <w:lang w:eastAsia="ru-RU"/>
          </w:rPr>
          <w:t>Законом</w:t>
        </w:r>
      </w:hyperlink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 Приморского края от 23 декабря 2005 года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№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332-КЗ 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«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О погребении и по</w:t>
      </w:r>
      <w:r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хоронном деле в Приморском крае»</w:t>
      </w:r>
      <w:r w:rsidRPr="00356444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.</w:t>
      </w:r>
    </w:p>
    <w:p w:rsidR="005942D2" w:rsidRDefault="005942D2" w:rsidP="005942D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Calibri" w:cs="Times New Roman"/>
          <w:b/>
          <w:sz w:val="26"/>
          <w:szCs w:val="26"/>
        </w:rPr>
      </w:pP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eastAsia="Times New Roman" w:cs="Times New Roman"/>
          <w:b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b/>
          <w:color w:val="000000"/>
          <w:spacing w:val="8"/>
          <w:sz w:val="26"/>
          <w:szCs w:val="26"/>
          <w:lang w:eastAsia="ru-RU"/>
        </w:rPr>
        <w:t>2. Основные правила проведения инвентаризации</w:t>
      </w:r>
    </w:p>
    <w:p w:rsidR="005942D2" w:rsidRPr="007D718C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</w:pP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2.1. Решение о проведении инвентаризации мест захоронений и сроках ее проведения принимает глава </w:t>
      </w:r>
      <w:proofErr w:type="spell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 путем принятия муниципального правового акта не </w:t>
      </w:r>
      <w:proofErr w:type="gram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позднее</w:t>
      </w:r>
      <w:proofErr w:type="gram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чем за один месяц до предполагаемой даты начала ее проведения.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u w:val="single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2.2. Инвентаризация мест захоронений проводится не реже одного раза </w:t>
      </w:r>
      <w:r w:rsidRPr="00B851A5">
        <w:rPr>
          <w:rFonts w:eastAsia="Times New Roman" w:cs="Times New Roman"/>
          <w:color w:val="000000"/>
          <w:spacing w:val="8"/>
          <w:sz w:val="26"/>
          <w:szCs w:val="26"/>
          <w:u w:val="single"/>
          <w:lang w:eastAsia="ru-RU"/>
        </w:rPr>
        <w:t>в три года.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2.3. Решение о проведении инвентаризации мест захоронений должно содержать: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наименование уполномоченного органа;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цель проведения инвентаризации мест захоронений;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наименование, площадь, место расположения кладбища (стен скорби, крематориев), находящихся в ведении Администрации </w:t>
      </w:r>
      <w:proofErr w:type="spell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округа, на которых будет производиться инвентаризация мест захоронений;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дата начала и окончания работ (услуг) по инвентаризации мест захоронений;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состав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 мест захоронений.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2.4. Расходы, необходимые для проведения инвентаризации мест захоронений, осуществляются за счет средств местного бюджета Администрации </w:t>
      </w:r>
      <w:proofErr w:type="spell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2.5. Инвентаризация мест захоронений проводится непосредственно уполномоченным органом, специализированной службой по вопросам похоронного дела либо организацией, с которой заключен уполномоченным органом с соблюдением требований законодательства Российской Федерации муниципальный контракт (договор) на выполнение работ (оказание услуг) по проведению инвентаризации мест захоронений.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В случае проведения инвентаризации мест захоронений непосредственно Администрацией </w:t>
      </w:r>
      <w:proofErr w:type="spell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 создается инвентаризационная комиссия по проведению инвентаризации мест захоронений (далее – инвентаризационная комиссия), состав которой определяется главой </w:t>
      </w:r>
      <w:proofErr w:type="spell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В состав инвентаризационной комиссии включаются: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председатель комиссии;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заместитель председателя комиссии;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члены комиссии.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Инвентаризация мест захоронений производится при обязательном участии должностного лица уполномоченного органа, ответственного за регистрацию мест захоронений.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lastRenderedPageBreak/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proofErr w:type="gram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В случае проведения инвентаризации мест захоронений организацией, с которой заключен уполномоченным органом с соблюдением требований законодательства Российской Федерации муниципальный контракт (договор) на выполнение работ (оказание услуг) по проведению инвентаризации мест захоронений (далее – организация), Администрация </w:t>
      </w:r>
      <w:proofErr w:type="spell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муниципального округа подготавливает техническое задание, в котором прописывает: правила, сроки и условия проведения инвентаризации мест захоронений.</w:t>
      </w:r>
      <w:proofErr w:type="gramEnd"/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2.6. До начала проведения инвентаризации мест захоронений инвентаризационной комиссии либо организации надлежит проверить наличие книг регистрации на соответствующий объект инвентаризации.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2.7. Отсутствие книг регистрации вследствие их утраты либо неведения не может служить основанием для </w:t>
      </w:r>
      <w:proofErr w:type="spell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непроведения</w:t>
      </w:r>
      <w:proofErr w:type="spell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инвентаризации мест захоронений.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2.8. В случае если книги регистрации по соответствующему объекту инвентаризации отсутствуют (книги утеряны, сгорели и т. п.), то формируются новые книги регистрации, в которые вносятся необходимые записи.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2.9. </w:t>
      </w:r>
      <w:proofErr w:type="gram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В рамках проведения инвентаризации мест захоронений осуществляется обследование объектов инвентаризации, которое включает в себя: определение данных захороненного (фамилия, имя, отчество (при наличии), дата рождения – дата смерти), номера квартала, сектора, могилы (колумбария, его яруса и ниши), даты захоронения, установки намогильного сооружения (надгробия) (его наличие и состояние, регистрационный номер, дата установки, данные о материале), определение размера места захоронения, вида места захоронения (одиночное</w:t>
      </w:r>
      <w:proofErr w:type="gram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, родственное, семейное (родовое), воинское, почетное, захоронение в нише стены скорби), фиксация нумерации места захоронения (при наличии), определение координат границ места захоронения, фотографирование места захоронения и намогильных сооружений (надгробий), расположенных в границах места захоронения.</w:t>
      </w:r>
    </w:p>
    <w:p w:rsidR="005942D2" w:rsidRPr="00B851A5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2.10. Инвентаризация мест захоронений проводится путем сверки данных, указанных в </w:t>
      </w:r>
      <w:hyperlink r:id="rId11" w:anchor="/document/407466969/entry/32" w:history="1">
        <w:r w:rsidRPr="00B851A5">
          <w:rPr>
            <w:rFonts w:eastAsia="Times New Roman" w:cs="Times New Roman"/>
            <w:spacing w:val="8"/>
            <w:sz w:val="26"/>
            <w:szCs w:val="26"/>
            <w:lang w:eastAsia="ru-RU"/>
          </w:rPr>
          <w:t>пункте 2.9</w:t>
        </w:r>
      </w:hyperlink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 настоящего Порядка, с данными книг регистрации по соответствующему объекту инвентаризации.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В ходе проведения инвентаризации мест захоронений проверяется достоверность, полнота и точность внесения данных в книги регистрации.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Информация о захороненном лице, указанная на намогильном сооружении (надгробии) или ином регистрационном знаке, установленном на захоронении, должна совпадать с данными книг регистрации.</w:t>
      </w:r>
    </w:p>
    <w:p w:rsidR="005942D2" w:rsidRPr="00B851A5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2.11. Сведения, полученные в результате сверки данных при проведении инвентаризации мест захоронений, отражаются в инвентаризационной описи мест захоронений по форме согласно </w:t>
      </w:r>
      <w:hyperlink r:id="rId12" w:anchor="/document/407466969/entry/1100" w:history="1">
        <w:r w:rsidRPr="00C40CD8">
          <w:rPr>
            <w:rFonts w:eastAsia="Times New Roman" w:cs="Times New Roman"/>
            <w:spacing w:val="8"/>
            <w:sz w:val="26"/>
            <w:szCs w:val="26"/>
            <w:lang w:eastAsia="ru-RU"/>
          </w:rPr>
          <w:t>приложению № 1</w:t>
        </w:r>
      </w:hyperlink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 к настоящему Порядку (далее – инвентаризационная опись).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Инвентаризационная опись мест захоронений подписывается председателем инвентаризационной комиссии или его заместителем и членами инвентаризационной комиссии, либо руководителем организации, либо иным уполномоченным лицом в соответствии с законодательством Российской Федерации (далее – уполномоченное лицо).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2.12. Инвентаризационная комиссия, либо организация, либо уполномоченное лицо обеспечивают полноту и точность внесения сведений в </w:t>
      </w: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lastRenderedPageBreak/>
        <w:t>инвентаризационные описи мест захоронений о местах захоронений, правильность и своевременность оформления материалов инвентаризации.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2.13.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2.14. </w:t>
      </w:r>
      <w:proofErr w:type="gram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–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2.15. При выявлении мест захоронений, по которым отсутствуют или указаны неправильные данные в книгах регистрации, инвентаризационная комиссия, либо организация, либо уполномоченное лицо включают в инвентаризационную опись мест захоронений данные, установленные в ходе проведения инвентаризации мест захоронений.</w:t>
      </w: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</w:pPr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2.16. В случае</w:t>
      </w:r>
      <w:proofErr w:type="gramStart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>,</w:t>
      </w:r>
      <w:proofErr w:type="gramEnd"/>
      <w:r w:rsidRPr="00B851A5">
        <w:rPr>
          <w:rFonts w:eastAsia="Times New Roman" w:cs="Times New Roman"/>
          <w:color w:val="000000"/>
          <w:spacing w:val="8"/>
          <w:sz w:val="26"/>
          <w:szCs w:val="26"/>
          <w:lang w:eastAsia="ru-RU"/>
        </w:rPr>
        <w:t xml:space="preserve"> если в книгах регистрации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5942D2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</w:pPr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pacing w:val="8"/>
          <w:sz w:val="26"/>
          <w:szCs w:val="26"/>
          <w:lang w:eastAsia="ru-RU"/>
        </w:rPr>
      </w:pPr>
      <w:r w:rsidRPr="00B851A5">
        <w:rPr>
          <w:rFonts w:ascii="inherit" w:eastAsia="Times New Roman" w:hAnsi="inherit" w:cs="Arial"/>
          <w:b/>
          <w:color w:val="000000"/>
          <w:spacing w:val="8"/>
          <w:sz w:val="26"/>
          <w:szCs w:val="26"/>
          <w:lang w:eastAsia="ru-RU"/>
        </w:rPr>
        <w:t xml:space="preserve">3. Порядок </w:t>
      </w:r>
      <w:proofErr w:type="gramStart"/>
      <w:r w:rsidRPr="00B851A5">
        <w:rPr>
          <w:rFonts w:ascii="inherit" w:eastAsia="Times New Roman" w:hAnsi="inherit" w:cs="Arial"/>
          <w:b/>
          <w:color w:val="000000"/>
          <w:spacing w:val="8"/>
          <w:sz w:val="26"/>
          <w:szCs w:val="26"/>
          <w:lang w:eastAsia="ru-RU"/>
        </w:rPr>
        <w:t>оформления результатов проведения инвентаризации мест захоронений</w:t>
      </w:r>
      <w:proofErr w:type="gramEnd"/>
    </w:p>
    <w:p w:rsidR="005942D2" w:rsidRPr="00B851A5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B851A5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3.1. По результатам изучения данных книг регистрации, сопоставления их со сведениями, полученными в результате обследования мест захоронений при проведении инвентаризации мест захоронений, инвентаризационной комиссией, либо организацией, либо уполномоченным лицом в срок не позднее пяти рабочих дней:</w:t>
      </w:r>
    </w:p>
    <w:p w:rsidR="005942D2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B851A5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составляется ведомость результатов инвентаризации мест захоронений по форме согласно </w:t>
      </w:r>
      <w:hyperlink r:id="rId13" w:anchor="/document/407466969/entry/1200" w:history="1">
        <w:r w:rsidRPr="00C40CD8">
          <w:rPr>
            <w:rFonts w:ascii="inherit" w:eastAsia="Times New Roman" w:hAnsi="inherit" w:cs="Arial"/>
            <w:spacing w:val="8"/>
            <w:sz w:val="26"/>
            <w:szCs w:val="26"/>
            <w:lang w:eastAsia="ru-RU"/>
          </w:rPr>
          <w:t>приложению № 2</w:t>
        </w:r>
      </w:hyperlink>
      <w:r w:rsidRPr="00B851A5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 к настоящему Порядку, которая подписывается председателем инвентаризационной комиссии или его заместителем и членами инвентаризационной комиссии, либо руководителем организации, либо уполномоченным лицом;</w:t>
      </w:r>
    </w:p>
    <w:p w:rsidR="005942D2" w:rsidRPr="00EA5362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proofErr w:type="gramStart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создается электронный документ, в который вносятся сведения из книг регистраций, а также сведения, полученные по итогам п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роведенных обследований кладбищ (с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тен скорби, крематориев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),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с последующи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м их внесением в реестр кладбищ (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стен скорби, крематориев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)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расположенных на </w:t>
      </w:r>
      <w:r w:rsidRPr="00341C7B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территории </w:t>
      </w:r>
      <w:proofErr w:type="spellStart"/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муниципального округа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, и реестр мест захоронений на кладбищах 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(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и в стенах скорби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)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, расположенных на </w:t>
      </w:r>
      <w:r w:rsidRPr="00EA5362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территории Приморского края (далее – реестры).</w:t>
      </w:r>
      <w:proofErr w:type="gramEnd"/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EA5362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Указанные реестры размещены в государственной информационной системе Приморского края "Региональный портал государственных и муниципальных услуг Приморского края" (далее – РПГУ).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3.1.1. Инвентаризационная комиссия либо организация обеспечивает передачу сведений из электронного документа, включая координаты границ мест захоронений, фотографии мест захоронений и намогильных сооружений (надгробий) (далее – сведения об инвентаризации мест захоронений), в реестры.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Передача фотоматериа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лов и </w:t>
      </w:r>
      <w:proofErr w:type="spellStart"/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геоинформации</w:t>
      </w:r>
      <w:proofErr w:type="spellEnd"/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о кладбищах (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стенах скорби, крематориях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)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, а также местах захоронений на кладбищах 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(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и в стенах скорби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)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lastRenderedPageBreak/>
        <w:t xml:space="preserve">осуществляется в соответствии </w:t>
      </w:r>
      <w:r w:rsidRPr="00EA5362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с требованиями информационных систем учета в сфере погребения и похоронного дела на территории Приморского края.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3.1.2. Внесение данных </w:t>
      </w:r>
      <w:proofErr w:type="gramStart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результатов проведения инвентаризации мест захоронений</w:t>
      </w:r>
      <w:proofErr w:type="gramEnd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в реестры и соответствующее их обновление осуществляется лицами, ответственными за их ведение.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Обновление данных включает в себя внесение информации о новых захоронениях и сведений по мере проведения о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чередной инвентаризации кладбищ (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стен скорби, крематориев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)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, а также мест захоронений на кладбищах 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(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и в стенах скорби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)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, </w:t>
      </w:r>
      <w:r w:rsidRPr="00341C7B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расположенных на территории </w:t>
      </w:r>
      <w:proofErr w:type="spellStart"/>
      <w:r w:rsidRPr="00341C7B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 w:rsidRPr="00341C7B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муниципального района.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proofErr w:type="gramStart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Перечень и структура полей для заполнения в электронном документе указаны в </w:t>
      </w:r>
      <w:hyperlink r:id="rId14" w:anchor="/document/407466969/entry/1300" w:history="1">
        <w:r w:rsidRPr="00C40CD8">
          <w:rPr>
            <w:rFonts w:ascii="inherit" w:eastAsia="Times New Roman" w:hAnsi="inherit" w:cs="Arial"/>
            <w:spacing w:val="8"/>
            <w:sz w:val="26"/>
            <w:szCs w:val="26"/>
            <w:lang w:eastAsia="ru-RU"/>
          </w:rPr>
          <w:t>приложении № 3</w:t>
        </w:r>
      </w:hyperlink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 к настоящему 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П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орядку.</w:t>
      </w:r>
      <w:proofErr w:type="gramEnd"/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Порядок формирования и ведения реестров утверждается Правительством Приморского края.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3.1.3. Электронный документ размещается на официальном сайте 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Яковлевского</w:t>
      </w:r>
      <w:proofErr w:type="spellEnd"/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муниципального округа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в информационно-телекоммуникационной сети Интернет, </w:t>
      </w:r>
      <w:r w:rsidRPr="00EA5362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а также на РПГУ.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3.2. По результатам инвентаризации мест захоронений проводятся следующие мероприятия: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3.2.1. </w:t>
      </w:r>
      <w:proofErr w:type="gramStart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Если на месте захоронения отсутствует регистрационный знак с номером места захоронения, но в книгах регистраций имеется какая-либо информация о захороненном лице, позволяющая идентифицировать соответствующее место захоронения, то на таком захоронении устанавливается регистрационный знак (либо крепится табличка к ограде, цоколю и т.п.) с указанием фамилии, имени, отчества (при наличии) лица, захороненного на нем, дат его рождения и смерти, регистрационного номера</w:t>
      </w:r>
      <w:proofErr w:type="gramEnd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места захоронения.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Регистрационный номер места захоронения, указанный на регистрационном знаке, должен совпадать с номером, указанным в книге регистрации захоронения.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3.2.2. Если на месте захоронения и в книгах регистрации отсутствует какая-либо информация о лице, на нем захороненном, позволяющая идентифицировать захоронение, то на подобных местах захоронений устанавливаются регистрационные знаки, с указанием только регистрационного номера захоронения.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В случае, указанном в </w:t>
      </w:r>
      <w:hyperlink r:id="rId15" w:anchor="/document/407466969/entry/47" w:history="1">
        <w:r w:rsidRPr="00931C76">
          <w:rPr>
            <w:rFonts w:ascii="inherit" w:eastAsia="Times New Roman" w:hAnsi="inherit" w:cs="Arial"/>
            <w:spacing w:val="8"/>
            <w:sz w:val="26"/>
            <w:szCs w:val="26"/>
            <w:lang w:eastAsia="ru-RU"/>
          </w:rPr>
          <w:t>абзаце первом</w:t>
        </w:r>
      </w:hyperlink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 настоящего пункта, в книге регистрации захоронений указывается только регистрационный номер места захоронения, дополнительно делается запись "неблагоустроенное (бесхозяйное) захоронение" и указывается информация, предусмотренная в </w:t>
      </w:r>
      <w:hyperlink r:id="rId16" w:anchor="/document/407466969/entry/49" w:history="1">
        <w:r w:rsidRPr="00931C76">
          <w:rPr>
            <w:rFonts w:ascii="inherit" w:eastAsia="Times New Roman" w:hAnsi="inherit" w:cs="Arial"/>
            <w:spacing w:val="8"/>
            <w:sz w:val="26"/>
            <w:szCs w:val="26"/>
            <w:lang w:eastAsia="ru-RU"/>
          </w:rPr>
          <w:t>пункте 3.2.4</w:t>
        </w:r>
      </w:hyperlink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 настоящего </w:t>
      </w:r>
      <w:r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П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орядка.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3.2.3. Если при проведении инвентаризации мест захоронений в книгах регистраций выявлены неверные сведения о лице, захороненном на нем, то исправление ошибки в книгах регистрации производится путем зачеркивания неверных записей и проставления </w:t>
      </w:r>
      <w:proofErr w:type="gramStart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над</w:t>
      </w:r>
      <w:proofErr w:type="gramEnd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зачеркнутыми правильных (верных) записей об умершем.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Исправления должны быть оформлены в виде отдельного документа с указанием номера и даты составления, подписанного председателем инвентаризационной комиссии или его заместителем, либо руководителем организации, либо уполномоченным лицом.</w:t>
      </w:r>
    </w:p>
    <w:p w:rsidR="005942D2" w:rsidRPr="00931C76" w:rsidRDefault="005942D2" w:rsidP="005942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</w:pP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3.2.4. В книгах регистраций производится регистрация всех мест захоронений, установленных намогильных сооружений (надгробий), не учтенных по каким-либо причинам ранее в книгах регистраций, в том числе </w:t>
      </w:r>
      <w:proofErr w:type="gramStart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>неблагоустроенные</w:t>
      </w:r>
      <w:proofErr w:type="gramEnd"/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t xml:space="preserve"> </w:t>
      </w:r>
      <w:r w:rsidRPr="00931C76">
        <w:rPr>
          <w:rFonts w:ascii="inherit" w:eastAsia="Times New Roman" w:hAnsi="inherit" w:cs="Arial"/>
          <w:color w:val="000000"/>
          <w:spacing w:val="8"/>
          <w:sz w:val="26"/>
          <w:szCs w:val="26"/>
          <w:lang w:eastAsia="ru-RU"/>
        </w:rPr>
        <w:lastRenderedPageBreak/>
        <w:t>(бесхозяйные). При этом делается отметка "запись внесена по результатам проведения инвентаризации", указываются номер и дата решения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заместителя, либо руководителя организации, либо уполномоченного лица и заверяется печатью.</w:t>
      </w:r>
    </w:p>
    <w:p w:rsidR="005942D2" w:rsidRPr="00931C76" w:rsidRDefault="005942D2" w:rsidP="005942D2">
      <w:pPr>
        <w:rPr>
          <w:rFonts w:cs="Times New Roman"/>
          <w:sz w:val="26"/>
          <w:szCs w:val="26"/>
        </w:rPr>
      </w:pPr>
    </w:p>
    <w:p w:rsidR="005942D2" w:rsidRPr="00931C76" w:rsidRDefault="005942D2" w:rsidP="005942D2">
      <w:pPr>
        <w:rPr>
          <w:rFonts w:cs="Times New Roman"/>
          <w:sz w:val="26"/>
          <w:szCs w:val="26"/>
        </w:rPr>
      </w:pPr>
    </w:p>
    <w:p w:rsidR="005942D2" w:rsidRPr="00B851A5" w:rsidRDefault="005942D2" w:rsidP="005942D2">
      <w:pPr>
        <w:rPr>
          <w:rFonts w:cs="Times New Roman"/>
          <w:sz w:val="26"/>
          <w:szCs w:val="26"/>
        </w:rPr>
      </w:pPr>
    </w:p>
    <w:p w:rsidR="005942D2" w:rsidRPr="00B851A5" w:rsidRDefault="005942D2" w:rsidP="005942D2">
      <w:pPr>
        <w:rPr>
          <w:rFonts w:cs="Times New Roman"/>
          <w:sz w:val="26"/>
          <w:szCs w:val="26"/>
        </w:rPr>
      </w:pPr>
    </w:p>
    <w:p w:rsidR="005942D2" w:rsidRPr="00B851A5" w:rsidRDefault="005942D2" w:rsidP="005942D2">
      <w:pPr>
        <w:rPr>
          <w:rFonts w:cs="Times New Roman"/>
          <w:sz w:val="26"/>
          <w:szCs w:val="26"/>
        </w:rPr>
      </w:pPr>
    </w:p>
    <w:p w:rsidR="005942D2" w:rsidRPr="00B851A5" w:rsidRDefault="005942D2" w:rsidP="005942D2">
      <w:pPr>
        <w:rPr>
          <w:rFonts w:cs="Times New Roman"/>
          <w:sz w:val="26"/>
          <w:szCs w:val="26"/>
        </w:rPr>
      </w:pPr>
    </w:p>
    <w:p w:rsidR="005942D2" w:rsidRPr="00B851A5" w:rsidRDefault="005942D2" w:rsidP="005942D2">
      <w:pPr>
        <w:rPr>
          <w:rFonts w:cs="Times New Roman"/>
          <w:sz w:val="26"/>
          <w:szCs w:val="26"/>
        </w:rPr>
      </w:pPr>
    </w:p>
    <w:p w:rsidR="005942D2" w:rsidRPr="00B851A5" w:rsidRDefault="005942D2" w:rsidP="005942D2">
      <w:pPr>
        <w:rPr>
          <w:rFonts w:cs="Times New Roman"/>
          <w:sz w:val="26"/>
          <w:szCs w:val="26"/>
        </w:rPr>
      </w:pPr>
    </w:p>
    <w:p w:rsidR="005942D2" w:rsidRPr="00B851A5" w:rsidRDefault="005942D2" w:rsidP="005942D2">
      <w:pPr>
        <w:rPr>
          <w:rFonts w:cs="Times New Roman"/>
          <w:sz w:val="26"/>
          <w:szCs w:val="26"/>
        </w:rPr>
      </w:pPr>
    </w:p>
    <w:p w:rsidR="005942D2" w:rsidRDefault="005942D2" w:rsidP="005942D2">
      <w:pPr>
        <w:rPr>
          <w:rFonts w:cs="Times New Roman"/>
          <w:sz w:val="26"/>
          <w:szCs w:val="26"/>
        </w:rPr>
      </w:pPr>
    </w:p>
    <w:p w:rsidR="005942D2" w:rsidRPr="005A11F8" w:rsidRDefault="005942D2" w:rsidP="005942D2"/>
    <w:p w:rsidR="005942D2" w:rsidRPr="005A11F8" w:rsidRDefault="005942D2" w:rsidP="005942D2"/>
    <w:p w:rsidR="005942D2" w:rsidRDefault="005942D2" w:rsidP="005942D2"/>
    <w:p w:rsidR="005942D2" w:rsidRDefault="005942D2" w:rsidP="005942D2">
      <w:pPr>
        <w:sectPr w:rsidR="005942D2" w:rsidSect="001E23FC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5942D2" w:rsidRPr="005A7443" w:rsidRDefault="005942D2" w:rsidP="005942D2">
      <w:pPr>
        <w:contextualSpacing/>
        <w:jc w:val="right"/>
        <w:rPr>
          <w:sz w:val="24"/>
          <w:szCs w:val="24"/>
        </w:rPr>
      </w:pPr>
      <w:r w:rsidRPr="005A7443">
        <w:rPr>
          <w:sz w:val="24"/>
          <w:szCs w:val="24"/>
        </w:rPr>
        <w:lastRenderedPageBreak/>
        <w:t>Приложение №1</w:t>
      </w:r>
    </w:p>
    <w:p w:rsidR="005942D2" w:rsidRDefault="005942D2" w:rsidP="005942D2">
      <w:pPr>
        <w:spacing w:line="240" w:lineRule="auto"/>
        <w:contextualSpacing/>
        <w:jc w:val="right"/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</w:pP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к </w:t>
      </w:r>
      <w:hyperlink r:id="rId17" w:anchor="/document/407466969/entry/1000" w:history="1">
        <w:r w:rsidRPr="001B26BA">
          <w:rPr>
            <w:rFonts w:eastAsia="Times New Roman" w:cs="Times New Roman"/>
            <w:spacing w:val="8"/>
            <w:sz w:val="24"/>
            <w:szCs w:val="24"/>
            <w:lang w:eastAsia="ru-RU"/>
          </w:rPr>
          <w:t>Порядку</w:t>
        </w:r>
      </w:hyperlink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 проведения инвентар</w:t>
      </w:r>
      <w:r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изации 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кладбищ </w:t>
      </w:r>
    </w:p>
    <w:p w:rsidR="005942D2" w:rsidRDefault="005942D2" w:rsidP="005942D2">
      <w:pPr>
        <w:spacing w:line="240" w:lineRule="auto"/>
        <w:contextualSpacing/>
        <w:jc w:val="right"/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</w:pP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(стен скорби, крематориев)</w:t>
      </w:r>
      <w:r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, а 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также мест захоронений </w:t>
      </w:r>
    </w:p>
    <w:p w:rsidR="005942D2" w:rsidRPr="001B26BA" w:rsidRDefault="005942D2" w:rsidP="005942D2">
      <w:pPr>
        <w:spacing w:line="240" w:lineRule="auto"/>
        <w:contextualSpacing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на кладбищах 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(и в стенах скорби), расположенных на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bdr w:val="none" w:sz="0" w:space="0" w:color="auto" w:frame="1"/>
          <w:lang w:eastAsia="ru-RU"/>
        </w:rPr>
        <w:br/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территории </w:t>
      </w:r>
      <w:proofErr w:type="spellStart"/>
      <w:r w:rsidRPr="001B26BA">
        <w:rPr>
          <w:rFonts w:cs="Times New Roman"/>
          <w:sz w:val="24"/>
          <w:szCs w:val="24"/>
        </w:rPr>
        <w:t>Яковлевского</w:t>
      </w:r>
      <w:proofErr w:type="spellEnd"/>
      <w:r w:rsidRPr="001B26BA">
        <w:rPr>
          <w:rFonts w:cs="Times New Roman"/>
          <w:sz w:val="24"/>
          <w:szCs w:val="24"/>
        </w:rPr>
        <w:t xml:space="preserve"> муниципального</w:t>
      </w:r>
      <w:r>
        <w:rPr>
          <w:rFonts w:cs="Times New Roman"/>
          <w:sz w:val="24"/>
          <w:szCs w:val="24"/>
        </w:rPr>
        <w:t xml:space="preserve"> </w:t>
      </w:r>
      <w:r w:rsidRPr="001B26BA">
        <w:rPr>
          <w:rFonts w:cs="Times New Roman"/>
          <w:sz w:val="24"/>
          <w:szCs w:val="24"/>
        </w:rPr>
        <w:t>округа</w:t>
      </w:r>
    </w:p>
    <w:p w:rsidR="005942D2" w:rsidRDefault="005942D2" w:rsidP="005942D2">
      <w:pPr>
        <w:spacing w:line="240" w:lineRule="auto"/>
        <w:contextualSpacing/>
        <w:jc w:val="right"/>
      </w:pPr>
    </w:p>
    <w:p w:rsidR="005942D2" w:rsidRPr="00D758FD" w:rsidRDefault="005942D2" w:rsidP="005942D2">
      <w:pPr>
        <w:spacing w:line="240" w:lineRule="auto"/>
        <w:contextualSpacing/>
        <w:jc w:val="center"/>
        <w:rPr>
          <w:sz w:val="26"/>
          <w:szCs w:val="26"/>
        </w:rPr>
      </w:pPr>
      <w:r w:rsidRPr="00D758FD">
        <w:rPr>
          <w:sz w:val="26"/>
          <w:szCs w:val="26"/>
        </w:rPr>
        <w:t>Инвентаризационная опись мест захоронения</w:t>
      </w:r>
    </w:p>
    <w:p w:rsidR="005942D2" w:rsidRPr="00D758FD" w:rsidRDefault="005942D2" w:rsidP="005942D2">
      <w:pPr>
        <w:spacing w:line="240" w:lineRule="auto"/>
        <w:contextualSpacing/>
        <w:jc w:val="center"/>
        <w:rPr>
          <w:sz w:val="26"/>
          <w:szCs w:val="26"/>
        </w:rPr>
      </w:pPr>
      <w:r w:rsidRPr="00D758FD">
        <w:rPr>
          <w:sz w:val="26"/>
          <w:szCs w:val="26"/>
        </w:rPr>
        <w:t>№_________________</w:t>
      </w:r>
    </w:p>
    <w:p w:rsidR="005942D2" w:rsidRDefault="005942D2" w:rsidP="005942D2">
      <w:pPr>
        <w:spacing w:line="240" w:lineRule="auto"/>
        <w:contextualSpacing/>
        <w:jc w:val="center"/>
      </w:pPr>
      <w:r>
        <w:t>___________________________________________________</w:t>
      </w:r>
    </w:p>
    <w:p w:rsidR="005942D2" w:rsidRPr="005E4EA7" w:rsidRDefault="005942D2" w:rsidP="005942D2">
      <w:pPr>
        <w:spacing w:line="240" w:lineRule="auto"/>
        <w:contextualSpacing/>
        <w:jc w:val="center"/>
        <w:rPr>
          <w:sz w:val="24"/>
          <w:szCs w:val="24"/>
        </w:rPr>
      </w:pPr>
      <w:proofErr w:type="gramStart"/>
      <w:r w:rsidRPr="005E4EA7">
        <w:rPr>
          <w:sz w:val="24"/>
          <w:szCs w:val="24"/>
        </w:rPr>
        <w:t>(наименование и место расположения кладбищ (стен скорби)</w:t>
      </w:r>
      <w:proofErr w:type="gramEnd"/>
    </w:p>
    <w:tbl>
      <w:tblPr>
        <w:tblStyle w:val="a7"/>
        <w:tblW w:w="14786" w:type="dxa"/>
        <w:tblLayout w:type="fixed"/>
        <w:tblLook w:val="04A0" w:firstRow="1" w:lastRow="0" w:firstColumn="1" w:lastColumn="0" w:noHBand="0" w:noVBand="1"/>
      </w:tblPr>
      <w:tblGrid>
        <w:gridCol w:w="614"/>
        <w:gridCol w:w="2150"/>
        <w:gridCol w:w="1626"/>
        <w:gridCol w:w="1842"/>
        <w:gridCol w:w="2694"/>
        <w:gridCol w:w="1134"/>
        <w:gridCol w:w="1701"/>
        <w:gridCol w:w="1559"/>
        <w:gridCol w:w="1466"/>
      </w:tblGrid>
      <w:tr w:rsidR="005942D2" w:rsidTr="008D1D73">
        <w:trPr>
          <w:trHeight w:val="3477"/>
        </w:trPr>
        <w:tc>
          <w:tcPr>
            <w:tcW w:w="614" w:type="dxa"/>
            <w:vAlign w:val="center"/>
          </w:tcPr>
          <w:p w:rsidR="005942D2" w:rsidRPr="00D758FD" w:rsidRDefault="005942D2" w:rsidP="008D1D73">
            <w:pPr>
              <w:jc w:val="center"/>
              <w:rPr>
                <w:sz w:val="22"/>
              </w:rPr>
            </w:pPr>
            <w:r w:rsidRPr="00D758FD">
              <w:rPr>
                <w:sz w:val="22"/>
              </w:rPr>
              <w:t xml:space="preserve">№ </w:t>
            </w:r>
            <w:proofErr w:type="gramStart"/>
            <w:r w:rsidRPr="00D758FD">
              <w:rPr>
                <w:sz w:val="22"/>
              </w:rPr>
              <w:t>п</w:t>
            </w:r>
            <w:proofErr w:type="gramEnd"/>
            <w:r w:rsidRPr="00D758FD">
              <w:rPr>
                <w:sz w:val="22"/>
              </w:rPr>
              <w:t>/п</w:t>
            </w:r>
          </w:p>
        </w:tc>
        <w:tc>
          <w:tcPr>
            <w:tcW w:w="2150" w:type="dxa"/>
            <w:vAlign w:val="center"/>
          </w:tcPr>
          <w:p w:rsidR="005942D2" w:rsidRPr="00D758FD" w:rsidRDefault="005942D2" w:rsidP="008D1D73">
            <w:pPr>
              <w:contextualSpacing/>
              <w:jc w:val="center"/>
              <w:rPr>
                <w:rFonts w:cs="Times New Roman"/>
                <w:sz w:val="22"/>
              </w:rPr>
            </w:pPr>
            <w:r w:rsidRPr="00D758FD">
              <w:rPr>
                <w:rFonts w:cs="Times New Roman"/>
                <w:sz w:val="22"/>
              </w:rPr>
              <w:t>Номер места</w:t>
            </w:r>
          </w:p>
          <w:p w:rsidR="005942D2" w:rsidRPr="00D758FD" w:rsidRDefault="005942D2" w:rsidP="008D1D73">
            <w:pPr>
              <w:contextualSpacing/>
              <w:jc w:val="center"/>
              <w:rPr>
                <w:rFonts w:cs="Times New Roman"/>
                <w:sz w:val="22"/>
              </w:rPr>
            </w:pPr>
            <w:r w:rsidRPr="00D758FD">
              <w:rPr>
                <w:rFonts w:cs="Times New Roman"/>
                <w:sz w:val="22"/>
              </w:rPr>
              <w:t>захоронения,</w:t>
            </w:r>
          </w:p>
          <w:p w:rsidR="005942D2" w:rsidRPr="00D758FD" w:rsidRDefault="005942D2" w:rsidP="008D1D73">
            <w:pPr>
              <w:contextualSpacing/>
              <w:jc w:val="center"/>
              <w:rPr>
                <w:rFonts w:cs="Times New Roman"/>
                <w:sz w:val="22"/>
              </w:rPr>
            </w:pPr>
            <w:proofErr w:type="gramStart"/>
            <w:r w:rsidRPr="00D758FD">
              <w:rPr>
                <w:rFonts w:cs="Times New Roman"/>
                <w:sz w:val="22"/>
              </w:rPr>
              <w:t>указанный</w:t>
            </w:r>
            <w:proofErr w:type="gramEnd"/>
            <w:r w:rsidRPr="00D758FD">
              <w:rPr>
                <w:rFonts w:cs="Times New Roman"/>
                <w:sz w:val="22"/>
              </w:rPr>
              <w:t xml:space="preserve"> в книге регистрации, захоронений</w:t>
            </w:r>
          </w:p>
          <w:p w:rsidR="005942D2" w:rsidRPr="00D758FD" w:rsidRDefault="005942D2" w:rsidP="008D1D7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626" w:type="dxa"/>
            <w:vAlign w:val="center"/>
          </w:tcPr>
          <w:p w:rsidR="005942D2" w:rsidRPr="00D758FD" w:rsidRDefault="005942D2" w:rsidP="008D1D73">
            <w:pPr>
              <w:contextualSpacing/>
              <w:jc w:val="center"/>
              <w:rPr>
                <w:rFonts w:cs="Times New Roman"/>
                <w:sz w:val="22"/>
              </w:rPr>
            </w:pPr>
            <w:r w:rsidRPr="00D758FD">
              <w:rPr>
                <w:rFonts w:cs="Times New Roman"/>
                <w:sz w:val="22"/>
              </w:rPr>
              <w:t>Номер места</w:t>
            </w:r>
          </w:p>
          <w:p w:rsidR="005942D2" w:rsidRPr="00D758FD" w:rsidRDefault="005942D2" w:rsidP="008D1D73">
            <w:pPr>
              <w:contextualSpacing/>
              <w:jc w:val="center"/>
              <w:rPr>
                <w:rFonts w:cs="Times New Roman"/>
                <w:sz w:val="22"/>
              </w:rPr>
            </w:pPr>
            <w:r w:rsidRPr="00D758FD">
              <w:rPr>
                <w:rFonts w:cs="Times New Roman"/>
                <w:sz w:val="22"/>
              </w:rPr>
              <w:t>захоронения,</w:t>
            </w:r>
          </w:p>
          <w:p w:rsidR="005942D2" w:rsidRPr="00D758FD" w:rsidRDefault="005942D2" w:rsidP="008D1D73">
            <w:pPr>
              <w:contextualSpacing/>
              <w:jc w:val="center"/>
              <w:rPr>
                <w:rFonts w:cs="Times New Roman"/>
                <w:sz w:val="22"/>
              </w:rPr>
            </w:pPr>
            <w:proofErr w:type="gramStart"/>
            <w:r w:rsidRPr="00D758FD">
              <w:rPr>
                <w:rFonts w:cs="Times New Roman"/>
                <w:sz w:val="22"/>
              </w:rPr>
              <w:t>указанный</w:t>
            </w:r>
            <w:proofErr w:type="gramEnd"/>
            <w:r w:rsidRPr="00D758FD">
              <w:rPr>
                <w:rFonts w:cs="Times New Roman"/>
                <w:sz w:val="22"/>
              </w:rPr>
              <w:t xml:space="preserve"> на регистрационном знаке места захоронения</w:t>
            </w:r>
          </w:p>
          <w:p w:rsidR="005942D2" w:rsidRPr="00D758FD" w:rsidRDefault="005942D2" w:rsidP="008D1D73">
            <w:pPr>
              <w:contextualSpacing/>
              <w:jc w:val="center"/>
              <w:rPr>
                <w:rFonts w:cs="Times New Roman"/>
                <w:sz w:val="22"/>
              </w:rPr>
            </w:pPr>
            <w:r w:rsidRPr="00D758FD">
              <w:rPr>
                <w:rFonts w:cs="Times New Roman"/>
                <w:sz w:val="22"/>
              </w:rPr>
              <w:t>&lt;*&gt;</w:t>
            </w:r>
          </w:p>
          <w:p w:rsidR="005942D2" w:rsidRPr="00D758FD" w:rsidRDefault="005942D2" w:rsidP="008D1D7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5942D2" w:rsidRPr="00D758FD" w:rsidRDefault="005942D2" w:rsidP="008D1D73">
            <w:pPr>
              <w:contextualSpacing/>
              <w:jc w:val="center"/>
              <w:rPr>
                <w:sz w:val="22"/>
              </w:rPr>
            </w:pPr>
            <w:r w:rsidRPr="00D758FD">
              <w:rPr>
                <w:sz w:val="22"/>
              </w:rPr>
              <w:t xml:space="preserve">Данные </w:t>
            </w:r>
            <w:proofErr w:type="gramStart"/>
            <w:r w:rsidRPr="00D758FD">
              <w:rPr>
                <w:sz w:val="22"/>
              </w:rPr>
              <w:t>захороненного</w:t>
            </w:r>
            <w:proofErr w:type="gramEnd"/>
            <w:r w:rsidRPr="00D758FD">
              <w:rPr>
                <w:sz w:val="22"/>
              </w:rPr>
              <w:t>: ФИО,</w:t>
            </w:r>
          </w:p>
          <w:p w:rsidR="005942D2" w:rsidRPr="00D758FD" w:rsidRDefault="005942D2" w:rsidP="008D1D73">
            <w:pPr>
              <w:contextualSpacing/>
              <w:jc w:val="center"/>
              <w:rPr>
                <w:sz w:val="22"/>
              </w:rPr>
            </w:pPr>
            <w:r w:rsidRPr="00D758FD">
              <w:rPr>
                <w:sz w:val="22"/>
              </w:rPr>
              <w:t xml:space="preserve">дата рождения-дата смерти, возраст </w:t>
            </w:r>
            <w:proofErr w:type="gramStart"/>
            <w:r w:rsidRPr="00D758FD">
              <w:rPr>
                <w:sz w:val="22"/>
              </w:rPr>
              <w:t>умершего</w:t>
            </w:r>
            <w:proofErr w:type="gramEnd"/>
          </w:p>
        </w:tc>
        <w:tc>
          <w:tcPr>
            <w:tcW w:w="2694" w:type="dxa"/>
            <w:vAlign w:val="center"/>
          </w:tcPr>
          <w:p w:rsidR="005942D2" w:rsidRPr="00D758FD" w:rsidRDefault="005942D2" w:rsidP="008D1D73">
            <w:pPr>
              <w:contextualSpacing/>
              <w:jc w:val="center"/>
              <w:rPr>
                <w:sz w:val="22"/>
              </w:rPr>
            </w:pPr>
            <w:proofErr w:type="gramStart"/>
            <w:r w:rsidRPr="00D758FD">
              <w:rPr>
                <w:sz w:val="22"/>
              </w:rPr>
              <w:t>Наличие намогильного сооружения (надгробия) либо иного ритуального знака на месте захоронения (его краткое описание</w:t>
            </w:r>
            <w:proofErr w:type="gramEnd"/>
          </w:p>
          <w:p w:rsidR="005942D2" w:rsidRPr="00D758FD" w:rsidRDefault="005942D2" w:rsidP="008D1D73">
            <w:pPr>
              <w:contextualSpacing/>
              <w:jc w:val="center"/>
              <w:rPr>
                <w:sz w:val="22"/>
              </w:rPr>
            </w:pPr>
            <w:r w:rsidRPr="00D758FD">
              <w:rPr>
                <w:sz w:val="22"/>
              </w:rPr>
              <w:t>с указанием материала, из которого изготовлено намогильное сооружение (надгробие) или иной ритуальный знак)</w:t>
            </w:r>
          </w:p>
          <w:p w:rsidR="005942D2" w:rsidRPr="00D758FD" w:rsidRDefault="005942D2" w:rsidP="008D1D73">
            <w:pPr>
              <w:contextualSpacing/>
              <w:jc w:val="center"/>
              <w:rPr>
                <w:rFonts w:cs="Times New Roman"/>
                <w:sz w:val="22"/>
              </w:rPr>
            </w:pPr>
            <w:r w:rsidRPr="00D758FD">
              <w:rPr>
                <w:rFonts w:cs="Times New Roman"/>
                <w:sz w:val="22"/>
              </w:rPr>
              <w:t>&lt;**&gt;</w:t>
            </w:r>
          </w:p>
        </w:tc>
        <w:tc>
          <w:tcPr>
            <w:tcW w:w="1134" w:type="dxa"/>
            <w:vAlign w:val="center"/>
          </w:tcPr>
          <w:p w:rsidR="005942D2" w:rsidRPr="00D758FD" w:rsidRDefault="005942D2" w:rsidP="008D1D73">
            <w:pPr>
              <w:ind w:right="-108"/>
              <w:jc w:val="center"/>
              <w:rPr>
                <w:rFonts w:cs="Times New Roman"/>
                <w:sz w:val="22"/>
              </w:rPr>
            </w:pPr>
            <w:r w:rsidRPr="00D758FD">
              <w:rPr>
                <w:rFonts w:cs="Times New Roman"/>
                <w:sz w:val="22"/>
              </w:rPr>
              <w:t>№ сектора, рядя, участка, могилы (места захоронения)</w:t>
            </w:r>
          </w:p>
        </w:tc>
        <w:tc>
          <w:tcPr>
            <w:tcW w:w="1701" w:type="dxa"/>
            <w:vAlign w:val="center"/>
          </w:tcPr>
          <w:p w:rsidR="005942D2" w:rsidRPr="00D758FD" w:rsidRDefault="005942D2" w:rsidP="008D1D73">
            <w:pPr>
              <w:jc w:val="center"/>
              <w:rPr>
                <w:sz w:val="22"/>
              </w:rPr>
            </w:pPr>
            <w:r w:rsidRPr="00D758FD">
              <w:rPr>
                <w:sz w:val="22"/>
              </w:rPr>
              <w:t>Размер места захоронения (ширина, длина, площадь (</w:t>
            </w:r>
            <w:proofErr w:type="spellStart"/>
            <w:r w:rsidRPr="00D758FD">
              <w:rPr>
                <w:sz w:val="22"/>
              </w:rPr>
              <w:t>кв.м</w:t>
            </w:r>
            <w:proofErr w:type="spellEnd"/>
            <w:r w:rsidRPr="00D758FD">
              <w:rPr>
                <w:sz w:val="22"/>
              </w:rPr>
              <w:t>.))</w:t>
            </w:r>
          </w:p>
        </w:tc>
        <w:tc>
          <w:tcPr>
            <w:tcW w:w="1559" w:type="dxa"/>
            <w:vAlign w:val="center"/>
          </w:tcPr>
          <w:p w:rsidR="005942D2" w:rsidRPr="00D758FD" w:rsidRDefault="005942D2" w:rsidP="008D1D73">
            <w:pPr>
              <w:jc w:val="center"/>
              <w:rPr>
                <w:sz w:val="22"/>
              </w:rPr>
            </w:pPr>
            <w:r w:rsidRPr="00D758FD">
              <w:rPr>
                <w:sz w:val="22"/>
              </w:rPr>
              <w:t>Состояние места захоронения</w:t>
            </w:r>
          </w:p>
        </w:tc>
        <w:tc>
          <w:tcPr>
            <w:tcW w:w="1466" w:type="dxa"/>
            <w:vAlign w:val="center"/>
          </w:tcPr>
          <w:p w:rsidR="005942D2" w:rsidRPr="00D758FD" w:rsidRDefault="005942D2" w:rsidP="008D1D73">
            <w:pPr>
              <w:ind w:left="-108"/>
              <w:jc w:val="center"/>
              <w:rPr>
                <w:sz w:val="22"/>
              </w:rPr>
            </w:pPr>
            <w:r w:rsidRPr="00D758FD">
              <w:rPr>
                <w:sz w:val="22"/>
              </w:rPr>
              <w:t>Примечание</w:t>
            </w:r>
          </w:p>
          <w:p w:rsidR="005942D2" w:rsidRPr="00D758FD" w:rsidRDefault="005942D2" w:rsidP="008D1D73">
            <w:pPr>
              <w:ind w:left="-108" w:right="-59"/>
              <w:contextualSpacing/>
              <w:jc w:val="center"/>
              <w:rPr>
                <w:rFonts w:cs="Times New Roman"/>
                <w:sz w:val="22"/>
              </w:rPr>
            </w:pPr>
            <w:r w:rsidRPr="00D758FD">
              <w:rPr>
                <w:rFonts w:cs="Times New Roman"/>
                <w:sz w:val="22"/>
              </w:rPr>
              <w:t>&lt;***&gt;</w:t>
            </w:r>
          </w:p>
          <w:p w:rsidR="005942D2" w:rsidRPr="00D758FD" w:rsidRDefault="005942D2" w:rsidP="008D1D73">
            <w:pPr>
              <w:ind w:left="-108"/>
              <w:jc w:val="center"/>
              <w:rPr>
                <w:sz w:val="22"/>
              </w:rPr>
            </w:pPr>
          </w:p>
          <w:p w:rsidR="005942D2" w:rsidRPr="00D758FD" w:rsidRDefault="005942D2" w:rsidP="008D1D73">
            <w:pPr>
              <w:ind w:left="-108"/>
              <w:jc w:val="center"/>
              <w:rPr>
                <w:sz w:val="22"/>
              </w:rPr>
            </w:pPr>
          </w:p>
        </w:tc>
      </w:tr>
      <w:tr w:rsidR="005942D2" w:rsidTr="008D1D73">
        <w:trPr>
          <w:trHeight w:val="385"/>
        </w:trPr>
        <w:tc>
          <w:tcPr>
            <w:tcW w:w="614" w:type="dxa"/>
            <w:vAlign w:val="center"/>
          </w:tcPr>
          <w:p w:rsidR="005942D2" w:rsidRPr="00B579A1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5942D2" w:rsidRPr="00B579A1" w:rsidRDefault="005942D2" w:rsidP="008D1D7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942D2" w:rsidRPr="00B579A1" w:rsidRDefault="005942D2" w:rsidP="008D1D7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942D2" w:rsidRDefault="005942D2" w:rsidP="008D1D7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942D2" w:rsidRPr="00B579A1" w:rsidRDefault="005942D2" w:rsidP="008D1D73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42D2" w:rsidRDefault="005942D2" w:rsidP="008D1D73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942D2" w:rsidRPr="00B579A1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42D2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942D2" w:rsidRPr="00B579A1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 w:rsidRPr="004008A5">
        <w:rPr>
          <w:sz w:val="24"/>
          <w:szCs w:val="24"/>
        </w:rPr>
        <w:t xml:space="preserve">Итого по описи: </w:t>
      </w:r>
      <w:r w:rsidRPr="00D758FD">
        <w:rPr>
          <w:sz w:val="24"/>
          <w:szCs w:val="24"/>
        </w:rPr>
        <w:t>количество мест захоронений всего по инвентаризационной описи ___________единиц</w:t>
      </w:r>
      <w:proofErr w:type="gramStart"/>
      <w:r w:rsidRPr="00D758FD">
        <w:rPr>
          <w:sz w:val="24"/>
          <w:szCs w:val="24"/>
        </w:rPr>
        <w:t xml:space="preserve"> (_______</w:t>
      </w:r>
      <w:r>
        <w:rPr>
          <w:sz w:val="24"/>
          <w:szCs w:val="24"/>
        </w:rPr>
        <w:t>___</w:t>
      </w:r>
      <w:r w:rsidRPr="00D758FD">
        <w:rPr>
          <w:sz w:val="24"/>
          <w:szCs w:val="24"/>
        </w:rPr>
        <w:t>___);</w:t>
      </w:r>
      <w:proofErr w:type="gramEnd"/>
    </w:p>
    <w:p w:rsidR="005942D2" w:rsidRPr="00D758FD" w:rsidRDefault="005942D2" w:rsidP="005942D2">
      <w:pPr>
        <w:spacing w:line="240" w:lineRule="auto"/>
        <w:ind w:left="10620"/>
        <w:contextualSpacing/>
        <w:rPr>
          <w:sz w:val="20"/>
          <w:szCs w:val="20"/>
        </w:rPr>
      </w:pPr>
      <w:r w:rsidRPr="00D758FD">
        <w:rPr>
          <w:sz w:val="20"/>
          <w:szCs w:val="20"/>
        </w:rPr>
        <w:t xml:space="preserve">         (пропись)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</w:t>
      </w:r>
      <w:r w:rsidRPr="004008A5">
        <w:rPr>
          <w:sz w:val="24"/>
          <w:szCs w:val="24"/>
        </w:rPr>
        <w:t>оличество захоронений, зарегистрированных в книге регистрации захоронений</w:t>
      </w:r>
      <w:r>
        <w:rPr>
          <w:sz w:val="24"/>
          <w:szCs w:val="24"/>
        </w:rPr>
        <w:t xml:space="preserve"> (захоронений урн с прахом),_______ единиц</w:t>
      </w:r>
      <w:proofErr w:type="gramStart"/>
      <w:r>
        <w:rPr>
          <w:sz w:val="24"/>
          <w:szCs w:val="24"/>
        </w:rPr>
        <w:t xml:space="preserve"> (_________</w:t>
      </w:r>
      <w:r w:rsidRPr="004008A5">
        <w:rPr>
          <w:sz w:val="24"/>
          <w:szCs w:val="24"/>
        </w:rPr>
        <w:t>__</w:t>
      </w:r>
      <w:r>
        <w:rPr>
          <w:sz w:val="24"/>
          <w:szCs w:val="24"/>
        </w:rPr>
        <w:t>);</w:t>
      </w:r>
      <w:proofErr w:type="gramEnd"/>
    </w:p>
    <w:p w:rsidR="005942D2" w:rsidRDefault="005942D2" w:rsidP="005942D2">
      <w:pPr>
        <w:tabs>
          <w:tab w:val="left" w:pos="13440"/>
        </w:tabs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 w:rsidRPr="00D758FD">
        <w:rPr>
          <w:sz w:val="20"/>
          <w:szCs w:val="20"/>
        </w:rPr>
        <w:t>(пропись)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</w:t>
      </w:r>
      <w:r w:rsidRPr="004008A5">
        <w:rPr>
          <w:sz w:val="24"/>
          <w:szCs w:val="24"/>
        </w:rPr>
        <w:t xml:space="preserve">оличество захоронений, </w:t>
      </w:r>
      <w:r>
        <w:rPr>
          <w:sz w:val="24"/>
          <w:szCs w:val="24"/>
        </w:rPr>
        <w:t xml:space="preserve">не </w:t>
      </w:r>
      <w:r w:rsidRPr="004008A5">
        <w:rPr>
          <w:sz w:val="24"/>
          <w:szCs w:val="24"/>
        </w:rPr>
        <w:t>зарегистрированных в книге регистрации захоронений</w:t>
      </w:r>
      <w:r>
        <w:rPr>
          <w:sz w:val="24"/>
          <w:szCs w:val="24"/>
        </w:rPr>
        <w:t xml:space="preserve"> (захоронений урн с прахом),_______ единиц</w:t>
      </w:r>
      <w:proofErr w:type="gramStart"/>
      <w:r>
        <w:rPr>
          <w:sz w:val="24"/>
          <w:szCs w:val="24"/>
        </w:rPr>
        <w:t xml:space="preserve"> (_______</w:t>
      </w:r>
      <w:r w:rsidRPr="004008A5">
        <w:rPr>
          <w:sz w:val="24"/>
          <w:szCs w:val="24"/>
        </w:rPr>
        <w:t>__</w:t>
      </w:r>
      <w:r>
        <w:rPr>
          <w:sz w:val="24"/>
          <w:szCs w:val="24"/>
        </w:rPr>
        <w:t>);</w:t>
      </w:r>
      <w:proofErr w:type="gramEnd"/>
    </w:p>
    <w:p w:rsidR="005942D2" w:rsidRDefault="005942D2" w:rsidP="005942D2">
      <w:pPr>
        <w:tabs>
          <w:tab w:val="left" w:pos="13440"/>
        </w:tabs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 w:rsidRPr="00D758FD">
        <w:rPr>
          <w:sz w:val="20"/>
          <w:szCs w:val="20"/>
        </w:rPr>
        <w:t>(пропись)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к</w:t>
      </w:r>
      <w:r w:rsidRPr="004008A5">
        <w:rPr>
          <w:sz w:val="24"/>
          <w:szCs w:val="24"/>
        </w:rPr>
        <w:t xml:space="preserve">оличество </w:t>
      </w:r>
      <w:r>
        <w:rPr>
          <w:sz w:val="24"/>
          <w:szCs w:val="24"/>
        </w:rPr>
        <w:t>мест захоронений</w:t>
      </w:r>
      <w:r w:rsidRPr="004008A5">
        <w:rPr>
          <w:sz w:val="24"/>
          <w:szCs w:val="24"/>
        </w:rPr>
        <w:t>,</w:t>
      </w:r>
      <w:r>
        <w:rPr>
          <w:sz w:val="24"/>
          <w:szCs w:val="24"/>
        </w:rPr>
        <w:t xml:space="preserve"> содержание которых не осуществлялось,__________ единиц</w:t>
      </w:r>
      <w:proofErr w:type="gramStart"/>
      <w:r>
        <w:rPr>
          <w:sz w:val="24"/>
          <w:szCs w:val="24"/>
        </w:rPr>
        <w:t xml:space="preserve"> (_______</w:t>
      </w:r>
      <w:r w:rsidRPr="004008A5">
        <w:rPr>
          <w:sz w:val="24"/>
          <w:szCs w:val="24"/>
        </w:rPr>
        <w:t>__</w:t>
      </w:r>
      <w:r>
        <w:rPr>
          <w:sz w:val="24"/>
          <w:szCs w:val="24"/>
        </w:rPr>
        <w:t>);</w:t>
      </w:r>
      <w:proofErr w:type="gramEnd"/>
    </w:p>
    <w:p w:rsidR="005942D2" w:rsidRPr="00D758FD" w:rsidRDefault="005942D2" w:rsidP="005942D2">
      <w:pPr>
        <w:spacing w:line="240" w:lineRule="auto"/>
        <w:ind w:left="2124" w:firstLine="708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758FD">
        <w:rPr>
          <w:sz w:val="20"/>
          <w:szCs w:val="20"/>
        </w:rPr>
        <w:t>(пропись</w:t>
      </w:r>
      <w:r>
        <w:rPr>
          <w:sz w:val="20"/>
          <w:szCs w:val="20"/>
        </w:rPr>
        <w:t>ю)</w:t>
      </w:r>
    </w:p>
    <w:p w:rsidR="005942D2" w:rsidRDefault="005942D2" w:rsidP="005942D2">
      <w:pPr>
        <w:tabs>
          <w:tab w:val="left" w:pos="13440"/>
        </w:tabs>
        <w:spacing w:line="240" w:lineRule="auto"/>
        <w:contextualSpacing/>
        <w:rPr>
          <w:sz w:val="24"/>
          <w:szCs w:val="24"/>
        </w:rPr>
      </w:pPr>
    </w:p>
    <w:p w:rsidR="005942D2" w:rsidRDefault="005942D2" w:rsidP="005942D2">
      <w:pPr>
        <w:contextualSpacing/>
        <w:rPr>
          <w:sz w:val="24"/>
          <w:szCs w:val="24"/>
        </w:rPr>
      </w:pPr>
      <w:r w:rsidRPr="004008A5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инвентаризационной </w:t>
      </w:r>
      <w:r w:rsidRPr="004008A5">
        <w:rPr>
          <w:sz w:val="24"/>
          <w:szCs w:val="24"/>
        </w:rPr>
        <w:t>комиссии: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Pr="004008A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</w:t>
      </w:r>
      <w:r w:rsidRPr="004008A5">
        <w:rPr>
          <w:sz w:val="24"/>
          <w:szCs w:val="24"/>
        </w:rPr>
        <w:t>______________________</w:t>
      </w:r>
    </w:p>
    <w:p w:rsidR="005942D2" w:rsidRDefault="005942D2" w:rsidP="005942D2">
      <w:pPr>
        <w:spacing w:line="240" w:lineRule="auto"/>
        <w:contextualSpacing/>
        <w:jc w:val="center"/>
        <w:rPr>
          <w:sz w:val="24"/>
          <w:szCs w:val="24"/>
        </w:rPr>
      </w:pPr>
      <w:r w:rsidRPr="004008A5">
        <w:rPr>
          <w:sz w:val="24"/>
          <w:szCs w:val="24"/>
        </w:rPr>
        <w:lastRenderedPageBreak/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председателя инвентаризационной комиссии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Pr="004008A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</w:t>
      </w:r>
      <w:r w:rsidRPr="004008A5">
        <w:rPr>
          <w:sz w:val="24"/>
          <w:szCs w:val="24"/>
        </w:rPr>
        <w:t>______________________</w:t>
      </w:r>
    </w:p>
    <w:p w:rsidR="005942D2" w:rsidRDefault="005942D2" w:rsidP="005942D2">
      <w:pPr>
        <w:spacing w:line="240" w:lineRule="auto"/>
        <w:contextualSpacing/>
        <w:jc w:val="center"/>
        <w:rPr>
          <w:sz w:val="24"/>
          <w:szCs w:val="24"/>
        </w:rPr>
      </w:pP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 w:rsidRPr="004008A5">
        <w:rPr>
          <w:sz w:val="24"/>
          <w:szCs w:val="24"/>
        </w:rPr>
        <w:t xml:space="preserve">Члены комиссии:      </w:t>
      </w:r>
      <w:r>
        <w:rPr>
          <w:sz w:val="24"/>
          <w:szCs w:val="24"/>
        </w:rPr>
        <w:t xml:space="preserve">      </w:t>
      </w:r>
      <w:r w:rsidRPr="004008A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  <w:r w:rsidRPr="004008A5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4008A5">
        <w:rPr>
          <w:sz w:val="24"/>
          <w:szCs w:val="24"/>
        </w:rPr>
        <w:t>_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4008A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  <w:r w:rsidRPr="004008A5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4008A5">
        <w:rPr>
          <w:sz w:val="24"/>
          <w:szCs w:val="24"/>
        </w:rPr>
        <w:t>_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4008A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  <w:r w:rsidRPr="004008A5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4008A5">
        <w:rPr>
          <w:sz w:val="24"/>
          <w:szCs w:val="24"/>
        </w:rPr>
        <w:t>_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4008A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  <w:r w:rsidRPr="004008A5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4008A5">
        <w:rPr>
          <w:sz w:val="24"/>
          <w:szCs w:val="24"/>
        </w:rPr>
        <w:t>_</w:t>
      </w:r>
    </w:p>
    <w:p w:rsidR="005942D2" w:rsidRPr="004008A5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Pr="004008A5" w:rsidRDefault="005942D2" w:rsidP="005942D2">
      <w:pPr>
        <w:pBdr>
          <w:bottom w:val="single" w:sz="6" w:space="1" w:color="auto"/>
        </w:pBdr>
        <w:contextualSpacing/>
        <w:rPr>
          <w:sz w:val="24"/>
          <w:szCs w:val="24"/>
        </w:rPr>
      </w:pPr>
    </w:p>
    <w:p w:rsidR="005942D2" w:rsidRDefault="005942D2" w:rsidP="005942D2">
      <w:pPr>
        <w:contextualSpacing/>
        <w:jc w:val="both"/>
        <w:rPr>
          <w:rFonts w:cs="Times New Roman"/>
          <w:sz w:val="22"/>
        </w:rPr>
      </w:pPr>
      <w:proofErr w:type="gramStart"/>
      <w:r w:rsidRPr="00D758FD">
        <w:rPr>
          <w:rFonts w:cs="Times New Roman"/>
          <w:sz w:val="22"/>
        </w:rPr>
        <w:t>&lt;*&gt;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При отсутствии на могиле (месте захоронения) регистрационного знака  производится   сверка</w:t>
      </w:r>
      <w:r>
        <w:rPr>
          <w:rFonts w:cs="Times New Roman"/>
          <w:sz w:val="22"/>
        </w:rPr>
        <w:t xml:space="preserve">  </w:t>
      </w:r>
      <w:r w:rsidRPr="00FF71CB">
        <w:rPr>
          <w:rFonts w:cs="Times New Roman"/>
          <w:sz w:val="22"/>
        </w:rPr>
        <w:t>сведений книг регистрации захоронений (захоронений урн с прахом) с  данными об   умершем   (фамилии,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имени, отчества (при наличии) умершего, даты его рождения и смерти), содержащимися на   надмогильном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сооружении (надгробии) или ином ритуальном знаке, если таковые установлены  на   месте   захоронения</w:t>
      </w:r>
      <w:r w:rsidRPr="001B26BA"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(Нише в стене скорби).</w:t>
      </w:r>
      <w:proofErr w:type="gramEnd"/>
      <w:r w:rsidRPr="00FF71CB">
        <w:rPr>
          <w:rFonts w:cs="Times New Roman"/>
          <w:sz w:val="22"/>
        </w:rPr>
        <w:t xml:space="preserve"> В этом случае в инвентаризационной описи   мест   захоронений в графе "номер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места захоронения, указанный на регистрационном знаке захоронения" ставится прочерк "</w:t>
      </w:r>
      <w:proofErr w:type="gramStart"/>
      <w:r w:rsidRPr="00FF71CB">
        <w:rPr>
          <w:rFonts w:cs="Times New Roman"/>
          <w:sz w:val="22"/>
        </w:rPr>
        <w:t>-"</w:t>
      </w:r>
      <w:proofErr w:type="gramEnd"/>
      <w:r w:rsidRPr="00FF71CB">
        <w:rPr>
          <w:rFonts w:cs="Times New Roman"/>
          <w:sz w:val="22"/>
        </w:rPr>
        <w:t>.</w:t>
      </w:r>
    </w:p>
    <w:p w:rsidR="005942D2" w:rsidRPr="00FF71CB" w:rsidRDefault="005942D2" w:rsidP="005942D2">
      <w:pPr>
        <w:contextualSpacing/>
        <w:jc w:val="both"/>
        <w:rPr>
          <w:rFonts w:cs="Times New Roman"/>
          <w:sz w:val="22"/>
        </w:rPr>
      </w:pPr>
      <w:proofErr w:type="gramStart"/>
      <w:r w:rsidRPr="00D758FD">
        <w:rPr>
          <w:rFonts w:cs="Times New Roman"/>
          <w:sz w:val="22"/>
        </w:rPr>
        <w:t>&lt;**&gt;</w:t>
      </w:r>
      <w:r>
        <w:rPr>
          <w:rFonts w:cs="Times New Roman"/>
          <w:sz w:val="22"/>
        </w:rPr>
        <w:t xml:space="preserve">  </w:t>
      </w:r>
      <w:r w:rsidRPr="00FF71CB">
        <w:rPr>
          <w:rFonts w:cs="Times New Roman"/>
          <w:sz w:val="22"/>
        </w:rPr>
        <w:t>В случае если отсутствуют регистрационный знак места   захоронения   и   запись в   книгах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регистрации захоронений (захоронений урн с прахом)   о   произведенном   захоронении,   но   имеется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какая-либо информация об умершем на месте захоронения, позволяющая идентифицировать  соответствующее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захоронение, то в инвентаризационной описи мест захоронений в графах "номер захоронения, указанный в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книге регистрации захоронений (захоронений урн с прахом)" и   "номер   захоронения,   указанный   на</w:t>
      </w:r>
      <w:r>
        <w:rPr>
          <w:rFonts w:cs="Times New Roman"/>
          <w:sz w:val="22"/>
        </w:rPr>
        <w:t xml:space="preserve">  </w:t>
      </w:r>
      <w:r w:rsidRPr="00FF71CB">
        <w:rPr>
          <w:rFonts w:cs="Times New Roman"/>
          <w:sz w:val="22"/>
        </w:rPr>
        <w:t>регистрационном знаке</w:t>
      </w:r>
      <w:proofErr w:type="gramEnd"/>
      <w:r w:rsidRPr="00FF71CB">
        <w:rPr>
          <w:rFonts w:cs="Times New Roman"/>
          <w:sz w:val="22"/>
        </w:rPr>
        <w:t xml:space="preserve"> места захоронения" ставится "</w:t>
      </w:r>
      <w:proofErr w:type="gramStart"/>
      <w:r w:rsidRPr="00FF71CB">
        <w:rPr>
          <w:rFonts w:cs="Times New Roman"/>
          <w:sz w:val="22"/>
        </w:rPr>
        <w:t>-"</w:t>
      </w:r>
      <w:proofErr w:type="gramEnd"/>
      <w:r w:rsidRPr="00FF71CB">
        <w:rPr>
          <w:rFonts w:cs="Times New Roman"/>
          <w:sz w:val="22"/>
        </w:rPr>
        <w:t>. Иные графы инвентаризационной   описи   мест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захоронений заполняются исходя из наличия имеющейся информации о месте захоронения.</w:t>
      </w:r>
    </w:p>
    <w:p w:rsidR="005942D2" w:rsidRDefault="005942D2" w:rsidP="005942D2">
      <w:pPr>
        <w:contextualSpacing/>
        <w:jc w:val="both"/>
        <w:rPr>
          <w:rFonts w:cs="Times New Roman"/>
          <w:sz w:val="22"/>
        </w:rPr>
      </w:pPr>
      <w:r w:rsidRPr="00FF71CB">
        <w:rPr>
          <w:rFonts w:cs="Times New Roman"/>
          <w:sz w:val="22"/>
        </w:rPr>
        <w:t xml:space="preserve">     </w:t>
      </w:r>
      <w:proofErr w:type="gramStart"/>
      <w:r w:rsidRPr="00FF71CB">
        <w:rPr>
          <w:rFonts w:cs="Times New Roman"/>
          <w:sz w:val="22"/>
        </w:rPr>
        <w:t>&lt;***&gt; В случае если захоронение признается неучтенным (бесхозяйным), то   в  инвентаризационной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описи мест захоронений в графе "Примечание" делается запись   "неучтенное   захоронение",   в графах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"номер захоронения, указанный в книге регистрации захоронений   (захоронений урн с прахом)" и "номер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захоронения, указанный на регистрационном знаке места захоронения"  ставится прочерк "-", иные графы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инвентаризационной описи мест захоронений заполняются исходя   из   наличия   имеющейся информации о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захоронении.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 xml:space="preserve">  </w:t>
      </w:r>
      <w:proofErr w:type="gramEnd"/>
    </w:p>
    <w:p w:rsidR="005942D2" w:rsidRDefault="005942D2" w:rsidP="005942D2">
      <w:pPr>
        <w:ind w:firstLine="708"/>
        <w:contextualSpacing/>
        <w:jc w:val="both"/>
        <w:rPr>
          <w:rFonts w:cs="Times New Roman"/>
          <w:sz w:val="22"/>
        </w:rPr>
      </w:pPr>
      <w:r w:rsidRPr="00FF71CB">
        <w:rPr>
          <w:rFonts w:cs="Times New Roman"/>
          <w:sz w:val="22"/>
        </w:rPr>
        <w:t xml:space="preserve"> </w:t>
      </w:r>
      <w:proofErr w:type="gramStart"/>
      <w:r w:rsidRPr="00FF71CB">
        <w:rPr>
          <w:rFonts w:cs="Times New Roman"/>
          <w:sz w:val="22"/>
        </w:rPr>
        <w:t>В случае формирования новых книг регистрации захоронений (захоронений урн с прахом), в которые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производится запись о местах захоронений, произведенных   на   соответствующем   кладбище, в   графе</w:t>
      </w:r>
      <w:r w:rsidRPr="001B26BA"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"Примечание" делается запись   "восстановление   регистрации   захоронения"   и   указывается   дата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восстановления регистрации согласно внесенной записи   в   новую   книгу   регистрации   захоронений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(захоронений урн с прахом), в графе "номер захоронения, указанный   в   книге   регистрации   мест</w:t>
      </w:r>
      <w:r w:rsidRPr="001B26BA"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Захоронений (захоронений урн с</w:t>
      </w:r>
      <w:proofErr w:type="gramEnd"/>
      <w:r w:rsidRPr="00FF71CB">
        <w:rPr>
          <w:rFonts w:cs="Times New Roman"/>
          <w:sz w:val="22"/>
        </w:rPr>
        <w:t xml:space="preserve"> прахом)" указывается порядковый номер согласно записи в новой   книге</w:t>
      </w:r>
      <w:r>
        <w:rPr>
          <w:rFonts w:cs="Times New Roman"/>
          <w:sz w:val="22"/>
        </w:rPr>
        <w:t xml:space="preserve"> </w:t>
      </w:r>
      <w:r w:rsidRPr="00FF71CB">
        <w:rPr>
          <w:rFonts w:cs="Times New Roman"/>
          <w:sz w:val="22"/>
        </w:rPr>
        <w:t>регистрации захоронений (захоронений урн с прахом).</w:t>
      </w:r>
    </w:p>
    <w:p w:rsidR="005942D2" w:rsidRPr="00D758FD" w:rsidRDefault="005942D2" w:rsidP="005942D2">
      <w:pPr>
        <w:contextualSpacing/>
        <w:rPr>
          <w:rFonts w:cs="Times New Roman"/>
          <w:sz w:val="22"/>
        </w:rPr>
      </w:pPr>
    </w:p>
    <w:p w:rsidR="005942D2" w:rsidRDefault="005942D2" w:rsidP="005942D2">
      <w:pPr>
        <w:contextualSpacing/>
        <w:jc w:val="right"/>
        <w:rPr>
          <w:sz w:val="24"/>
          <w:szCs w:val="24"/>
        </w:rPr>
      </w:pPr>
    </w:p>
    <w:p w:rsidR="005942D2" w:rsidRDefault="005942D2" w:rsidP="005942D2">
      <w:pPr>
        <w:contextualSpacing/>
        <w:jc w:val="right"/>
        <w:rPr>
          <w:sz w:val="24"/>
          <w:szCs w:val="24"/>
        </w:rPr>
      </w:pPr>
    </w:p>
    <w:p w:rsidR="005942D2" w:rsidRDefault="005942D2" w:rsidP="005942D2">
      <w:pPr>
        <w:contextualSpacing/>
        <w:jc w:val="right"/>
        <w:rPr>
          <w:sz w:val="24"/>
          <w:szCs w:val="24"/>
        </w:rPr>
      </w:pPr>
    </w:p>
    <w:p w:rsidR="005942D2" w:rsidRPr="001B26BA" w:rsidRDefault="005942D2" w:rsidP="005942D2">
      <w:pPr>
        <w:contextualSpacing/>
        <w:jc w:val="right"/>
        <w:rPr>
          <w:rFonts w:cs="Times New Roman"/>
          <w:sz w:val="24"/>
          <w:szCs w:val="24"/>
        </w:rPr>
      </w:pPr>
      <w:r w:rsidRPr="001B26BA">
        <w:rPr>
          <w:rFonts w:cs="Times New Roman"/>
          <w:sz w:val="24"/>
          <w:szCs w:val="24"/>
        </w:rPr>
        <w:lastRenderedPageBreak/>
        <w:t>Приложение №2</w:t>
      </w:r>
    </w:p>
    <w:p w:rsidR="005942D2" w:rsidRDefault="005942D2" w:rsidP="005942D2">
      <w:pPr>
        <w:spacing w:line="240" w:lineRule="auto"/>
        <w:contextualSpacing/>
        <w:jc w:val="right"/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</w:pP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к </w:t>
      </w:r>
      <w:hyperlink r:id="rId18" w:anchor="/document/407466969/entry/1000" w:history="1">
        <w:r w:rsidRPr="001B26BA">
          <w:rPr>
            <w:rFonts w:eastAsia="Times New Roman" w:cs="Times New Roman"/>
            <w:spacing w:val="8"/>
            <w:sz w:val="24"/>
            <w:szCs w:val="24"/>
            <w:lang w:eastAsia="ru-RU"/>
          </w:rPr>
          <w:t>Порядку</w:t>
        </w:r>
      </w:hyperlink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 проведения инвентар</w:t>
      </w:r>
      <w:r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изации 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кладбищ </w:t>
      </w:r>
    </w:p>
    <w:p w:rsidR="005942D2" w:rsidRDefault="005942D2" w:rsidP="005942D2">
      <w:pPr>
        <w:spacing w:line="240" w:lineRule="auto"/>
        <w:contextualSpacing/>
        <w:jc w:val="right"/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</w:pP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(стен скорби, крематориев)</w:t>
      </w:r>
      <w:r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, а 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также мест захоронений </w:t>
      </w:r>
    </w:p>
    <w:p w:rsidR="005942D2" w:rsidRPr="001B26BA" w:rsidRDefault="005942D2" w:rsidP="005942D2">
      <w:pPr>
        <w:spacing w:line="240" w:lineRule="auto"/>
        <w:contextualSpacing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на кладбищах 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(и в стенах скорби), расположенных на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bdr w:val="none" w:sz="0" w:space="0" w:color="auto" w:frame="1"/>
          <w:lang w:eastAsia="ru-RU"/>
        </w:rPr>
        <w:br/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территории </w:t>
      </w:r>
      <w:proofErr w:type="spellStart"/>
      <w:r w:rsidRPr="001B26BA">
        <w:rPr>
          <w:rFonts w:cs="Times New Roman"/>
          <w:sz w:val="24"/>
          <w:szCs w:val="24"/>
        </w:rPr>
        <w:t>Яковлевского</w:t>
      </w:r>
      <w:proofErr w:type="spellEnd"/>
      <w:r w:rsidRPr="001B26BA">
        <w:rPr>
          <w:rFonts w:cs="Times New Roman"/>
          <w:sz w:val="24"/>
          <w:szCs w:val="24"/>
        </w:rPr>
        <w:t xml:space="preserve"> муниципального</w:t>
      </w:r>
      <w:r>
        <w:rPr>
          <w:rFonts w:cs="Times New Roman"/>
          <w:sz w:val="24"/>
          <w:szCs w:val="24"/>
        </w:rPr>
        <w:t xml:space="preserve"> </w:t>
      </w:r>
      <w:r w:rsidRPr="001B26BA">
        <w:rPr>
          <w:rFonts w:cs="Times New Roman"/>
          <w:sz w:val="24"/>
          <w:szCs w:val="24"/>
        </w:rPr>
        <w:t>округа</w:t>
      </w:r>
    </w:p>
    <w:p w:rsidR="005942D2" w:rsidRDefault="005942D2" w:rsidP="005942D2">
      <w:pPr>
        <w:spacing w:line="240" w:lineRule="auto"/>
        <w:contextualSpacing/>
        <w:jc w:val="center"/>
      </w:pPr>
    </w:p>
    <w:p w:rsidR="005942D2" w:rsidRDefault="005942D2" w:rsidP="005942D2">
      <w:pPr>
        <w:spacing w:line="240" w:lineRule="auto"/>
        <w:contextualSpacing/>
        <w:jc w:val="center"/>
      </w:pPr>
      <w:r>
        <w:t>Ведомость</w:t>
      </w:r>
    </w:p>
    <w:p w:rsidR="005942D2" w:rsidRDefault="005942D2" w:rsidP="005942D2">
      <w:pPr>
        <w:spacing w:line="240" w:lineRule="auto"/>
        <w:contextualSpacing/>
        <w:jc w:val="center"/>
      </w:pPr>
      <w:r>
        <w:t>результатов, выявленных в ходе инвентаризацией мест захоронения</w:t>
      </w:r>
    </w:p>
    <w:p w:rsidR="005942D2" w:rsidRDefault="005942D2" w:rsidP="005942D2">
      <w:pPr>
        <w:spacing w:line="240" w:lineRule="auto"/>
        <w:contextualSpacing/>
        <w:jc w:val="center"/>
      </w:pPr>
      <w:r>
        <w:t>___________________________________________________</w:t>
      </w:r>
    </w:p>
    <w:p w:rsidR="005942D2" w:rsidRPr="005E4EA7" w:rsidRDefault="005942D2" w:rsidP="005942D2">
      <w:pPr>
        <w:spacing w:line="240" w:lineRule="auto"/>
        <w:contextualSpacing/>
        <w:jc w:val="center"/>
        <w:rPr>
          <w:sz w:val="24"/>
          <w:szCs w:val="24"/>
        </w:rPr>
      </w:pPr>
      <w:proofErr w:type="gramStart"/>
      <w:r w:rsidRPr="005E4EA7">
        <w:rPr>
          <w:sz w:val="24"/>
          <w:szCs w:val="24"/>
        </w:rPr>
        <w:t>(наименование и место расположения кладбищ (стен скорби)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"/>
        <w:gridCol w:w="4735"/>
        <w:gridCol w:w="4196"/>
        <w:gridCol w:w="4541"/>
      </w:tblGrid>
      <w:tr w:rsidR="005942D2" w:rsidRPr="008862F7" w:rsidTr="008D1D73">
        <w:tc>
          <w:tcPr>
            <w:tcW w:w="1088" w:type="dxa"/>
            <w:vMerge w:val="restart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  <w:r w:rsidRPr="008862F7">
              <w:rPr>
                <w:sz w:val="24"/>
                <w:szCs w:val="24"/>
              </w:rPr>
              <w:t xml:space="preserve">№ </w:t>
            </w:r>
            <w:proofErr w:type="gramStart"/>
            <w:r w:rsidRPr="008862F7">
              <w:rPr>
                <w:sz w:val="24"/>
                <w:szCs w:val="24"/>
              </w:rPr>
              <w:t>п</w:t>
            </w:r>
            <w:proofErr w:type="gramEnd"/>
            <w:r w:rsidRPr="008862F7">
              <w:rPr>
                <w:sz w:val="24"/>
                <w:szCs w:val="24"/>
              </w:rPr>
              <w:t>/п</w:t>
            </w:r>
          </w:p>
        </w:tc>
        <w:tc>
          <w:tcPr>
            <w:tcW w:w="4735" w:type="dxa"/>
            <w:vMerge w:val="restart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  <w:r w:rsidRPr="008862F7">
              <w:rPr>
                <w:sz w:val="24"/>
                <w:szCs w:val="24"/>
              </w:rPr>
              <w:t xml:space="preserve">Виды </w:t>
            </w:r>
            <w:r>
              <w:rPr>
                <w:sz w:val="24"/>
                <w:szCs w:val="24"/>
              </w:rPr>
              <w:t xml:space="preserve">места </w:t>
            </w:r>
            <w:r w:rsidRPr="008862F7">
              <w:rPr>
                <w:sz w:val="24"/>
                <w:szCs w:val="24"/>
              </w:rPr>
              <w:t>захоронений</w:t>
            </w:r>
          </w:p>
        </w:tc>
        <w:tc>
          <w:tcPr>
            <w:tcW w:w="8737" w:type="dxa"/>
            <w:gridSpan w:val="2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  <w:r w:rsidRPr="008862F7">
              <w:rPr>
                <w:sz w:val="24"/>
                <w:szCs w:val="24"/>
              </w:rPr>
              <w:t>Резуль</w:t>
            </w:r>
            <w:r>
              <w:rPr>
                <w:sz w:val="24"/>
                <w:szCs w:val="24"/>
              </w:rPr>
              <w:t>тат, выявленный инвентаризацией мест захоронения</w:t>
            </w:r>
          </w:p>
        </w:tc>
      </w:tr>
      <w:tr w:rsidR="005942D2" w:rsidRPr="008862F7" w:rsidTr="008D1D73">
        <w:trPr>
          <w:trHeight w:val="1165"/>
        </w:trPr>
        <w:tc>
          <w:tcPr>
            <w:tcW w:w="1088" w:type="dxa"/>
            <w:vMerge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5" w:type="dxa"/>
            <w:vMerge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862F7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 xml:space="preserve">мест </w:t>
            </w:r>
            <w:r w:rsidRPr="008862F7">
              <w:rPr>
                <w:sz w:val="24"/>
                <w:szCs w:val="24"/>
              </w:rPr>
              <w:t>захоронений, учтенных в книге регистрации захоронений</w:t>
            </w:r>
          </w:p>
        </w:tc>
        <w:tc>
          <w:tcPr>
            <w:tcW w:w="4541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862F7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 xml:space="preserve">мест </w:t>
            </w:r>
            <w:r w:rsidRPr="008862F7">
              <w:rPr>
                <w:sz w:val="24"/>
                <w:szCs w:val="24"/>
              </w:rPr>
              <w:t xml:space="preserve">захоронений, не учтенных в книге регистрации </w:t>
            </w:r>
            <w:r>
              <w:rPr>
                <w:sz w:val="24"/>
                <w:szCs w:val="24"/>
              </w:rPr>
              <w:t xml:space="preserve">мест </w:t>
            </w:r>
            <w:r w:rsidRPr="008862F7">
              <w:rPr>
                <w:sz w:val="24"/>
                <w:szCs w:val="24"/>
              </w:rPr>
              <w:t>захоронений</w:t>
            </w:r>
          </w:p>
        </w:tc>
      </w:tr>
      <w:tr w:rsidR="005942D2" w:rsidRPr="008862F7" w:rsidTr="008D1D73">
        <w:trPr>
          <w:trHeight w:val="220"/>
        </w:trPr>
        <w:tc>
          <w:tcPr>
            <w:tcW w:w="1088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5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96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1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42D2" w:rsidRPr="008862F7" w:rsidTr="008D1D73">
        <w:trPr>
          <w:trHeight w:val="257"/>
        </w:trPr>
        <w:tc>
          <w:tcPr>
            <w:tcW w:w="1088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5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42D2" w:rsidRPr="008862F7" w:rsidRDefault="005942D2" w:rsidP="008D1D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42D2" w:rsidRDefault="005942D2" w:rsidP="005942D2">
      <w:pPr>
        <w:contextualSpacing/>
        <w:rPr>
          <w:sz w:val="24"/>
          <w:szCs w:val="24"/>
        </w:rPr>
      </w:pPr>
    </w:p>
    <w:p w:rsidR="005942D2" w:rsidRDefault="005942D2" w:rsidP="005942D2">
      <w:pPr>
        <w:contextualSpacing/>
        <w:rPr>
          <w:sz w:val="24"/>
          <w:szCs w:val="24"/>
        </w:rPr>
      </w:pPr>
      <w:r w:rsidRPr="004008A5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инвентаризационной </w:t>
      </w:r>
      <w:r w:rsidRPr="004008A5">
        <w:rPr>
          <w:sz w:val="24"/>
          <w:szCs w:val="24"/>
        </w:rPr>
        <w:t>комиссии: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Pr="004008A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</w:t>
      </w:r>
      <w:r w:rsidRPr="004008A5">
        <w:rPr>
          <w:sz w:val="24"/>
          <w:szCs w:val="24"/>
        </w:rPr>
        <w:t>______________________</w:t>
      </w:r>
    </w:p>
    <w:p w:rsidR="005942D2" w:rsidRDefault="005942D2" w:rsidP="005942D2">
      <w:pPr>
        <w:spacing w:line="240" w:lineRule="auto"/>
        <w:contextualSpacing/>
        <w:jc w:val="center"/>
        <w:rPr>
          <w:sz w:val="24"/>
          <w:szCs w:val="24"/>
        </w:rPr>
      </w:pP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председателя инвентаризационной комиссии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Pr="004008A5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</w:t>
      </w:r>
      <w:r w:rsidRPr="004008A5">
        <w:rPr>
          <w:sz w:val="24"/>
          <w:szCs w:val="24"/>
        </w:rPr>
        <w:t>______________________</w:t>
      </w:r>
    </w:p>
    <w:p w:rsidR="005942D2" w:rsidRDefault="005942D2" w:rsidP="005942D2">
      <w:pPr>
        <w:spacing w:line="240" w:lineRule="auto"/>
        <w:contextualSpacing/>
        <w:jc w:val="center"/>
        <w:rPr>
          <w:sz w:val="24"/>
          <w:szCs w:val="24"/>
        </w:rPr>
      </w:pP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 w:rsidRPr="004008A5">
        <w:rPr>
          <w:sz w:val="24"/>
          <w:szCs w:val="24"/>
        </w:rPr>
        <w:t xml:space="preserve">Члены комиссии:      </w:t>
      </w:r>
      <w:r>
        <w:rPr>
          <w:sz w:val="24"/>
          <w:szCs w:val="24"/>
        </w:rPr>
        <w:t xml:space="preserve">      </w:t>
      </w:r>
      <w:r w:rsidRPr="004008A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  <w:r w:rsidRPr="004008A5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4008A5">
        <w:rPr>
          <w:sz w:val="24"/>
          <w:szCs w:val="24"/>
        </w:rPr>
        <w:t>_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4008A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  <w:r w:rsidRPr="004008A5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4008A5">
        <w:rPr>
          <w:sz w:val="24"/>
          <w:szCs w:val="24"/>
        </w:rPr>
        <w:t>_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4008A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  <w:r w:rsidRPr="004008A5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4008A5">
        <w:rPr>
          <w:sz w:val="24"/>
          <w:szCs w:val="24"/>
        </w:rPr>
        <w:t>_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4008A5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</w:t>
      </w:r>
      <w:r w:rsidRPr="004008A5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4008A5">
        <w:rPr>
          <w:sz w:val="24"/>
          <w:szCs w:val="24"/>
        </w:rPr>
        <w:t>_</w:t>
      </w:r>
    </w:p>
    <w:p w:rsidR="005942D2" w:rsidRPr="004008A5" w:rsidRDefault="005942D2" w:rsidP="005942D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4008A5">
        <w:rPr>
          <w:sz w:val="24"/>
          <w:szCs w:val="24"/>
        </w:rPr>
        <w:t>(должность, подпись, расшифровка подписи</w:t>
      </w:r>
      <w:r>
        <w:rPr>
          <w:sz w:val="24"/>
          <w:szCs w:val="24"/>
        </w:rPr>
        <w:t>, дата</w:t>
      </w:r>
      <w:r w:rsidRPr="004008A5">
        <w:rPr>
          <w:sz w:val="24"/>
          <w:szCs w:val="24"/>
        </w:rPr>
        <w:t>)</w:t>
      </w:r>
    </w:p>
    <w:p w:rsidR="005942D2" w:rsidRDefault="005942D2" w:rsidP="005942D2">
      <w:pPr>
        <w:tabs>
          <w:tab w:val="left" w:pos="902"/>
        </w:tabs>
        <w:sectPr w:rsidR="005942D2" w:rsidSect="003760CD">
          <w:pgSz w:w="16838" w:h="11906" w:orient="landscape"/>
          <w:pgMar w:top="1135" w:right="1134" w:bottom="284" w:left="1134" w:header="708" w:footer="708" w:gutter="0"/>
          <w:cols w:space="708"/>
          <w:docGrid w:linePitch="381"/>
        </w:sectPr>
      </w:pPr>
    </w:p>
    <w:p w:rsidR="005942D2" w:rsidRPr="005A7443" w:rsidRDefault="005942D2" w:rsidP="005942D2">
      <w:pPr>
        <w:contextualSpacing/>
        <w:jc w:val="right"/>
        <w:rPr>
          <w:sz w:val="24"/>
          <w:szCs w:val="24"/>
        </w:rPr>
      </w:pPr>
      <w:r w:rsidRPr="005A7443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5942D2" w:rsidRDefault="005942D2" w:rsidP="005942D2">
      <w:pPr>
        <w:spacing w:line="240" w:lineRule="auto"/>
        <w:contextualSpacing/>
        <w:jc w:val="right"/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</w:pP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к </w:t>
      </w:r>
      <w:hyperlink r:id="rId19" w:anchor="/document/407466969/entry/1000" w:history="1">
        <w:r w:rsidRPr="001B26BA">
          <w:rPr>
            <w:rFonts w:eastAsia="Times New Roman" w:cs="Times New Roman"/>
            <w:spacing w:val="8"/>
            <w:sz w:val="24"/>
            <w:szCs w:val="24"/>
            <w:lang w:eastAsia="ru-RU"/>
          </w:rPr>
          <w:t>Порядку</w:t>
        </w:r>
      </w:hyperlink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 проведения инвентар</w:t>
      </w:r>
      <w:r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изации 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кладбищ </w:t>
      </w:r>
    </w:p>
    <w:p w:rsidR="005942D2" w:rsidRDefault="005942D2" w:rsidP="005942D2">
      <w:pPr>
        <w:spacing w:line="240" w:lineRule="auto"/>
        <w:contextualSpacing/>
        <w:jc w:val="right"/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</w:pP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(стен скорби, крематориев)</w:t>
      </w:r>
      <w:r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, а 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также мест захоронений </w:t>
      </w:r>
    </w:p>
    <w:p w:rsidR="005942D2" w:rsidRPr="001B26BA" w:rsidRDefault="005942D2" w:rsidP="005942D2">
      <w:pPr>
        <w:spacing w:line="240" w:lineRule="auto"/>
        <w:contextualSpacing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на кладбищах 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>(и в стенах скорби), расположенных на</w:t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bdr w:val="none" w:sz="0" w:space="0" w:color="auto" w:frame="1"/>
          <w:lang w:eastAsia="ru-RU"/>
        </w:rPr>
        <w:br/>
      </w:r>
      <w:r w:rsidRPr="001B26BA">
        <w:rPr>
          <w:rFonts w:eastAsia="Times New Roman" w:cs="Times New Roman"/>
          <w:color w:val="000000"/>
          <w:spacing w:val="8"/>
          <w:sz w:val="24"/>
          <w:szCs w:val="24"/>
          <w:lang w:eastAsia="ru-RU"/>
        </w:rPr>
        <w:t xml:space="preserve">территории </w:t>
      </w:r>
      <w:proofErr w:type="spellStart"/>
      <w:r w:rsidRPr="001B26BA">
        <w:rPr>
          <w:rFonts w:cs="Times New Roman"/>
          <w:sz w:val="24"/>
          <w:szCs w:val="24"/>
        </w:rPr>
        <w:t>Яковлевского</w:t>
      </w:r>
      <w:proofErr w:type="spellEnd"/>
      <w:r w:rsidRPr="001B26BA">
        <w:rPr>
          <w:rFonts w:cs="Times New Roman"/>
          <w:sz w:val="24"/>
          <w:szCs w:val="24"/>
        </w:rPr>
        <w:t xml:space="preserve"> муниципального</w:t>
      </w:r>
      <w:r>
        <w:rPr>
          <w:rFonts w:cs="Times New Roman"/>
          <w:sz w:val="24"/>
          <w:szCs w:val="24"/>
        </w:rPr>
        <w:t xml:space="preserve"> </w:t>
      </w:r>
      <w:r w:rsidRPr="001B26BA">
        <w:rPr>
          <w:rFonts w:cs="Times New Roman"/>
          <w:sz w:val="24"/>
          <w:szCs w:val="24"/>
        </w:rPr>
        <w:t>округа</w:t>
      </w:r>
    </w:p>
    <w:p w:rsidR="005942D2" w:rsidRDefault="005942D2" w:rsidP="005942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942D2" w:rsidRDefault="005942D2" w:rsidP="005942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Обязательных полей для заполнения в электронном документе о местах захоронений на кладбищах (и стенах скорби) расположенных </w:t>
      </w:r>
    </w:p>
    <w:p w:rsidR="005942D2" w:rsidRDefault="005942D2" w:rsidP="005942D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hyperlink w:anchor="Par309">
        <w:r>
          <w:rPr>
            <w:rFonts w:ascii="Times New Roman" w:hAnsi="Times New Roman" w:cs="Times New Roman"/>
            <w:color w:val="000000" w:themeColor="text1"/>
            <w:szCs w:val="22"/>
          </w:rPr>
          <w:t>&lt;*</w:t>
        </w:r>
        <w:r w:rsidRPr="00130A84">
          <w:rPr>
            <w:rFonts w:ascii="Times New Roman" w:hAnsi="Times New Roman" w:cs="Times New Roman"/>
            <w:color w:val="000000" w:themeColor="text1"/>
            <w:szCs w:val="22"/>
          </w:rPr>
          <w:t>&gt;</w:t>
        </w:r>
      </w:hyperlink>
    </w:p>
    <w:tbl>
      <w:tblPr>
        <w:tblW w:w="485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8919"/>
      </w:tblGrid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2D2" w:rsidRPr="00130A84" w:rsidRDefault="005942D2" w:rsidP="008D1D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№</w:t>
            </w:r>
            <w:r w:rsidRPr="00130A84">
              <w:rPr>
                <w:rFonts w:ascii="Times New Roman" w:eastAsia="PT Astra Serif" w:hAnsi="Times New Roman" w:cs="Times New Roman"/>
                <w:szCs w:val="22"/>
              </w:rPr>
              <w:t xml:space="preserve"> </w:t>
            </w:r>
            <w:proofErr w:type="gramStart"/>
            <w:r w:rsidRPr="00130A8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30A8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2D2" w:rsidRPr="00130A84" w:rsidRDefault="005942D2" w:rsidP="008D1D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Наименование поля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Номер по порядку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Наименование муниципального образования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Населенный пункт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Наименование кладбища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Место нахождения кладбища (адрес)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Координаты кладбища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Общая площадь (</w:t>
            </w:r>
            <w:proofErr w:type="gramStart"/>
            <w:r w:rsidRPr="00130A84">
              <w:rPr>
                <w:rFonts w:ascii="Times New Roman" w:hAnsi="Times New Roman" w:cs="Times New Roman"/>
                <w:szCs w:val="22"/>
              </w:rPr>
              <w:t>Га</w:t>
            </w:r>
            <w:proofErr w:type="gramEnd"/>
            <w:r w:rsidRPr="00130A84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Кадастровый номер земельного участка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Назначение (общественное, воинское, религиозное)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 xml:space="preserve">Номер места захоронения, указанный в книге регистрации захоронений/книге регистрации мест захоронений (захоронений урн с прахом) </w:t>
            </w:r>
            <w:hyperlink w:anchor="Par309">
              <w:r w:rsidRPr="00130A84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&lt;**&gt;</w:t>
              </w:r>
            </w:hyperlink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30A84">
              <w:rPr>
                <w:rFonts w:ascii="Times New Roman" w:hAnsi="Times New Roman" w:cs="Times New Roman"/>
                <w:szCs w:val="22"/>
              </w:rPr>
              <w:t>Вид места захоронения (одиночное, родственное, семейное (родовое), воинское, почетное, захоронение в стене скорби)</w:t>
            </w:r>
            <w:proofErr w:type="gramEnd"/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Номер сектора (участка) места захоронения на кладбище/номер стены скорби (колумбария) (указывается по результатам обследования кладбища)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Номер ряда места захоронения на кладбище/номер ряда в стене скорби (колумбария) (указывается по результатам обследования кладбища)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Номер места захоронения/номер ниши захоронения в стене скорби (колумбарии) (указывается по результатам обследования кладбища)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Длина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Ширина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Площадь места захоронения/ниши захоронения в стене скорби (колумбарии) (указывается по результатам обследования кладбища)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Статус места захоронения/ниши захоронения в стене скорби (колумбарии) (</w:t>
            </w:r>
            <w:proofErr w:type="gramStart"/>
            <w:r w:rsidRPr="00130A84">
              <w:rPr>
                <w:rFonts w:ascii="Times New Roman" w:hAnsi="Times New Roman" w:cs="Times New Roman"/>
                <w:szCs w:val="22"/>
              </w:rPr>
              <w:t>бесхозяйное</w:t>
            </w:r>
            <w:proofErr w:type="gramEnd"/>
            <w:r w:rsidRPr="00130A84">
              <w:rPr>
                <w:rFonts w:ascii="Times New Roman" w:hAnsi="Times New Roman" w:cs="Times New Roman"/>
                <w:szCs w:val="22"/>
              </w:rPr>
              <w:t>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Ф.И.О. умершего (погибшего) &lt;****&gt;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Cs w:val="22"/>
              </w:rPr>
              <w:t xml:space="preserve"> и д</w:t>
            </w:r>
            <w:r w:rsidRPr="00130A84">
              <w:rPr>
                <w:rFonts w:ascii="Times New Roman" w:hAnsi="Times New Roman" w:cs="Times New Roman"/>
                <w:szCs w:val="22"/>
              </w:rPr>
              <w:t>ата смерти умершего &lt;*****&gt;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Способ погребения умершего (гробом, урна с прахом)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30A84">
              <w:rPr>
                <w:rFonts w:ascii="Times New Roman" w:hAnsi="Times New Roman" w:cs="Times New Roman"/>
                <w:szCs w:val="22"/>
              </w:rPr>
              <w:t>Тип погребения умершего (в землю/стену скорби)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30A84">
              <w:rPr>
                <w:rFonts w:ascii="Times New Roman" w:hAnsi="Times New Roman" w:cs="Times New Roman"/>
                <w:szCs w:val="22"/>
              </w:rPr>
              <w:t>Ф.И.О.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Фото места захоронения</w:t>
            </w:r>
          </w:p>
        </w:tc>
      </w:tr>
      <w:tr w:rsidR="005942D2" w:rsidRPr="00130A84" w:rsidTr="008D1D73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8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Координаты границ захоронения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Наименование организации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Ф.И.О. ответственного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</w:tr>
      <w:tr w:rsidR="005942D2" w:rsidRPr="00130A84" w:rsidTr="008D1D73">
        <w:trPr>
          <w:trHeight w:val="251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Наименование места кремации</w:t>
            </w:r>
          </w:p>
        </w:tc>
      </w:tr>
      <w:tr w:rsidR="005942D2" w:rsidRPr="00130A84" w:rsidTr="008D1D73"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8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2D2" w:rsidRPr="00130A84" w:rsidRDefault="005942D2" w:rsidP="008D1D7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30A84">
              <w:rPr>
                <w:rFonts w:ascii="Times New Roman" w:hAnsi="Times New Roman" w:cs="Times New Roman"/>
                <w:szCs w:val="22"/>
              </w:rPr>
              <w:t>Место нахождения</w:t>
            </w:r>
          </w:p>
        </w:tc>
      </w:tr>
    </w:tbl>
    <w:p w:rsidR="005942D2" w:rsidRDefault="005942D2" w:rsidP="005942D2">
      <w:pPr>
        <w:pBdr>
          <w:bottom w:val="single" w:sz="6" w:space="1" w:color="auto"/>
        </w:pBdr>
        <w:tabs>
          <w:tab w:val="left" w:pos="902"/>
        </w:tabs>
      </w:pPr>
    </w:p>
    <w:p w:rsidR="005942D2" w:rsidRPr="003015D6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2"/>
          <w:lang w:eastAsia="ru-RU"/>
        </w:rPr>
      </w:pPr>
      <w:r w:rsidRPr="003015D6">
        <w:rPr>
          <w:rFonts w:eastAsia="Times New Roman" w:cs="Times New Roman"/>
          <w:color w:val="000000"/>
          <w:spacing w:val="8"/>
          <w:sz w:val="22"/>
          <w:bdr w:val="none" w:sz="0" w:space="0" w:color="auto" w:frame="1"/>
          <w:lang w:eastAsia="ru-RU"/>
        </w:rPr>
        <w:t>&lt;*&gt;</w:t>
      </w:r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t> Структурные поля электронного документа заполняются исходя из наличия имеющейся информации о месте захоронения.</w:t>
      </w:r>
    </w:p>
    <w:p w:rsidR="005942D2" w:rsidRPr="003015D6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2"/>
          <w:lang w:eastAsia="ru-RU"/>
        </w:rPr>
      </w:pPr>
      <w:r w:rsidRPr="003015D6">
        <w:rPr>
          <w:rFonts w:eastAsia="Times New Roman" w:cs="Times New Roman"/>
          <w:color w:val="000000"/>
          <w:spacing w:val="8"/>
          <w:sz w:val="22"/>
          <w:bdr w:val="none" w:sz="0" w:space="0" w:color="auto" w:frame="1"/>
          <w:lang w:eastAsia="ru-RU"/>
        </w:rPr>
        <w:t>&lt;**&gt;</w:t>
      </w:r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t> В случае отсутствия сведений о произведенных захоронениях в книге регистрации захоронений (захоронений урн с прахом) соответствующее поле электронного документа заполняется значением "Информация отсутствует".</w:t>
      </w:r>
    </w:p>
    <w:p w:rsidR="005942D2" w:rsidRPr="003015D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2"/>
          <w:lang w:eastAsia="ru-RU"/>
        </w:rPr>
      </w:pPr>
      <w:proofErr w:type="gramStart"/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t>В случае отсутствия регистрационного знака на могиле и записи в книгах регистрации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"Номер захоронения, указанный в книге регистрации захоронений (захоронений урн с прахом)" и "Номер захоронения, указанный на регистрационном знаке захоронения" электронного документа, заполняются значением "Информация отсутствует".</w:t>
      </w:r>
      <w:proofErr w:type="gramEnd"/>
    </w:p>
    <w:p w:rsidR="005942D2" w:rsidRPr="003015D6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2"/>
          <w:lang w:eastAsia="ru-RU"/>
        </w:rPr>
      </w:pPr>
      <w:proofErr w:type="gramStart"/>
      <w:r w:rsidRPr="003015D6">
        <w:rPr>
          <w:rFonts w:eastAsia="Times New Roman" w:cs="Times New Roman"/>
          <w:color w:val="000000"/>
          <w:spacing w:val="8"/>
          <w:sz w:val="22"/>
          <w:bdr w:val="none" w:sz="0" w:space="0" w:color="auto" w:frame="1"/>
          <w:lang w:eastAsia="ru-RU"/>
        </w:rPr>
        <w:t>&lt;***&gt;</w:t>
      </w:r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t> В случае если в книгах регистрации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"Статус" вводится значение "Занято, бесхозяйное".</w:t>
      </w:r>
      <w:proofErr w:type="gramEnd"/>
    </w:p>
    <w:p w:rsidR="005942D2" w:rsidRPr="003015D6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2"/>
          <w:lang w:eastAsia="ru-RU"/>
        </w:rPr>
      </w:pPr>
      <w:r w:rsidRPr="003015D6">
        <w:rPr>
          <w:rFonts w:eastAsia="Times New Roman" w:cs="Times New Roman"/>
          <w:color w:val="000000"/>
          <w:spacing w:val="8"/>
          <w:sz w:val="22"/>
          <w:bdr w:val="none" w:sz="0" w:space="0" w:color="auto" w:frame="1"/>
          <w:lang w:eastAsia="ru-RU"/>
        </w:rPr>
        <w:t>&lt;****&gt;</w:t>
      </w:r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t> При невозможности установить на могиле фамилию, имя, отчество (при наличии) умершего в полях "Фамилия умершего", "Имя умершего", "Отчество умершего" электронного документа заносится значение "Неизвестно".</w:t>
      </w:r>
    </w:p>
    <w:p w:rsidR="005942D2" w:rsidRPr="003015D6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2"/>
          <w:lang w:eastAsia="ru-RU"/>
        </w:rPr>
      </w:pPr>
      <w:r w:rsidRPr="003015D6">
        <w:rPr>
          <w:rFonts w:eastAsia="Times New Roman" w:cs="Times New Roman"/>
          <w:color w:val="000000"/>
          <w:spacing w:val="8"/>
          <w:sz w:val="22"/>
          <w:bdr w:val="none" w:sz="0" w:space="0" w:color="auto" w:frame="1"/>
          <w:lang w:eastAsia="ru-RU"/>
        </w:rPr>
        <w:t>&lt;*****&gt;</w:t>
      </w:r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t> При невозможности установить на могиле даты рождения и смерти умершего поля "Дата рождения умершего" и "Дата смерти умершего" электронного документа не заполняются.</w:t>
      </w:r>
    </w:p>
    <w:p w:rsidR="005942D2" w:rsidRPr="003015D6" w:rsidRDefault="005942D2" w:rsidP="005942D2">
      <w:pPr>
        <w:shd w:val="clear" w:color="auto" w:fill="FFFFFF"/>
        <w:spacing w:beforeAutospacing="1" w:after="0" w:afterAutospacing="1" w:line="240" w:lineRule="auto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2"/>
          <w:lang w:eastAsia="ru-RU"/>
        </w:rPr>
      </w:pPr>
      <w:r w:rsidRPr="003015D6">
        <w:rPr>
          <w:rFonts w:eastAsia="Times New Roman" w:cs="Times New Roman"/>
          <w:color w:val="000000"/>
          <w:spacing w:val="8"/>
          <w:sz w:val="22"/>
          <w:bdr w:val="none" w:sz="0" w:space="0" w:color="auto" w:frame="1"/>
          <w:lang w:eastAsia="ru-RU"/>
        </w:rPr>
        <w:t>&lt;******&gt;</w:t>
      </w:r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t xml:space="preserve"> При наличии сведений об умершем в книге регистрации захоронений (захоронений урн с прахом) и в данных, полученных в результате обследования кладбищ, запись в едином </w:t>
      </w:r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lastRenderedPageBreak/>
        <w:t>электронном документе объединяется в одну и дополняется данными – поле "Источник сведений" заполняется значением "Книга регистрации захоронений (захоронений урн с прахом), обследование кладбища".</w:t>
      </w:r>
    </w:p>
    <w:p w:rsidR="005942D2" w:rsidRPr="003015D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2"/>
          <w:lang w:eastAsia="ru-RU"/>
        </w:rPr>
      </w:pPr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t>Если данные об умершем имеются только в одном источнике, запись в единый электронный документ переносится на основании имеющегося источника – поле "Источник сведений" в электронном документе заполняется значением "Книга регистрации захоронений (захоронений урн с прахом)" или "Обследование кладбища".</w:t>
      </w:r>
    </w:p>
    <w:p w:rsidR="005942D2" w:rsidRPr="003015D6" w:rsidRDefault="005942D2" w:rsidP="005942D2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eastAsia="Times New Roman" w:cs="Times New Roman"/>
          <w:color w:val="000000"/>
          <w:spacing w:val="8"/>
          <w:sz w:val="22"/>
          <w:lang w:eastAsia="ru-RU"/>
        </w:rPr>
      </w:pPr>
      <w:r w:rsidRPr="003015D6">
        <w:rPr>
          <w:rFonts w:eastAsia="Times New Roman" w:cs="Times New Roman"/>
          <w:color w:val="000000"/>
          <w:spacing w:val="8"/>
          <w:sz w:val="22"/>
          <w:lang w:eastAsia="ru-RU"/>
        </w:rPr>
        <w:t>При отсутствии сведений о произведенных захоронениях по результатам обследования кладбищ соответствующее поле электронного документа заполняется значением "Информация отсутствует".</w:t>
      </w:r>
    </w:p>
    <w:p w:rsidR="005942D2" w:rsidRPr="003015D6" w:rsidRDefault="005942D2" w:rsidP="005942D2">
      <w:pPr>
        <w:tabs>
          <w:tab w:val="left" w:pos="902"/>
        </w:tabs>
        <w:contextualSpacing/>
        <w:jc w:val="both"/>
        <w:rPr>
          <w:rFonts w:cs="Times New Roman"/>
          <w:sz w:val="22"/>
        </w:rPr>
      </w:pPr>
    </w:p>
    <w:p w:rsidR="001E23FC" w:rsidRDefault="001E23FC" w:rsidP="005942D2">
      <w:pPr>
        <w:tabs>
          <w:tab w:val="left" w:pos="630"/>
        </w:tabs>
        <w:spacing w:line="240" w:lineRule="auto"/>
        <w:contextualSpacing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D2456A">
      <w:pPr>
        <w:spacing w:line="240" w:lineRule="auto"/>
        <w:contextualSpacing/>
        <w:jc w:val="right"/>
        <w:rPr>
          <w:sz w:val="24"/>
          <w:szCs w:val="24"/>
        </w:rPr>
      </w:pPr>
    </w:p>
    <w:p w:rsidR="001E23FC" w:rsidRDefault="001E23FC" w:rsidP="00204242">
      <w:pPr>
        <w:spacing w:line="240" w:lineRule="auto"/>
        <w:contextualSpacing/>
        <w:rPr>
          <w:sz w:val="24"/>
          <w:szCs w:val="24"/>
        </w:rPr>
      </w:pPr>
    </w:p>
    <w:sectPr w:rsidR="001E23FC" w:rsidSect="00D842A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6B" w:rsidRDefault="0050536B" w:rsidP="005A11F8">
      <w:pPr>
        <w:spacing w:after="0" w:line="240" w:lineRule="auto"/>
      </w:pPr>
      <w:r>
        <w:separator/>
      </w:r>
    </w:p>
  </w:endnote>
  <w:endnote w:type="continuationSeparator" w:id="0">
    <w:p w:rsidR="0050536B" w:rsidRDefault="0050536B" w:rsidP="005A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PT Astra Serif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6B" w:rsidRDefault="0050536B" w:rsidP="005A11F8">
      <w:pPr>
        <w:spacing w:after="0" w:line="240" w:lineRule="auto"/>
      </w:pPr>
      <w:r>
        <w:separator/>
      </w:r>
    </w:p>
  </w:footnote>
  <w:footnote w:type="continuationSeparator" w:id="0">
    <w:p w:rsidR="0050536B" w:rsidRDefault="0050536B" w:rsidP="005A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D36"/>
    <w:multiLevelType w:val="hybridMultilevel"/>
    <w:tmpl w:val="BA4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B7"/>
    <w:rsid w:val="00021402"/>
    <w:rsid w:val="00025695"/>
    <w:rsid w:val="00060A56"/>
    <w:rsid w:val="001E23FC"/>
    <w:rsid w:val="001F120E"/>
    <w:rsid w:val="00204242"/>
    <w:rsid w:val="0021064B"/>
    <w:rsid w:val="00224F0B"/>
    <w:rsid w:val="002A3380"/>
    <w:rsid w:val="002C13EB"/>
    <w:rsid w:val="003760CD"/>
    <w:rsid w:val="003822A2"/>
    <w:rsid w:val="003B731C"/>
    <w:rsid w:val="003B762B"/>
    <w:rsid w:val="004008A5"/>
    <w:rsid w:val="00475ED8"/>
    <w:rsid w:val="0050536B"/>
    <w:rsid w:val="00523213"/>
    <w:rsid w:val="00542109"/>
    <w:rsid w:val="0055171F"/>
    <w:rsid w:val="00587500"/>
    <w:rsid w:val="005942D2"/>
    <w:rsid w:val="005A11F8"/>
    <w:rsid w:val="005A7443"/>
    <w:rsid w:val="005C5B96"/>
    <w:rsid w:val="005E5A58"/>
    <w:rsid w:val="005F42B1"/>
    <w:rsid w:val="006A0BB4"/>
    <w:rsid w:val="006D0785"/>
    <w:rsid w:val="006F3D4D"/>
    <w:rsid w:val="00811E50"/>
    <w:rsid w:val="00837ED5"/>
    <w:rsid w:val="00863EAB"/>
    <w:rsid w:val="0086612E"/>
    <w:rsid w:val="008862F7"/>
    <w:rsid w:val="008E3905"/>
    <w:rsid w:val="00927DD7"/>
    <w:rsid w:val="00986324"/>
    <w:rsid w:val="009B3B90"/>
    <w:rsid w:val="009D5D50"/>
    <w:rsid w:val="00A84A1A"/>
    <w:rsid w:val="00AA65E5"/>
    <w:rsid w:val="00AE69A5"/>
    <w:rsid w:val="00B365B4"/>
    <w:rsid w:val="00B579A1"/>
    <w:rsid w:val="00B80CD6"/>
    <w:rsid w:val="00BF0AB0"/>
    <w:rsid w:val="00C67974"/>
    <w:rsid w:val="00CB07B8"/>
    <w:rsid w:val="00D2456A"/>
    <w:rsid w:val="00D842A4"/>
    <w:rsid w:val="00DA2945"/>
    <w:rsid w:val="00DB2BF1"/>
    <w:rsid w:val="00DD4A72"/>
    <w:rsid w:val="00DF06BC"/>
    <w:rsid w:val="00E00BBF"/>
    <w:rsid w:val="00E7520D"/>
    <w:rsid w:val="00EA19B7"/>
    <w:rsid w:val="00EA53CA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4B"/>
  </w:style>
  <w:style w:type="paragraph" w:styleId="1">
    <w:name w:val="heading 1"/>
    <w:basedOn w:val="a"/>
    <w:next w:val="a"/>
    <w:link w:val="10"/>
    <w:qFormat/>
    <w:rsid w:val="001E23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E23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eastAsia="Times New Roman" w:cs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1F8"/>
  </w:style>
  <w:style w:type="paragraph" w:styleId="a5">
    <w:name w:val="footer"/>
    <w:basedOn w:val="a"/>
    <w:link w:val="a6"/>
    <w:uiPriority w:val="99"/>
    <w:unhideWhenUsed/>
    <w:rsid w:val="005A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1F8"/>
  </w:style>
  <w:style w:type="table" w:styleId="a7">
    <w:name w:val="Table Grid"/>
    <w:basedOn w:val="a1"/>
    <w:uiPriority w:val="59"/>
    <w:rsid w:val="0058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23FC"/>
    <w:rPr>
      <w:rFonts w:eastAsia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E23FC"/>
    <w:rPr>
      <w:rFonts w:eastAsia="Times New Roman" w:cs="Times New Roman"/>
      <w:szCs w:val="20"/>
      <w:lang w:val="x-none" w:eastAsia="x-none"/>
    </w:rPr>
  </w:style>
  <w:style w:type="paragraph" w:customStyle="1" w:styleId="ConsPlusCell">
    <w:name w:val="ConsPlusCell"/>
    <w:rsid w:val="001E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214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3B9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6"/>
    <w:qFormat/>
    <w:rsid w:val="005942D2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4B"/>
  </w:style>
  <w:style w:type="paragraph" w:styleId="1">
    <w:name w:val="heading 1"/>
    <w:basedOn w:val="a"/>
    <w:next w:val="a"/>
    <w:link w:val="10"/>
    <w:qFormat/>
    <w:rsid w:val="001E23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E23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eastAsia="Times New Roman" w:cs="Times New Roman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1F8"/>
  </w:style>
  <w:style w:type="paragraph" w:styleId="a5">
    <w:name w:val="footer"/>
    <w:basedOn w:val="a"/>
    <w:link w:val="a6"/>
    <w:uiPriority w:val="99"/>
    <w:unhideWhenUsed/>
    <w:rsid w:val="005A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1F8"/>
  </w:style>
  <w:style w:type="table" w:styleId="a7">
    <w:name w:val="Table Grid"/>
    <w:basedOn w:val="a1"/>
    <w:uiPriority w:val="59"/>
    <w:rsid w:val="0058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E23FC"/>
    <w:rPr>
      <w:rFonts w:eastAsia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E23FC"/>
    <w:rPr>
      <w:rFonts w:eastAsia="Times New Roman" w:cs="Times New Roman"/>
      <w:szCs w:val="20"/>
      <w:lang w:val="x-none" w:eastAsia="x-none"/>
    </w:rPr>
  </w:style>
  <w:style w:type="paragraph" w:customStyle="1" w:styleId="ConsPlusCell">
    <w:name w:val="ConsPlusCell"/>
    <w:rsid w:val="001E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2140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B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3B9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6"/>
    <w:qFormat/>
    <w:rsid w:val="005942D2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arant25.ru/" TargetMode="External"/><Relationship Id="rId18" Type="http://schemas.openxmlformats.org/officeDocument/2006/relationships/hyperlink" Target="https://garant25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garant25.ru/" TargetMode="External"/><Relationship Id="rId17" Type="http://schemas.openxmlformats.org/officeDocument/2006/relationships/hyperlink" Target="https://garant25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rant25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arant25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rant25.ru/" TargetMode="External"/><Relationship Id="rId10" Type="http://schemas.openxmlformats.org/officeDocument/2006/relationships/hyperlink" Target="https://garant25.ru/" TargetMode="External"/><Relationship Id="rId19" Type="http://schemas.openxmlformats.org/officeDocument/2006/relationships/hyperlink" Target="https://garant2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rant25.ru/" TargetMode="External"/><Relationship Id="rId14" Type="http://schemas.openxmlformats.org/officeDocument/2006/relationships/hyperlink" Target="https://garant2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Подложнюк_ЕГ</dc:creator>
  <cp:lastModifiedBy>Natasha</cp:lastModifiedBy>
  <cp:revision>2</cp:revision>
  <cp:lastPrinted>2023-11-29T23:18:00Z</cp:lastPrinted>
  <dcterms:created xsi:type="dcterms:W3CDTF">2023-12-01T02:45:00Z</dcterms:created>
  <dcterms:modified xsi:type="dcterms:W3CDTF">2023-12-01T02:45:00Z</dcterms:modified>
</cp:coreProperties>
</file>