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F02" w:rsidRPr="00741797" w:rsidRDefault="00264F02" w:rsidP="00D609E8">
      <w:pPr>
        <w:pStyle w:val="a"/>
        <w:pageBreakBefore/>
        <w:numPr>
          <w:ilvl w:val="0"/>
          <w:numId w:val="0"/>
        </w:numPr>
        <w:jc w:val="center"/>
        <w:rPr>
          <w:b/>
        </w:rPr>
      </w:pPr>
      <w:bookmarkStart w:id="0" w:name="_Toc513821096"/>
      <w:bookmarkStart w:id="1" w:name="_Toc513821184"/>
      <w:bookmarkStart w:id="2" w:name="_Toc513821482"/>
      <w:bookmarkStart w:id="3" w:name="_Toc513823199"/>
      <w:bookmarkStart w:id="4" w:name="_Toc513823859"/>
      <w:bookmarkStart w:id="5" w:name="_Toc513825273"/>
      <w:bookmarkStart w:id="6" w:name="_Toc513825426"/>
      <w:bookmarkStart w:id="7" w:name="_Toc513825447"/>
      <w:bookmarkStart w:id="8" w:name="_Toc513825468"/>
      <w:bookmarkStart w:id="9" w:name="_Toc513837113"/>
      <w:bookmarkStart w:id="10" w:name="_Toc513839841"/>
      <w:bookmarkStart w:id="11" w:name="_Toc513840157"/>
      <w:bookmarkStart w:id="12" w:name="_Toc513977062"/>
      <w:bookmarkStart w:id="13" w:name="_Toc514054280"/>
      <w:bookmarkStart w:id="14" w:name="_Toc533515209"/>
      <w:bookmarkStart w:id="15" w:name="_Toc535245753"/>
      <w:bookmarkStart w:id="16" w:name="_Toc35934598"/>
      <w:bookmarkStart w:id="17" w:name="_Toc35937219"/>
      <w:bookmarkStart w:id="18" w:name="_Toc35937517"/>
      <w:bookmarkStart w:id="19" w:name="_Toc35937542"/>
      <w:bookmarkStart w:id="20" w:name="_Toc35937567"/>
      <w:bookmarkStart w:id="21" w:name="_Toc35938030"/>
      <w:bookmarkStart w:id="22" w:name="_Toc35613462"/>
      <w:bookmarkStart w:id="23" w:name="_Toc35613863"/>
      <w:bookmarkStart w:id="24" w:name="_Toc35613897"/>
      <w:bookmarkStart w:id="25" w:name="_Toc35613921"/>
      <w:bookmarkStart w:id="26" w:name="_Toc35614038"/>
      <w:bookmarkStart w:id="27" w:name="_Toc35614062"/>
      <w:bookmarkStart w:id="28" w:name="_Toc35618206"/>
      <w:bookmarkStart w:id="29" w:name="_Toc35846622"/>
      <w:bookmarkStart w:id="30" w:name="_Toc35846646"/>
      <w:bookmarkStart w:id="31" w:name="_Toc35846903"/>
      <w:bookmarkStart w:id="32" w:name="_Toc35846941"/>
      <w:bookmarkStart w:id="33" w:name="_Toc35847065"/>
      <w:bookmarkStart w:id="34" w:name="_Toc35847084"/>
      <w:bookmarkStart w:id="35" w:name="_Toc35847103"/>
      <w:bookmarkStart w:id="36" w:name="_Toc35855097"/>
      <w:bookmarkStart w:id="37" w:name="_Toc35855190"/>
      <w:bookmarkStart w:id="38" w:name="_Toc35855214"/>
      <w:bookmarkStart w:id="39" w:name="_Toc35855478"/>
      <w:bookmarkStart w:id="40" w:name="_Toc35855568"/>
      <w:bookmarkStart w:id="41" w:name="_Toc35855975"/>
      <w:bookmarkStart w:id="42" w:name="_Toc35866121"/>
      <w:bookmarkStart w:id="43" w:name="_Toc35866268"/>
      <w:bookmarkStart w:id="44" w:name="_Toc35868599"/>
      <w:bookmarkStart w:id="45" w:name="_Toc35878272"/>
      <w:bookmarkStart w:id="46" w:name="_Toc35934430"/>
      <w:bookmarkStart w:id="47" w:name="_Toc35934542"/>
      <w:r w:rsidRPr="00741797">
        <w:rPr>
          <w:b/>
        </w:rPr>
        <w:t>Схема расположения земельного участка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C157D1" w:rsidRDefault="00C2753D" w:rsidP="007159F9">
      <w:pPr>
        <w:ind w:firstLine="0"/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90646" wp14:editId="3912A198">
                <wp:simplePos x="0" y="0"/>
                <wp:positionH relativeFrom="column">
                  <wp:posOffset>2539056</wp:posOffset>
                </wp:positionH>
                <wp:positionV relativeFrom="paragraph">
                  <wp:posOffset>1428197</wp:posOffset>
                </wp:positionV>
                <wp:extent cx="219075" cy="226502"/>
                <wp:effectExtent l="0" t="0" r="28575" b="2159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650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199.95pt;margin-top:112.45pt;width:17.25pt;height:17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C157D1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562EC" wp14:editId="7130BEEA">
                <wp:simplePos x="0" y="0"/>
                <wp:positionH relativeFrom="column">
                  <wp:posOffset>2045362</wp:posOffset>
                </wp:positionH>
                <wp:positionV relativeFrom="paragraph">
                  <wp:posOffset>1359527</wp:posOffset>
                </wp:positionV>
                <wp:extent cx="136886" cy="132944"/>
                <wp:effectExtent l="0" t="0" r="15875" b="1968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886" cy="132944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61.05pt;margin-top:107.05pt;width:10.8pt;height:10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95.4pt;height:287.35pt">
            <v:imagedata r:id="rId10" o:title="Снимок"/>
          </v:shape>
        </w:pict>
      </w:r>
    </w:p>
    <w:p w:rsidR="00067C21" w:rsidRDefault="00067C21" w:rsidP="00067C21">
      <w:pPr>
        <w:jc w:val="right"/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FC8EC" wp14:editId="633BBF47">
                <wp:simplePos x="0" y="0"/>
                <wp:positionH relativeFrom="column">
                  <wp:posOffset>3534375</wp:posOffset>
                </wp:positionH>
                <wp:positionV relativeFrom="paragraph">
                  <wp:posOffset>146085</wp:posOffset>
                </wp:positionV>
                <wp:extent cx="219075" cy="256032"/>
                <wp:effectExtent l="0" t="0" r="28575" b="107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603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78.3pt;margin-top:11.5pt;width:17.25pt;height:2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25F3D1" wp14:editId="7907576A">
            <wp:extent cx="4119775" cy="1004552"/>
            <wp:effectExtent l="0" t="0" r="0" b="5715"/>
            <wp:docPr id="4" name="Рисунок 4" descr="C:\Users\Козлов_ВА\Desktop\20.07.2022\вопросы\справки из рисогд\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Козлов_ВА\Desktop\20.07.2022\вопросы\справки из рисогд\у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91" cy="10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DB" w:rsidRPr="008D187C" w:rsidRDefault="006966DB" w:rsidP="004E1959">
      <w:pPr>
        <w:widowControl w:val="0"/>
        <w:spacing w:after="220"/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</w:pPr>
      <w:r w:rsidRPr="008D187C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>Местоположение:</w:t>
      </w:r>
      <w:r w:rsidR="004E1959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 xml:space="preserve"> з</w:t>
      </w:r>
      <w:r w:rsidRPr="008D187C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 xml:space="preserve">емельный участок находится </w:t>
      </w:r>
      <w:r w:rsidR="00067C21" w:rsidRPr="008D187C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 xml:space="preserve">по </w:t>
      </w:r>
      <w:r w:rsidR="008D187C" w:rsidRPr="008D187C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>адресу</w:t>
      </w:r>
      <w:r w:rsidRPr="008D187C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 xml:space="preserve">: </w:t>
      </w:r>
      <w:r w:rsidR="00C2753D" w:rsidRPr="00C2753D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 xml:space="preserve">Приморский край, </w:t>
      </w:r>
      <w:proofErr w:type="spellStart"/>
      <w:r w:rsidR="00C2753D" w:rsidRPr="00C2753D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>Яковлевский</w:t>
      </w:r>
      <w:proofErr w:type="spellEnd"/>
      <w:r w:rsidR="00C2753D" w:rsidRPr="00C2753D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 xml:space="preserve"> район, </w:t>
      </w:r>
      <w:proofErr w:type="gramStart"/>
      <w:r w:rsidR="00C2753D" w:rsidRPr="00C2753D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>с</w:t>
      </w:r>
      <w:proofErr w:type="gramEnd"/>
      <w:r w:rsidR="00C2753D" w:rsidRPr="00C2753D">
        <w:rPr>
          <w:rFonts w:ascii="Times New Roman" w:eastAsia="Times New Roman" w:hAnsi="Times New Roman" w:cs="Times New Roman"/>
          <w:color w:val="000000"/>
          <w:szCs w:val="24"/>
          <w:lang w:eastAsia="ru-RU" w:bidi="ru-RU"/>
        </w:rPr>
        <w:t>. Яковлевка, ул. Красноармейская, д. 2</w:t>
      </w:r>
    </w:p>
    <w:p w:rsidR="00264F02" w:rsidRDefault="00264F02" w:rsidP="00F55296">
      <w:pPr>
        <w:pStyle w:val="2"/>
        <w:rPr>
          <w:noProof/>
        </w:rPr>
      </w:pPr>
      <w:bookmarkStart w:id="48" w:name="_Toc35934436"/>
      <w:bookmarkStart w:id="49" w:name="_Toc35934548"/>
      <w:bookmarkStart w:id="50" w:name="_Toc35934605"/>
      <w:bookmarkStart w:id="51" w:name="_Toc35937226"/>
      <w:bookmarkStart w:id="52" w:name="_Toc35937524"/>
      <w:bookmarkStart w:id="53" w:name="_Toc35937549"/>
      <w:bookmarkStart w:id="54" w:name="_Toc35937574"/>
      <w:bookmarkStart w:id="55" w:name="_Toc35938037"/>
      <w:bookmarkStart w:id="56" w:name="_Toc35942587"/>
      <w:bookmarkStart w:id="57" w:name="_Toc35962215"/>
      <w:bookmarkStart w:id="58" w:name="_Toc36025528"/>
      <w:bookmarkStart w:id="59" w:name="_Toc36039732"/>
      <w:bookmarkStart w:id="60" w:name="_Toc41566893"/>
      <w:bookmarkStart w:id="61" w:name="_Toc44935918"/>
      <w:bookmarkStart w:id="62" w:name="_Toc35613467"/>
      <w:bookmarkStart w:id="63" w:name="_Toc35613868"/>
      <w:bookmarkStart w:id="64" w:name="_Toc35613902"/>
      <w:bookmarkStart w:id="65" w:name="_Toc35613926"/>
      <w:bookmarkStart w:id="66" w:name="_Toc35614043"/>
      <w:bookmarkStart w:id="67" w:name="_Toc35614067"/>
      <w:bookmarkStart w:id="68" w:name="_Toc35618211"/>
      <w:bookmarkStart w:id="69" w:name="_Toc35846627"/>
      <w:bookmarkStart w:id="70" w:name="_Toc35846651"/>
      <w:bookmarkStart w:id="71" w:name="_Toc35846908"/>
      <w:bookmarkStart w:id="72" w:name="_Toc35846946"/>
      <w:bookmarkStart w:id="73" w:name="_Toc35847070"/>
      <w:bookmarkStart w:id="74" w:name="_Toc35847089"/>
      <w:bookmarkStart w:id="75" w:name="_Toc35847108"/>
      <w:bookmarkStart w:id="76" w:name="_Toc35855102"/>
      <w:bookmarkStart w:id="77" w:name="_Toc35855195"/>
      <w:bookmarkStart w:id="78" w:name="_Toc35855219"/>
      <w:bookmarkStart w:id="79" w:name="_Toc35855483"/>
      <w:bookmarkStart w:id="80" w:name="_Toc35855573"/>
      <w:bookmarkStart w:id="81" w:name="_Toc35855980"/>
      <w:bookmarkStart w:id="82" w:name="_Toc35866126"/>
      <w:bookmarkStart w:id="83" w:name="_Toc35866273"/>
      <w:bookmarkStart w:id="84" w:name="_Toc35868604"/>
      <w:bookmarkStart w:id="85" w:name="_Toc35878277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3452F1">
        <w:rPr>
          <w:noProof/>
        </w:rPr>
        <w:lastRenderedPageBreak/>
        <w:t xml:space="preserve">«Фрагмент карты </w:t>
      </w:r>
      <w:r w:rsidR="00201E4E">
        <w:rPr>
          <w:noProof/>
        </w:rPr>
        <w:t xml:space="preserve">функционального </w:t>
      </w:r>
      <w:r w:rsidRPr="003452F1">
        <w:rPr>
          <w:noProof/>
        </w:rPr>
        <w:t>зонирования»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8960EA" w:rsidRDefault="008960EA" w:rsidP="00264F02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625D0" wp14:editId="11D551D7">
                <wp:simplePos x="0" y="0"/>
                <wp:positionH relativeFrom="column">
                  <wp:posOffset>1090295</wp:posOffset>
                </wp:positionH>
                <wp:positionV relativeFrom="paragraph">
                  <wp:posOffset>2978150</wp:posOffset>
                </wp:positionV>
                <wp:extent cx="57150" cy="285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5pt,234.5pt" to="90.35pt,2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</w:p>
    <w:p w:rsidR="008960EA" w:rsidRPr="008960EA" w:rsidRDefault="00067C21" w:rsidP="003546A5">
      <w:pPr>
        <w:tabs>
          <w:tab w:val="left" w:pos="9639"/>
        </w:tabs>
        <w:ind w:right="565" w:firstLine="0"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15E34" wp14:editId="1277B41B">
                <wp:simplePos x="0" y="0"/>
                <wp:positionH relativeFrom="column">
                  <wp:posOffset>2287905</wp:posOffset>
                </wp:positionH>
                <wp:positionV relativeFrom="paragraph">
                  <wp:posOffset>2045324</wp:posOffset>
                </wp:positionV>
                <wp:extent cx="106017" cy="72886"/>
                <wp:effectExtent l="0" t="0" r="2794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17" cy="728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80.15pt;margin-top:161.05pt;width:8.35pt;height: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" fillcolor="#5b9bd5 [3204]" strokecolor="#1f4d78 [1604]" strokeweight="1pt"/>
            </w:pict>
          </mc:Fallback>
        </mc:AlternateContent>
      </w:r>
      <w:r w:rsidR="00F55296">
        <w:rPr>
          <w:lang w:eastAsia="ru-RU"/>
        </w:rPr>
        <w:pict>
          <v:shape id="_x0000_i1043" type="#_x0000_t75" style="width:6in;height:363.3pt">
            <v:imagedata r:id="rId12" o:title="1"/>
          </v:shape>
        </w:pict>
      </w:r>
    </w:p>
    <w:p w:rsidR="008960EA" w:rsidRPr="008960EA" w:rsidRDefault="008960EA" w:rsidP="008960EA">
      <w:pPr>
        <w:rPr>
          <w:lang w:eastAsia="ru-RU"/>
        </w:rPr>
      </w:pPr>
    </w:p>
    <w:p w:rsidR="00291C72" w:rsidRDefault="008960EA" w:rsidP="00291C72">
      <w:pPr>
        <w:rPr>
          <w:sz w:val="22"/>
          <w:lang w:val="en-US" w:eastAsia="ru-RU"/>
        </w:rPr>
      </w:pPr>
      <w:r w:rsidRPr="004E1959">
        <w:rPr>
          <w:sz w:val="22"/>
          <w:lang w:eastAsia="ru-RU"/>
        </w:rPr>
        <w:t xml:space="preserve"> </w:t>
      </w:r>
      <w:r w:rsidR="00291C72" w:rsidRPr="004E1959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520AA" wp14:editId="1802DDB8">
                <wp:simplePos x="0" y="0"/>
                <wp:positionH relativeFrom="column">
                  <wp:posOffset>224155</wp:posOffset>
                </wp:positionH>
                <wp:positionV relativeFrom="paragraph">
                  <wp:posOffset>45720</wp:posOffset>
                </wp:positionV>
                <wp:extent cx="190500" cy="97155"/>
                <wp:effectExtent l="0" t="0" r="1905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7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7.65pt;margin-top:3.6pt;width:15pt;height:7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" fillcolor="#5b9bd5 [3204]" strokecolor="#1f4d78 [1604]" strokeweight="1pt"/>
            </w:pict>
          </mc:Fallback>
        </mc:AlternateContent>
      </w:r>
      <w:r w:rsidR="00291C72" w:rsidRPr="004E1959">
        <w:rPr>
          <w:sz w:val="22"/>
          <w:lang w:eastAsia="ru-RU"/>
        </w:rPr>
        <w:t xml:space="preserve">  -  местоположение </w:t>
      </w:r>
      <w:r w:rsidR="00067C21" w:rsidRPr="004E1959">
        <w:rPr>
          <w:sz w:val="22"/>
          <w:lang w:eastAsia="ru-RU"/>
        </w:rPr>
        <w:t>образуемого земельного участка</w:t>
      </w:r>
    </w:p>
    <w:p w:rsidR="000A20BC" w:rsidRDefault="00F55296" w:rsidP="000A20BC">
      <w:pPr>
        <w:rPr>
          <w:sz w:val="22"/>
          <w:lang w:eastAsia="ru-RU"/>
        </w:rPr>
      </w:pPr>
      <w:r>
        <w:rPr>
          <w:sz w:val="22"/>
          <w:lang w:eastAsia="ru-RU"/>
        </w:rPr>
        <w:t>У</w:t>
      </w:r>
      <w:r w:rsidR="000A20BC">
        <w:rPr>
          <w:sz w:val="22"/>
          <w:lang w:eastAsia="ru-RU"/>
        </w:rPr>
        <w:t>словные обозначения</w:t>
      </w:r>
    </w:p>
    <w:p w:rsidR="00D609E8" w:rsidRPr="004E1959" w:rsidRDefault="00F55296" w:rsidP="000A20BC">
      <w:pPr>
        <w:rPr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EFE43" wp14:editId="771D0FCD">
            <wp:extent cx="2454561" cy="3103927"/>
            <wp:effectExtent l="0" t="0" r="3175" b="1270"/>
            <wp:docPr id="2" name="Рисунок 2" descr="C:\Users\Козлов_В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злов_В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03" cy="31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8C" w:rsidRPr="008960EA" w:rsidRDefault="00CE5D8C" w:rsidP="00D609E8">
      <w:pPr>
        <w:ind w:firstLine="284"/>
        <w:rPr>
          <w:lang w:eastAsia="ru-RU"/>
        </w:rPr>
      </w:pPr>
    </w:p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p w:rsidR="000A20BC" w:rsidRPr="00BD6DA2" w:rsidRDefault="000A20BC" w:rsidP="000A20BC">
      <w:pPr>
        <w:rPr>
          <w:sz w:val="22"/>
        </w:rPr>
      </w:pPr>
      <w:r w:rsidRPr="008C0967">
        <w:rPr>
          <w:sz w:val="20"/>
          <w:szCs w:val="20"/>
        </w:rPr>
        <w:lastRenderedPageBreak/>
        <w:t xml:space="preserve">в соответствии утверждённым решением Думы </w:t>
      </w:r>
      <w:proofErr w:type="spellStart"/>
      <w:r w:rsidRPr="008C0967">
        <w:rPr>
          <w:sz w:val="20"/>
          <w:szCs w:val="20"/>
        </w:rPr>
        <w:t>Яковлевского</w:t>
      </w:r>
      <w:proofErr w:type="spellEnd"/>
      <w:r w:rsidRPr="008C0967">
        <w:rPr>
          <w:sz w:val="20"/>
          <w:szCs w:val="20"/>
        </w:rPr>
        <w:t xml:space="preserve"> муниципального района от 03.10.2017 № 61</w:t>
      </w:r>
      <w:r>
        <w:rPr>
          <w:sz w:val="20"/>
          <w:szCs w:val="20"/>
        </w:rPr>
        <w:t>8</w:t>
      </w:r>
      <w:r w:rsidRPr="008C0967">
        <w:rPr>
          <w:sz w:val="20"/>
          <w:szCs w:val="20"/>
        </w:rPr>
        <w:t xml:space="preserve">-нпа (ред. от 31.10.2023 № 149-нпа) правилам землепользования и застройки </w:t>
      </w:r>
      <w:proofErr w:type="spellStart"/>
      <w:r w:rsidRPr="008C0967">
        <w:rPr>
          <w:sz w:val="20"/>
          <w:szCs w:val="20"/>
        </w:rPr>
        <w:t>Яковлевского</w:t>
      </w:r>
      <w:proofErr w:type="spellEnd"/>
      <w:r w:rsidRPr="008C0967">
        <w:rPr>
          <w:sz w:val="20"/>
          <w:szCs w:val="20"/>
        </w:rPr>
        <w:t xml:space="preserve"> сельского поселения, земельный участок расположен в территориальной зоне </w:t>
      </w:r>
      <w:r>
        <w:rPr>
          <w:sz w:val="20"/>
        </w:rPr>
        <w:t>ГЛ (зона городских лесов)</w:t>
      </w:r>
      <w:r w:rsidRPr="004C49EE">
        <w:rPr>
          <w:sz w:val="20"/>
        </w:rPr>
        <w:t>.</w:t>
      </w:r>
      <w:r w:rsidRPr="00F2710F">
        <w:rPr>
          <w:sz w:val="22"/>
        </w:rPr>
        <w:t xml:space="preserve"> </w:t>
      </w:r>
      <w:r>
        <w:rPr>
          <w:sz w:val="22"/>
        </w:rPr>
        <w:t>Категория земель – земли населенных пунктов.</w:t>
      </w:r>
    </w:p>
    <w:p w:rsidR="000A20BC" w:rsidRDefault="000A20BC" w:rsidP="000A20BC">
      <w:pPr>
        <w:outlineLvl w:val="0"/>
        <w:rPr>
          <w:bCs/>
          <w:color w:val="000000" w:themeColor="text1"/>
          <w:sz w:val="20"/>
        </w:rPr>
      </w:pPr>
      <w:r w:rsidRPr="00163086">
        <w:rPr>
          <w:bCs/>
          <w:color w:val="000000" w:themeColor="text1"/>
          <w:sz w:val="20"/>
        </w:rPr>
        <w:t>«</w:t>
      </w:r>
      <w:r w:rsidRPr="00CA3EF7">
        <w:rPr>
          <w:bCs/>
          <w:color w:val="000000" w:themeColor="text1"/>
          <w:sz w:val="20"/>
        </w:rPr>
        <w:t xml:space="preserve">ГЛ. Городские леса </w:t>
      </w:r>
    </w:p>
    <w:p w:rsidR="000A20BC" w:rsidRPr="00163086" w:rsidRDefault="000A20BC" w:rsidP="000A20BC">
      <w:pPr>
        <w:outlineLvl w:val="0"/>
        <w:rPr>
          <w:bCs/>
          <w:color w:val="000000" w:themeColor="text1"/>
          <w:sz w:val="20"/>
        </w:rPr>
      </w:pPr>
      <w:r w:rsidRPr="00163086">
        <w:rPr>
          <w:bCs/>
          <w:color w:val="000000" w:themeColor="text1"/>
          <w:sz w:val="20"/>
        </w:rPr>
        <w:t xml:space="preserve">1. </w:t>
      </w:r>
      <w:r w:rsidRPr="00176DB2">
        <w:rPr>
          <w:bCs/>
          <w:color w:val="000000" w:themeColor="text1"/>
          <w:sz w:val="20"/>
        </w:rPr>
        <w:t>Зона городских лесов, парков, скверов, бульваров выделена для сохранения существующего ландшафта, организации парков, скверов, бульваров, набережных и других территорий общего пользования, используемых в целях кратковременного отдыха, проведения досуга населения, а также для размещения других объектов, необходимых для функционирования зоны и не влекущих за собой утрату рекреационного потенциала зоны.</w:t>
      </w:r>
    </w:p>
    <w:p w:rsidR="000A20BC" w:rsidRDefault="000A20BC" w:rsidP="000A20BC">
      <w:pPr>
        <w:ind w:left="927"/>
        <w:outlineLvl w:val="0"/>
        <w:rPr>
          <w:bCs/>
          <w:color w:val="000000" w:themeColor="text1"/>
          <w:sz w:val="20"/>
        </w:rPr>
      </w:pPr>
      <w:r w:rsidRPr="00163086">
        <w:rPr>
          <w:bCs/>
          <w:color w:val="000000" w:themeColor="text1"/>
          <w:sz w:val="20"/>
        </w:rPr>
        <w:t>2).       Виды разрешенного использования:</w:t>
      </w:r>
    </w:p>
    <w:p w:rsidR="000A20BC" w:rsidRPr="00163086" w:rsidRDefault="000A20BC" w:rsidP="000A20BC">
      <w:pPr>
        <w:ind w:left="927"/>
        <w:outlineLvl w:val="0"/>
        <w:rPr>
          <w:bCs/>
          <w:color w:val="000000" w:themeColor="text1"/>
          <w:sz w:val="22"/>
        </w:rPr>
      </w:pPr>
    </w:p>
    <w:tbl>
      <w:tblPr>
        <w:tblW w:w="4919" w:type="pct"/>
        <w:jc w:val="center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5"/>
        <w:gridCol w:w="60"/>
        <w:gridCol w:w="2631"/>
        <w:gridCol w:w="6288"/>
      </w:tblGrid>
      <w:tr w:rsidR="000A20BC" w:rsidRPr="00FD68F9" w:rsidTr="00026762">
        <w:trPr>
          <w:jc w:val="center"/>
        </w:trPr>
        <w:tc>
          <w:tcPr>
            <w:tcW w:w="529" w:type="pct"/>
            <w:gridSpan w:val="2"/>
            <w:shd w:val="pct5" w:color="auto" w:fill="auto"/>
            <w:vAlign w:val="center"/>
          </w:tcPr>
          <w:p w:rsidR="000A20BC" w:rsidRPr="00FD68F9" w:rsidRDefault="000A20BC" w:rsidP="00026762">
            <w:pPr>
              <w:outlineLvl w:val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D68F9">
              <w:rPr>
                <w:b/>
                <w:bCs/>
                <w:color w:val="000000" w:themeColor="text1"/>
                <w:sz w:val="18"/>
                <w:szCs w:val="18"/>
              </w:rPr>
              <w:t>Код</w:t>
            </w:r>
          </w:p>
        </w:tc>
        <w:tc>
          <w:tcPr>
            <w:tcW w:w="1319" w:type="pct"/>
            <w:shd w:val="pct5" w:color="auto" w:fill="auto"/>
            <w:vAlign w:val="center"/>
          </w:tcPr>
          <w:p w:rsidR="000A20BC" w:rsidRPr="00FD68F9" w:rsidRDefault="000A20BC" w:rsidP="00026762">
            <w:pPr>
              <w:outlineLvl w:val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D68F9">
              <w:rPr>
                <w:b/>
                <w:bCs/>
                <w:color w:val="000000" w:themeColor="text1"/>
                <w:sz w:val="18"/>
                <w:szCs w:val="18"/>
              </w:rPr>
              <w:t>Виды разрешенного использования земельных участков</w:t>
            </w:r>
          </w:p>
        </w:tc>
        <w:tc>
          <w:tcPr>
            <w:tcW w:w="3152" w:type="pct"/>
            <w:shd w:val="pct5" w:color="auto" w:fill="auto"/>
          </w:tcPr>
          <w:p w:rsidR="000A20BC" w:rsidRPr="00FD68F9" w:rsidRDefault="000A20BC" w:rsidP="00026762">
            <w:pPr>
              <w:outlineLvl w:val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D68F9">
              <w:rPr>
                <w:b/>
                <w:bCs/>
                <w:color w:val="000000" w:themeColor="text1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</w:tr>
      <w:tr w:rsidR="000A20BC" w:rsidRPr="00FD68F9" w:rsidTr="00026762">
        <w:trPr>
          <w:jc w:val="center"/>
        </w:trPr>
        <w:tc>
          <w:tcPr>
            <w:tcW w:w="5000" w:type="pct"/>
            <w:gridSpan w:val="4"/>
            <w:vAlign w:val="center"/>
          </w:tcPr>
          <w:p w:rsidR="000A20BC" w:rsidRPr="00FD68F9" w:rsidRDefault="000A20BC" w:rsidP="00026762">
            <w:pPr>
              <w:ind w:firstLine="567"/>
              <w:outlineLvl w:val="0"/>
              <w:rPr>
                <w:bCs/>
                <w:color w:val="000000" w:themeColor="text1"/>
                <w:sz w:val="18"/>
                <w:szCs w:val="18"/>
              </w:rPr>
            </w:pPr>
            <w:r w:rsidRPr="00FD68F9">
              <w:rPr>
                <w:b/>
                <w:bCs/>
                <w:color w:val="000000" w:themeColor="text1"/>
                <w:sz w:val="18"/>
                <w:szCs w:val="18"/>
              </w:rPr>
              <w:t xml:space="preserve">Основные виды разрешенного использования </w:t>
            </w:r>
          </w:p>
        </w:tc>
      </w:tr>
      <w:tr w:rsidR="000A20BC" w:rsidRPr="00FD68F9" w:rsidTr="00026762">
        <w:trPr>
          <w:jc w:val="center"/>
        </w:trPr>
        <w:tc>
          <w:tcPr>
            <w:tcW w:w="499" w:type="pct"/>
            <w:vAlign w:val="center"/>
          </w:tcPr>
          <w:p w:rsidR="000A20BC" w:rsidRPr="00163086" w:rsidRDefault="000A20BC" w:rsidP="000A20BC">
            <w:pPr>
              <w:ind w:firstLine="0"/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5.0</w:t>
            </w:r>
          </w:p>
        </w:tc>
        <w:tc>
          <w:tcPr>
            <w:tcW w:w="1349" w:type="pct"/>
            <w:gridSpan w:val="2"/>
            <w:vAlign w:val="center"/>
          </w:tcPr>
          <w:p w:rsidR="000A20BC" w:rsidRPr="00163086" w:rsidRDefault="000A20BC" w:rsidP="00026762">
            <w:pPr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Отдых (рекреация)</w:t>
            </w:r>
          </w:p>
        </w:tc>
        <w:tc>
          <w:tcPr>
            <w:tcW w:w="3152" w:type="pct"/>
          </w:tcPr>
          <w:p w:rsidR="000A20BC" w:rsidRPr="00163086" w:rsidRDefault="000A20BC" w:rsidP="00026762">
            <w:pPr>
              <w:ind w:right="206"/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0A20BC" w:rsidRPr="00163086" w:rsidRDefault="000A20BC" w:rsidP="00026762">
            <w:pPr>
              <w:ind w:right="348"/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0A20BC" w:rsidRPr="00163086" w:rsidRDefault="000A20BC" w:rsidP="00026762">
            <w:pPr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Содержание данного вида разрешенного использования включает в себя содержание видов разрешенного использования с кодами 5.1 - 5.5</w:t>
            </w:r>
          </w:p>
        </w:tc>
      </w:tr>
      <w:tr w:rsidR="000A20BC" w:rsidRPr="00FD68F9" w:rsidTr="00026762">
        <w:trPr>
          <w:jc w:val="center"/>
        </w:trPr>
        <w:tc>
          <w:tcPr>
            <w:tcW w:w="499" w:type="pct"/>
            <w:vAlign w:val="center"/>
          </w:tcPr>
          <w:p w:rsidR="000A20BC" w:rsidRPr="00163086" w:rsidRDefault="000A20BC" w:rsidP="000A20BC">
            <w:pPr>
              <w:ind w:firstLine="0"/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12.0</w:t>
            </w:r>
          </w:p>
        </w:tc>
        <w:tc>
          <w:tcPr>
            <w:tcW w:w="1349" w:type="pct"/>
            <w:gridSpan w:val="2"/>
            <w:vAlign w:val="center"/>
          </w:tcPr>
          <w:p w:rsidR="000A20BC" w:rsidRPr="00163086" w:rsidRDefault="000A20BC" w:rsidP="00026762">
            <w:pPr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3152" w:type="pct"/>
          </w:tcPr>
          <w:p w:rsidR="000A20BC" w:rsidRPr="00163086" w:rsidRDefault="000A20BC" w:rsidP="00026762">
            <w:pPr>
              <w:rPr>
                <w:sz w:val="18"/>
                <w:szCs w:val="18"/>
              </w:rPr>
            </w:pPr>
            <w:r w:rsidRPr="00163086">
              <w:rPr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</w:tr>
      <w:tr w:rsidR="000A20BC" w:rsidRPr="00FD68F9" w:rsidTr="00026762">
        <w:trPr>
          <w:jc w:val="center"/>
        </w:trPr>
        <w:tc>
          <w:tcPr>
            <w:tcW w:w="5000" w:type="pct"/>
            <w:gridSpan w:val="4"/>
            <w:shd w:val="clear" w:color="auto" w:fill="F2F2F2"/>
            <w:vAlign w:val="center"/>
          </w:tcPr>
          <w:p w:rsidR="000A20BC" w:rsidRPr="00FD68F9" w:rsidRDefault="000A20BC" w:rsidP="00026762">
            <w:pPr>
              <w:ind w:firstLine="567"/>
              <w:outlineLvl w:val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D68F9">
              <w:rPr>
                <w:b/>
                <w:bCs/>
                <w:color w:val="000000" w:themeColor="text1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0A20BC" w:rsidRPr="00FD68F9" w:rsidTr="00026762">
        <w:trPr>
          <w:jc w:val="center"/>
        </w:trPr>
        <w:tc>
          <w:tcPr>
            <w:tcW w:w="529" w:type="pct"/>
            <w:gridSpan w:val="2"/>
          </w:tcPr>
          <w:p w:rsidR="000A20BC" w:rsidRPr="00CA3EF7" w:rsidRDefault="000A20BC" w:rsidP="000A20BC">
            <w:pPr>
              <w:ind w:firstLine="0"/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4.9</w:t>
            </w:r>
          </w:p>
        </w:tc>
        <w:tc>
          <w:tcPr>
            <w:tcW w:w="1319" w:type="pct"/>
          </w:tcPr>
          <w:p w:rsidR="000A20BC" w:rsidRPr="00CA3EF7" w:rsidRDefault="000A20BC" w:rsidP="00026762">
            <w:pPr>
              <w:rPr>
                <w:b/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Обслуживание  автотранспорта</w:t>
            </w:r>
          </w:p>
          <w:p w:rsidR="000A20BC" w:rsidRPr="00CA3EF7" w:rsidRDefault="000A20BC" w:rsidP="000267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52" w:type="pct"/>
          </w:tcPr>
          <w:p w:rsidR="000A20BC" w:rsidRPr="00CA3EF7" w:rsidRDefault="000A20BC" w:rsidP="00026762">
            <w:pPr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</w:tr>
      <w:tr w:rsidR="000A20BC" w:rsidRPr="00FD68F9" w:rsidTr="00026762">
        <w:trPr>
          <w:jc w:val="center"/>
        </w:trPr>
        <w:tc>
          <w:tcPr>
            <w:tcW w:w="529" w:type="pct"/>
            <w:gridSpan w:val="2"/>
          </w:tcPr>
          <w:p w:rsidR="000A20BC" w:rsidRPr="00CA3EF7" w:rsidRDefault="000A20BC" w:rsidP="000A20BC">
            <w:pPr>
              <w:ind w:firstLine="0"/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10.2</w:t>
            </w:r>
          </w:p>
        </w:tc>
        <w:tc>
          <w:tcPr>
            <w:tcW w:w="1319" w:type="pct"/>
          </w:tcPr>
          <w:p w:rsidR="000A20BC" w:rsidRPr="00CA3EF7" w:rsidRDefault="000A20BC" w:rsidP="00026762">
            <w:pPr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Лесные плантации</w:t>
            </w:r>
          </w:p>
        </w:tc>
        <w:tc>
          <w:tcPr>
            <w:tcW w:w="3152" w:type="pct"/>
          </w:tcPr>
          <w:p w:rsidR="000A20BC" w:rsidRPr="00CA3EF7" w:rsidRDefault="000A20BC" w:rsidP="00026762">
            <w:pPr>
              <w:rPr>
                <w:i/>
                <w:sz w:val="18"/>
                <w:szCs w:val="18"/>
              </w:rPr>
            </w:pPr>
            <w:r w:rsidRPr="00CA3EF7">
              <w:rPr>
                <w:rStyle w:val="af0"/>
                <w:sz w:val="18"/>
                <w:szCs w:val="18"/>
              </w:rPr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</w:tr>
      <w:tr w:rsidR="000A20BC" w:rsidRPr="00FD68F9" w:rsidTr="00026762">
        <w:trPr>
          <w:jc w:val="center"/>
        </w:trPr>
        <w:tc>
          <w:tcPr>
            <w:tcW w:w="5000" w:type="pct"/>
            <w:gridSpan w:val="4"/>
            <w:shd w:val="pct5" w:color="auto" w:fill="auto"/>
            <w:vAlign w:val="center"/>
          </w:tcPr>
          <w:p w:rsidR="000A20BC" w:rsidRPr="00FD68F9" w:rsidRDefault="000A20BC" w:rsidP="00026762">
            <w:pPr>
              <w:ind w:firstLine="567"/>
              <w:outlineLvl w:val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D68F9">
              <w:rPr>
                <w:b/>
                <w:bCs/>
                <w:color w:val="000000" w:themeColor="text1"/>
                <w:sz w:val="18"/>
                <w:szCs w:val="18"/>
              </w:rPr>
              <w:t>Условно разрешенные виды использования</w:t>
            </w:r>
          </w:p>
        </w:tc>
      </w:tr>
      <w:tr w:rsidR="000A20BC" w:rsidRPr="00FD68F9" w:rsidTr="00026762">
        <w:trPr>
          <w:jc w:val="center"/>
        </w:trPr>
        <w:tc>
          <w:tcPr>
            <w:tcW w:w="529" w:type="pct"/>
            <w:gridSpan w:val="2"/>
          </w:tcPr>
          <w:p w:rsidR="000A20BC" w:rsidRPr="00CA3EF7" w:rsidRDefault="000A20BC" w:rsidP="000A20BC">
            <w:pPr>
              <w:ind w:firstLine="0"/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3.1</w:t>
            </w:r>
          </w:p>
        </w:tc>
        <w:tc>
          <w:tcPr>
            <w:tcW w:w="1319" w:type="pct"/>
          </w:tcPr>
          <w:p w:rsidR="000A20BC" w:rsidRPr="00CA3EF7" w:rsidRDefault="000A20BC" w:rsidP="00026762">
            <w:pPr>
              <w:jc w:val="center"/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3152" w:type="pct"/>
          </w:tcPr>
          <w:p w:rsidR="000A20BC" w:rsidRPr="00CA3EF7" w:rsidRDefault="000A20BC" w:rsidP="00026762">
            <w:pPr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0A20BC" w:rsidRPr="00FD68F9" w:rsidTr="00026762">
        <w:trPr>
          <w:jc w:val="center"/>
        </w:trPr>
        <w:tc>
          <w:tcPr>
            <w:tcW w:w="529" w:type="pct"/>
            <w:gridSpan w:val="2"/>
          </w:tcPr>
          <w:p w:rsidR="000A20BC" w:rsidRPr="00CA3EF7" w:rsidRDefault="000A20BC" w:rsidP="000A20BC">
            <w:pPr>
              <w:ind w:firstLine="0"/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3.7</w:t>
            </w:r>
          </w:p>
        </w:tc>
        <w:tc>
          <w:tcPr>
            <w:tcW w:w="1319" w:type="pct"/>
          </w:tcPr>
          <w:p w:rsidR="000A20BC" w:rsidRPr="00CA3EF7" w:rsidRDefault="000A20BC" w:rsidP="00026762">
            <w:pPr>
              <w:jc w:val="center"/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Религиозное использование</w:t>
            </w:r>
          </w:p>
        </w:tc>
        <w:tc>
          <w:tcPr>
            <w:tcW w:w="3152" w:type="pct"/>
          </w:tcPr>
          <w:p w:rsidR="000A20BC" w:rsidRPr="00CA3EF7" w:rsidRDefault="000A20BC" w:rsidP="00026762">
            <w:pPr>
              <w:rPr>
                <w:sz w:val="18"/>
                <w:szCs w:val="18"/>
                <w:lang w:eastAsia="zh-CN"/>
              </w:rPr>
            </w:pPr>
            <w:proofErr w:type="gramStart"/>
            <w:r w:rsidRPr="00CA3EF7">
              <w:rPr>
                <w:sz w:val="18"/>
                <w:szCs w:val="18"/>
                <w:lang w:eastAsia="zh-CN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0A20BC" w:rsidRPr="00CA3EF7" w:rsidRDefault="000A20BC" w:rsidP="00026762">
            <w:pPr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  <w:lang w:eastAsia="zh-CN"/>
              </w:rPr>
              <w:t xml:space="preserve"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</w:t>
            </w:r>
            <w:r w:rsidRPr="00CA3EF7">
              <w:rPr>
                <w:sz w:val="18"/>
                <w:szCs w:val="18"/>
                <w:lang w:eastAsia="zh-CN"/>
              </w:rPr>
              <w:lastRenderedPageBreak/>
              <w:t>деятельности (монастыри, скиты, воскресные школы, семинарии, духовные училища)</w:t>
            </w:r>
          </w:p>
        </w:tc>
      </w:tr>
      <w:tr w:rsidR="000A20BC" w:rsidRPr="00FD68F9" w:rsidTr="00026762">
        <w:trPr>
          <w:jc w:val="center"/>
        </w:trPr>
        <w:tc>
          <w:tcPr>
            <w:tcW w:w="529" w:type="pct"/>
            <w:gridSpan w:val="2"/>
          </w:tcPr>
          <w:p w:rsidR="000A20BC" w:rsidRPr="00CA3EF7" w:rsidRDefault="000A20BC" w:rsidP="000A20BC">
            <w:pPr>
              <w:ind w:firstLine="0"/>
              <w:rPr>
                <w:sz w:val="18"/>
                <w:szCs w:val="18"/>
              </w:rPr>
            </w:pPr>
            <w:bookmarkStart w:id="86" w:name="_GoBack"/>
            <w:bookmarkEnd w:id="86"/>
            <w:r w:rsidRPr="00CA3EF7">
              <w:rPr>
                <w:sz w:val="18"/>
                <w:szCs w:val="18"/>
              </w:rPr>
              <w:lastRenderedPageBreak/>
              <w:t>6.8</w:t>
            </w:r>
          </w:p>
        </w:tc>
        <w:tc>
          <w:tcPr>
            <w:tcW w:w="1319" w:type="pct"/>
          </w:tcPr>
          <w:p w:rsidR="000A20BC" w:rsidRPr="00CA3EF7" w:rsidRDefault="000A20BC" w:rsidP="00026762">
            <w:pPr>
              <w:jc w:val="center"/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Связь</w:t>
            </w:r>
          </w:p>
        </w:tc>
        <w:tc>
          <w:tcPr>
            <w:tcW w:w="3152" w:type="pct"/>
          </w:tcPr>
          <w:p w:rsidR="000A20BC" w:rsidRPr="00CA3EF7" w:rsidRDefault="000A20BC" w:rsidP="00026762">
            <w:pPr>
              <w:rPr>
                <w:sz w:val="18"/>
                <w:szCs w:val="18"/>
              </w:rPr>
            </w:pPr>
            <w:r w:rsidRPr="00CA3EF7">
              <w:rPr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</w:tbl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строительства, реконструкции объектов капитального строительства: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- 12.0 «Земельные участки (территории) общего пользования»: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 РФ;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- 3.1 «Коммунальное обслуживание»: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предельные (минимальные и (или) максимальные) размеры земельных участков, в том числе их площадь: размеры земельных участков не подлежат установлению, минимальная площадь земельных участков–1 м²; максимальная площадь земельных участков–5000 м²;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минимальные отступы 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 xml:space="preserve">предельное количество этажей зданий, строений, сооружений – 1 </w:t>
      </w:r>
      <w:proofErr w:type="spellStart"/>
      <w:r w:rsidRPr="00CA3EF7">
        <w:rPr>
          <w:rFonts w:ascii="Times New Roman" w:hAnsi="Times New Roman"/>
          <w:bCs/>
          <w:color w:val="000000" w:themeColor="text1"/>
        </w:rPr>
        <w:t>эт</w:t>
      </w:r>
      <w:proofErr w:type="spellEnd"/>
      <w:r w:rsidRPr="00CA3EF7">
        <w:rPr>
          <w:rFonts w:ascii="Times New Roman" w:hAnsi="Times New Roman"/>
          <w:bCs/>
          <w:color w:val="000000" w:themeColor="text1"/>
        </w:rPr>
        <w:t>., предельная высота зданий, строений, сооружений  – 40 м;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80%;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- 3.7. «Религиозное использование»: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proofErr w:type="gramStart"/>
      <w:r w:rsidRPr="00CA3EF7">
        <w:rPr>
          <w:rFonts w:ascii="Times New Roman" w:hAnsi="Times New Roman"/>
          <w:bCs/>
          <w:color w:val="000000" w:themeColor="text1"/>
        </w:rPr>
        <w:t xml:space="preserve">предельные (минимальные и (или) максимальные) размеры земельных участков, в том числе их площадь: размеры земельных участков не подлежат установлению, минимальная площадь земельных участков–150 м²; максимальная площадь земельных участков–10000 м²; </w:t>
      </w:r>
      <w:proofErr w:type="gramEnd"/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минимальные отступы 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 xml:space="preserve">предельное количество этажей зданий, строений, сооружений  – 3 </w:t>
      </w:r>
      <w:proofErr w:type="spellStart"/>
      <w:r w:rsidRPr="00CA3EF7">
        <w:rPr>
          <w:rFonts w:ascii="Times New Roman" w:hAnsi="Times New Roman"/>
          <w:bCs/>
          <w:color w:val="000000" w:themeColor="text1"/>
        </w:rPr>
        <w:t>эт</w:t>
      </w:r>
      <w:proofErr w:type="spellEnd"/>
      <w:r w:rsidRPr="00CA3EF7">
        <w:rPr>
          <w:rFonts w:ascii="Times New Roman" w:hAnsi="Times New Roman"/>
          <w:bCs/>
          <w:color w:val="000000" w:themeColor="text1"/>
        </w:rPr>
        <w:t>., предельная высота зданий, строений, сооружений  – 18 м;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80%;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- 5.0. «Отдых (рекреация)»: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 xml:space="preserve">         предельные (минимальные и максимальные) размеры земельных участков для обустройства мест отдыха и размещения объектов капитального строительства определяются в соответствии с санитарными правилами и нормами, нормативно-технической документацией, региональными и местными нормативами градостроительного проектирования, проектом межевания, проектом планировки;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- 6.8 «Связь»: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предельные (минимальные и (или) максимальные) размеры земельных участков, в том числе их площадь: размеры земельных участков не подлежат установлению, минимальная площадь земельных участков–100 м²; максимальная площадь земельных участков–1000 м²;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>минимальные отступы 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 xml:space="preserve">предельное количество этажей зданий, строений, сооружений – 3 </w:t>
      </w:r>
      <w:proofErr w:type="spellStart"/>
      <w:r w:rsidRPr="00CA3EF7">
        <w:rPr>
          <w:rFonts w:ascii="Times New Roman" w:hAnsi="Times New Roman"/>
          <w:bCs/>
          <w:color w:val="000000" w:themeColor="text1"/>
        </w:rPr>
        <w:t>эт</w:t>
      </w:r>
      <w:proofErr w:type="spellEnd"/>
      <w:r w:rsidRPr="00CA3EF7">
        <w:rPr>
          <w:rFonts w:ascii="Times New Roman" w:hAnsi="Times New Roman"/>
          <w:bCs/>
          <w:color w:val="000000" w:themeColor="text1"/>
        </w:rPr>
        <w:t>., предельная высота зданий, строений, сооружений  – 40 м;</w:t>
      </w:r>
    </w:p>
    <w:p w:rsidR="000A20BC" w:rsidRPr="00CA3EF7" w:rsidRDefault="000A20BC" w:rsidP="000A20BC">
      <w:pPr>
        <w:pStyle w:val="ConsPlusNormal"/>
        <w:ind w:firstLine="709"/>
        <w:jc w:val="both"/>
        <w:rPr>
          <w:rFonts w:ascii="Times New Roman" w:hAnsi="Times New Roman"/>
          <w:bCs/>
          <w:color w:val="000000" w:themeColor="text1"/>
        </w:rPr>
      </w:pPr>
      <w:r w:rsidRPr="00CA3EF7">
        <w:rPr>
          <w:rFonts w:ascii="Times New Roman" w:hAnsi="Times New Roman"/>
          <w:bCs/>
          <w:color w:val="000000" w:themeColor="text1"/>
        </w:rPr>
        <w:tab/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80%.</w:t>
      </w:r>
    </w:p>
    <w:sectPr w:rsidR="000A20BC" w:rsidRPr="00CA3EF7" w:rsidSect="00201E4E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851" w:right="566" w:bottom="851" w:left="1418" w:header="567" w:footer="850" w:gutter="0"/>
      <w:pgBorders>
        <w:top w:val="triple" w:sz="4" w:space="14" w:color="auto"/>
        <w:left w:val="triple" w:sz="4" w:space="14" w:color="auto"/>
        <w:bottom w:val="triple" w:sz="4" w:space="14" w:color="auto"/>
        <w:right w:val="triple" w:sz="4" w:space="1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296" w:rsidRDefault="00F55296" w:rsidP="002B343C">
      <w:pPr>
        <w:spacing w:line="240" w:lineRule="auto"/>
      </w:pPr>
      <w:r>
        <w:separator/>
      </w:r>
    </w:p>
  </w:endnote>
  <w:endnote w:type="continuationSeparator" w:id="0">
    <w:p w:rsidR="00F55296" w:rsidRDefault="00F55296" w:rsidP="002B34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Cs w:val="20"/>
      </w:rPr>
      <w:id w:val="-920252295"/>
      <w:docPartObj>
        <w:docPartGallery w:val="Page Numbers (Bottom of Page)"/>
        <w:docPartUnique/>
      </w:docPartObj>
    </w:sdtPr>
    <w:sdtContent>
      <w:p w:rsidR="00F55296" w:rsidRPr="002B343C" w:rsidRDefault="00F55296" w:rsidP="002B343C">
        <w:pPr>
          <w:pStyle w:val="a8"/>
          <w:rPr>
            <w:rFonts w:ascii="Times New Roman" w:hAnsi="Times New Roman" w:cs="Times New Roman"/>
            <w:szCs w:val="20"/>
          </w:rPr>
        </w:pPr>
        <w:r w:rsidRPr="002B343C">
          <w:rPr>
            <w:rFonts w:ascii="Times New Roman" w:hAnsi="Times New Roman" w:cs="Times New Roman"/>
            <w:szCs w:val="20"/>
          </w:rPr>
          <w:t xml:space="preserve">Лист </w:t>
        </w:r>
        <w:r w:rsidRPr="002B343C">
          <w:rPr>
            <w:rFonts w:ascii="Times New Roman" w:hAnsi="Times New Roman" w:cs="Times New Roman"/>
            <w:szCs w:val="20"/>
          </w:rPr>
          <w:fldChar w:fldCharType="begin"/>
        </w:r>
        <w:r w:rsidRPr="002B343C">
          <w:rPr>
            <w:rFonts w:ascii="Times New Roman" w:hAnsi="Times New Roman" w:cs="Times New Roman"/>
            <w:szCs w:val="20"/>
          </w:rPr>
          <w:instrText>PAGE   \* MERGEFORMAT</w:instrText>
        </w:r>
        <w:r w:rsidRPr="002B343C">
          <w:rPr>
            <w:rFonts w:ascii="Times New Roman" w:hAnsi="Times New Roman" w:cs="Times New Roman"/>
            <w:szCs w:val="20"/>
          </w:rPr>
          <w:fldChar w:fldCharType="separate"/>
        </w:r>
        <w:r w:rsidR="000A20BC">
          <w:rPr>
            <w:rFonts w:ascii="Times New Roman" w:hAnsi="Times New Roman" w:cs="Times New Roman"/>
            <w:noProof/>
            <w:szCs w:val="20"/>
          </w:rPr>
          <w:t>5</w:t>
        </w:r>
        <w:r w:rsidRPr="002B343C">
          <w:rPr>
            <w:rFonts w:ascii="Times New Roman" w:hAnsi="Times New Roman" w:cs="Times New Roman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296" w:rsidRDefault="00F55296" w:rsidP="002B343C">
      <w:pPr>
        <w:spacing w:line="240" w:lineRule="auto"/>
      </w:pPr>
      <w:r>
        <w:separator/>
      </w:r>
    </w:p>
  </w:footnote>
  <w:footnote w:type="continuationSeparator" w:id="0">
    <w:p w:rsidR="00F55296" w:rsidRDefault="00F55296" w:rsidP="002B34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296" w:rsidRDefault="00F5529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9360" o:spid="_x0000_s2059" type="#_x0000_t75" style="position:absolute;margin-left:0;margin-top:0;width:565.65pt;height:800pt;z-index:-251657216;mso-position-horizontal:center;mso-position-horizontal-relative:margin;mso-position-vertical:center;mso-position-vertical-relative:margin" o:allowincell="f">
          <v:imagedata r:id="rId1" o:title="Watermark_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296" w:rsidRDefault="00F5529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9361" o:spid="_x0000_s2060" type="#_x0000_t75" style="position:absolute;margin-left:0;margin-top:0;width:565.65pt;height:800pt;z-index:-251656192;mso-position-horizontal:center;mso-position-horizontal-relative:margin;mso-position-vertical:center;mso-position-vertical-relative:margin" o:allowincell="f">
          <v:imagedata r:id="rId1" o:title="Watermark_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296" w:rsidRDefault="00F55296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19359" o:spid="_x0000_s2058" type="#_x0000_t75" style="position:absolute;margin-left:0;margin-top:0;width:565.65pt;height:800pt;z-index:-251658240;mso-position-horizontal:center;mso-position-horizontal-relative:margin;mso-position-vertical:center;mso-position-vertical-relative:margin" o:allowincell="f">
          <v:imagedata r:id="rId1" o:title="Watermark_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421"/>
    <w:multiLevelType w:val="hybridMultilevel"/>
    <w:tmpl w:val="85488FF4"/>
    <w:lvl w:ilvl="0" w:tplc="9CC83CC4">
      <w:start w:val="1"/>
      <w:numFmt w:val="decimal"/>
      <w:pStyle w:val="3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4AA0F43"/>
    <w:multiLevelType w:val="hybridMultilevel"/>
    <w:tmpl w:val="C51EAE1A"/>
    <w:lvl w:ilvl="0" w:tplc="4AA2B978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04FD1A0E"/>
    <w:multiLevelType w:val="hybridMultilevel"/>
    <w:tmpl w:val="C358C026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76181"/>
    <w:multiLevelType w:val="hybridMultilevel"/>
    <w:tmpl w:val="354E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A41A1"/>
    <w:multiLevelType w:val="hybridMultilevel"/>
    <w:tmpl w:val="E94A6FFE"/>
    <w:lvl w:ilvl="0" w:tplc="CB900F5E">
      <w:start w:val="18"/>
      <w:numFmt w:val="decimal"/>
      <w:lvlText w:val="%1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C80188"/>
    <w:multiLevelType w:val="hybridMultilevel"/>
    <w:tmpl w:val="2DD2415C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951D2"/>
    <w:multiLevelType w:val="hybridMultilevel"/>
    <w:tmpl w:val="FAB6CEEC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D72D5"/>
    <w:multiLevelType w:val="hybridMultilevel"/>
    <w:tmpl w:val="4B1859DC"/>
    <w:lvl w:ilvl="0" w:tplc="77C2DDEC">
      <w:start w:val="3"/>
      <w:numFmt w:val="decimal"/>
      <w:lvlText w:val="%1.1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81D9B"/>
    <w:multiLevelType w:val="hybridMultilevel"/>
    <w:tmpl w:val="41BC4ACA"/>
    <w:lvl w:ilvl="0" w:tplc="5322A324"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A9D31A8"/>
    <w:multiLevelType w:val="hybridMultilevel"/>
    <w:tmpl w:val="85B0135C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D2319"/>
    <w:multiLevelType w:val="hybridMultilevel"/>
    <w:tmpl w:val="55540246"/>
    <w:lvl w:ilvl="0" w:tplc="2D00B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27A6D"/>
    <w:multiLevelType w:val="multilevel"/>
    <w:tmpl w:val="AB568424"/>
    <w:lvl w:ilvl="0">
      <w:start w:val="1"/>
      <w:numFmt w:val="decimal"/>
      <w:lvlText w:val="%1."/>
      <w:lvlJc w:val="left"/>
      <w:pPr>
        <w:ind w:left="717" w:hanging="360"/>
      </w:pPr>
      <w:rPr>
        <w:rFonts w:asciiTheme="minorHAnsi" w:eastAsiaTheme="minorHAnsi" w:hAnsiTheme="minorHAnsi" w:cstheme="minorBidi" w:hint="default"/>
      </w:rPr>
    </w:lvl>
    <w:lvl w:ilvl="1">
      <w:start w:val="6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73" w:hanging="1800"/>
      </w:pPr>
      <w:rPr>
        <w:rFonts w:hint="default"/>
      </w:rPr>
    </w:lvl>
  </w:abstractNum>
  <w:abstractNum w:abstractNumId="12">
    <w:nsid w:val="2A8B4A93"/>
    <w:multiLevelType w:val="multilevel"/>
    <w:tmpl w:val="9C6A1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353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2D99067C"/>
    <w:multiLevelType w:val="hybridMultilevel"/>
    <w:tmpl w:val="E9307A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6A7F0C"/>
    <w:multiLevelType w:val="multilevel"/>
    <w:tmpl w:val="9C6A1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353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F764E7D"/>
    <w:multiLevelType w:val="hybridMultilevel"/>
    <w:tmpl w:val="A860DA42"/>
    <w:lvl w:ilvl="0" w:tplc="DBF4B14E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8B2DF1"/>
    <w:multiLevelType w:val="hybridMultilevel"/>
    <w:tmpl w:val="4EF0E6B0"/>
    <w:lvl w:ilvl="0" w:tplc="FB627B30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280B9B"/>
    <w:multiLevelType w:val="hybridMultilevel"/>
    <w:tmpl w:val="2E2E0286"/>
    <w:lvl w:ilvl="0" w:tplc="3DA07136">
      <w:start w:val="1"/>
      <w:numFmt w:val="decimal"/>
      <w:lvlText w:val="%1.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657122"/>
    <w:multiLevelType w:val="hybridMultilevel"/>
    <w:tmpl w:val="339691F0"/>
    <w:lvl w:ilvl="0" w:tplc="2A229E1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E514747"/>
    <w:multiLevelType w:val="hybridMultilevel"/>
    <w:tmpl w:val="16807EBA"/>
    <w:lvl w:ilvl="0" w:tplc="3DA0713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2C423FDA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32482"/>
    <w:multiLevelType w:val="hybridMultilevel"/>
    <w:tmpl w:val="EF96D9DA"/>
    <w:lvl w:ilvl="0" w:tplc="585AE4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52C3C81"/>
    <w:multiLevelType w:val="hybridMultilevel"/>
    <w:tmpl w:val="5F302D74"/>
    <w:lvl w:ilvl="0" w:tplc="FB627B30">
      <w:start w:val="1"/>
      <w:numFmt w:val="decimal"/>
      <w:lvlText w:val="%1.2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2">
    <w:nsid w:val="58E80CF3"/>
    <w:multiLevelType w:val="hybridMultilevel"/>
    <w:tmpl w:val="90F0C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7806C9"/>
    <w:multiLevelType w:val="hybridMultilevel"/>
    <w:tmpl w:val="4CFA91CC"/>
    <w:lvl w:ilvl="0" w:tplc="0FCE94F4">
      <w:start w:val="1"/>
      <w:numFmt w:val="decimal"/>
      <w:lvlText w:val="%1.1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CA40F4"/>
    <w:multiLevelType w:val="hybridMultilevel"/>
    <w:tmpl w:val="5B86807C"/>
    <w:lvl w:ilvl="0" w:tplc="9B488736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724D5469"/>
    <w:multiLevelType w:val="multilevel"/>
    <w:tmpl w:val="2E98CA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2"/>
  </w:num>
  <w:num w:numId="2">
    <w:abstractNumId w:val="17"/>
  </w:num>
  <w:num w:numId="3">
    <w:abstractNumId w:val="13"/>
  </w:num>
  <w:num w:numId="4">
    <w:abstractNumId w:val="15"/>
  </w:num>
  <w:num w:numId="5">
    <w:abstractNumId w:val="14"/>
  </w:num>
  <w:num w:numId="6">
    <w:abstractNumId w:val="19"/>
  </w:num>
  <w:num w:numId="7">
    <w:abstractNumId w:val="25"/>
  </w:num>
  <w:num w:numId="8">
    <w:abstractNumId w:val="12"/>
  </w:num>
  <w:num w:numId="9">
    <w:abstractNumId w:val="21"/>
  </w:num>
  <w:num w:numId="10">
    <w:abstractNumId w:val="17"/>
    <w:lvlOverride w:ilvl="0">
      <w:startOverride w:val="1"/>
    </w:lvlOverride>
  </w:num>
  <w:num w:numId="11">
    <w:abstractNumId w:val="2"/>
  </w:num>
  <w:num w:numId="12">
    <w:abstractNumId w:val="16"/>
  </w:num>
  <w:num w:numId="13">
    <w:abstractNumId w:val="5"/>
  </w:num>
  <w:num w:numId="14">
    <w:abstractNumId w:val="7"/>
  </w:num>
  <w:num w:numId="15">
    <w:abstractNumId w:val="23"/>
  </w:num>
  <w:num w:numId="16">
    <w:abstractNumId w:val="9"/>
  </w:num>
  <w:num w:numId="17">
    <w:abstractNumId w:val="18"/>
  </w:num>
  <w:num w:numId="18">
    <w:abstractNumId w:val="8"/>
  </w:num>
  <w:num w:numId="19">
    <w:abstractNumId w:val="4"/>
  </w:num>
  <w:num w:numId="20">
    <w:abstractNumId w:val="0"/>
  </w:num>
  <w:num w:numId="21">
    <w:abstractNumId w:val="6"/>
  </w:num>
  <w:num w:numId="22">
    <w:abstractNumId w:val="11"/>
  </w:num>
  <w:num w:numId="23">
    <w:abstractNumId w:val="18"/>
    <w:lvlOverride w:ilvl="0">
      <w:startOverride w:val="1"/>
    </w:lvlOverride>
  </w:num>
  <w:num w:numId="24">
    <w:abstractNumId w:val="18"/>
    <w:lvlOverride w:ilvl="0">
      <w:startOverride w:val="1"/>
    </w:lvlOverride>
  </w:num>
  <w:num w:numId="25">
    <w:abstractNumId w:val="18"/>
    <w:lvlOverride w:ilvl="0">
      <w:startOverride w:val="1"/>
    </w:lvlOverride>
  </w:num>
  <w:num w:numId="26">
    <w:abstractNumId w:val="18"/>
    <w:lvlOverride w:ilvl="0">
      <w:startOverride w:val="1"/>
    </w:lvlOverride>
  </w:num>
  <w:num w:numId="27">
    <w:abstractNumId w:val="24"/>
  </w:num>
  <w:num w:numId="28">
    <w:abstractNumId w:val="10"/>
  </w:num>
  <w:num w:numId="29">
    <w:abstractNumId w:val="20"/>
  </w:num>
  <w:num w:numId="30">
    <w:abstractNumId w:val="3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alignBordersAndEdges/>
  <w:bordersDoNotSurroundHeader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EF"/>
    <w:rsid w:val="00006C76"/>
    <w:rsid w:val="0000724E"/>
    <w:rsid w:val="00037DEE"/>
    <w:rsid w:val="00060935"/>
    <w:rsid w:val="00067C21"/>
    <w:rsid w:val="00070F8C"/>
    <w:rsid w:val="00073052"/>
    <w:rsid w:val="00095029"/>
    <w:rsid w:val="000A1A24"/>
    <w:rsid w:val="000A1C1A"/>
    <w:rsid w:val="000A20BC"/>
    <w:rsid w:val="000D2325"/>
    <w:rsid w:val="000E3B92"/>
    <w:rsid w:val="000E5588"/>
    <w:rsid w:val="000F2C1F"/>
    <w:rsid w:val="000F3AA8"/>
    <w:rsid w:val="001016E1"/>
    <w:rsid w:val="00105425"/>
    <w:rsid w:val="00113C69"/>
    <w:rsid w:val="001174D9"/>
    <w:rsid w:val="00125A6E"/>
    <w:rsid w:val="001279A9"/>
    <w:rsid w:val="00131939"/>
    <w:rsid w:val="00143751"/>
    <w:rsid w:val="00161C49"/>
    <w:rsid w:val="00170C06"/>
    <w:rsid w:val="00194AB3"/>
    <w:rsid w:val="001A0502"/>
    <w:rsid w:val="001C03CF"/>
    <w:rsid w:val="001E52E5"/>
    <w:rsid w:val="00201E4E"/>
    <w:rsid w:val="00204B5F"/>
    <w:rsid w:val="00212204"/>
    <w:rsid w:val="0022139F"/>
    <w:rsid w:val="002442B7"/>
    <w:rsid w:val="002442C9"/>
    <w:rsid w:val="002476A7"/>
    <w:rsid w:val="00264F02"/>
    <w:rsid w:val="002702FF"/>
    <w:rsid w:val="00276B61"/>
    <w:rsid w:val="00291C72"/>
    <w:rsid w:val="002A7089"/>
    <w:rsid w:val="002B30EF"/>
    <w:rsid w:val="002B343C"/>
    <w:rsid w:val="002B7DD8"/>
    <w:rsid w:val="002C1257"/>
    <w:rsid w:val="002D08C6"/>
    <w:rsid w:val="002E70D1"/>
    <w:rsid w:val="003102DC"/>
    <w:rsid w:val="00326855"/>
    <w:rsid w:val="00342966"/>
    <w:rsid w:val="003452F1"/>
    <w:rsid w:val="00346D46"/>
    <w:rsid w:val="003546A5"/>
    <w:rsid w:val="003553AF"/>
    <w:rsid w:val="00373115"/>
    <w:rsid w:val="003752DF"/>
    <w:rsid w:val="00376CD1"/>
    <w:rsid w:val="00384151"/>
    <w:rsid w:val="003B1C47"/>
    <w:rsid w:val="003C1EE6"/>
    <w:rsid w:val="003F4921"/>
    <w:rsid w:val="004231A1"/>
    <w:rsid w:val="00430E28"/>
    <w:rsid w:val="00465808"/>
    <w:rsid w:val="004B0E24"/>
    <w:rsid w:val="004C39D8"/>
    <w:rsid w:val="004E1959"/>
    <w:rsid w:val="004E4F87"/>
    <w:rsid w:val="00514B0C"/>
    <w:rsid w:val="00516043"/>
    <w:rsid w:val="00520757"/>
    <w:rsid w:val="00530BFC"/>
    <w:rsid w:val="00531527"/>
    <w:rsid w:val="00565D34"/>
    <w:rsid w:val="005B0F24"/>
    <w:rsid w:val="005B68AE"/>
    <w:rsid w:val="00602766"/>
    <w:rsid w:val="00611F0B"/>
    <w:rsid w:val="006160CF"/>
    <w:rsid w:val="00643A30"/>
    <w:rsid w:val="00652FB6"/>
    <w:rsid w:val="00663DEE"/>
    <w:rsid w:val="00685B4B"/>
    <w:rsid w:val="006966DB"/>
    <w:rsid w:val="006B36C2"/>
    <w:rsid w:val="006D4342"/>
    <w:rsid w:val="006E3125"/>
    <w:rsid w:val="006E7BF6"/>
    <w:rsid w:val="006F5137"/>
    <w:rsid w:val="006F6CBD"/>
    <w:rsid w:val="00701E23"/>
    <w:rsid w:val="007159F9"/>
    <w:rsid w:val="0072342F"/>
    <w:rsid w:val="00731936"/>
    <w:rsid w:val="007371DA"/>
    <w:rsid w:val="00741797"/>
    <w:rsid w:val="007820A5"/>
    <w:rsid w:val="0079558F"/>
    <w:rsid w:val="007A069B"/>
    <w:rsid w:val="007B40B7"/>
    <w:rsid w:val="007B6E04"/>
    <w:rsid w:val="007D1917"/>
    <w:rsid w:val="007E058A"/>
    <w:rsid w:val="00835721"/>
    <w:rsid w:val="008427D0"/>
    <w:rsid w:val="00887EF0"/>
    <w:rsid w:val="008960EA"/>
    <w:rsid w:val="008978E4"/>
    <w:rsid w:val="008D187C"/>
    <w:rsid w:val="008D4198"/>
    <w:rsid w:val="008F164F"/>
    <w:rsid w:val="009259C4"/>
    <w:rsid w:val="00926210"/>
    <w:rsid w:val="00931ABC"/>
    <w:rsid w:val="009528D0"/>
    <w:rsid w:val="00974ECF"/>
    <w:rsid w:val="00994DD3"/>
    <w:rsid w:val="009A1E97"/>
    <w:rsid w:val="009A2B9D"/>
    <w:rsid w:val="009A7559"/>
    <w:rsid w:val="009B3FE1"/>
    <w:rsid w:val="009B5F9E"/>
    <w:rsid w:val="009C13C4"/>
    <w:rsid w:val="009C4E27"/>
    <w:rsid w:val="009D7ED5"/>
    <w:rsid w:val="009E3C98"/>
    <w:rsid w:val="00A242D0"/>
    <w:rsid w:val="00A37DB7"/>
    <w:rsid w:val="00A37EFF"/>
    <w:rsid w:val="00A5153D"/>
    <w:rsid w:val="00A643E4"/>
    <w:rsid w:val="00A67EFA"/>
    <w:rsid w:val="00AA794C"/>
    <w:rsid w:val="00AE3006"/>
    <w:rsid w:val="00B223EF"/>
    <w:rsid w:val="00B3411C"/>
    <w:rsid w:val="00B37891"/>
    <w:rsid w:val="00B520D6"/>
    <w:rsid w:val="00B67C98"/>
    <w:rsid w:val="00B7728C"/>
    <w:rsid w:val="00B86082"/>
    <w:rsid w:val="00BA20F6"/>
    <w:rsid w:val="00BC01AF"/>
    <w:rsid w:val="00BC5090"/>
    <w:rsid w:val="00BD3C5D"/>
    <w:rsid w:val="00BD7395"/>
    <w:rsid w:val="00BE0E43"/>
    <w:rsid w:val="00BF5B59"/>
    <w:rsid w:val="00C157D1"/>
    <w:rsid w:val="00C2753D"/>
    <w:rsid w:val="00C2797F"/>
    <w:rsid w:val="00C579CD"/>
    <w:rsid w:val="00C7065B"/>
    <w:rsid w:val="00C91313"/>
    <w:rsid w:val="00C96906"/>
    <w:rsid w:val="00CB5AF0"/>
    <w:rsid w:val="00CE5D8C"/>
    <w:rsid w:val="00D022FC"/>
    <w:rsid w:val="00D32287"/>
    <w:rsid w:val="00D44292"/>
    <w:rsid w:val="00D5181D"/>
    <w:rsid w:val="00D51C51"/>
    <w:rsid w:val="00D5665F"/>
    <w:rsid w:val="00D609E8"/>
    <w:rsid w:val="00D734BB"/>
    <w:rsid w:val="00D8700D"/>
    <w:rsid w:val="00D90D17"/>
    <w:rsid w:val="00D938DE"/>
    <w:rsid w:val="00D97ABE"/>
    <w:rsid w:val="00D97C5B"/>
    <w:rsid w:val="00DB042F"/>
    <w:rsid w:val="00DC63E2"/>
    <w:rsid w:val="00DD3D5F"/>
    <w:rsid w:val="00DE0E21"/>
    <w:rsid w:val="00DE2443"/>
    <w:rsid w:val="00DE7C29"/>
    <w:rsid w:val="00E04A4D"/>
    <w:rsid w:val="00E251EB"/>
    <w:rsid w:val="00E3312F"/>
    <w:rsid w:val="00E36BD5"/>
    <w:rsid w:val="00E47D2D"/>
    <w:rsid w:val="00E668E3"/>
    <w:rsid w:val="00E80A9F"/>
    <w:rsid w:val="00EC0158"/>
    <w:rsid w:val="00EC6E4D"/>
    <w:rsid w:val="00EE4977"/>
    <w:rsid w:val="00EF3C98"/>
    <w:rsid w:val="00F43DC0"/>
    <w:rsid w:val="00F47543"/>
    <w:rsid w:val="00F55296"/>
    <w:rsid w:val="00F70580"/>
    <w:rsid w:val="00F71E03"/>
    <w:rsid w:val="00F72C67"/>
    <w:rsid w:val="00F75CAD"/>
    <w:rsid w:val="00FB61F6"/>
    <w:rsid w:val="00FB66E8"/>
    <w:rsid w:val="00FC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4977"/>
    <w:pPr>
      <w:spacing w:after="0" w:line="360" w:lineRule="auto"/>
      <w:ind w:firstLine="709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EC0158"/>
    <w:pPr>
      <w:keepNext/>
      <w:keepLines/>
      <w:pageBreakBefore/>
      <w:spacing w:after="240"/>
      <w:ind w:firstLine="0"/>
      <w:jc w:val="center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F55296"/>
    <w:pPr>
      <w:keepNext/>
      <w:keepLines/>
      <w:pageBreakBefore/>
      <w:spacing w:after="120"/>
      <w:ind w:firstLine="0"/>
      <w:jc w:val="center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7065B"/>
    <w:pPr>
      <w:keepNext/>
      <w:keepLines/>
      <w:pageBreakBefore/>
      <w:numPr>
        <w:numId w:val="20"/>
      </w:numPr>
      <w:spacing w:after="120"/>
      <w:ind w:left="357" w:firstLine="357"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20757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F55296"/>
    <w:rPr>
      <w:rFonts w:asciiTheme="majorHAnsi" w:eastAsiaTheme="majorEastAsia" w:hAnsiTheme="majorHAnsi" w:cstheme="majorBidi"/>
      <w:b/>
      <w:sz w:val="24"/>
      <w:szCs w:val="26"/>
    </w:rPr>
  </w:style>
  <w:style w:type="paragraph" w:styleId="a4">
    <w:name w:val="TOC Heading"/>
    <w:basedOn w:val="1"/>
    <w:next w:val="a0"/>
    <w:uiPriority w:val="39"/>
    <w:unhideWhenUsed/>
    <w:qFormat/>
    <w:rsid w:val="002B30EF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3102DC"/>
    <w:pPr>
      <w:tabs>
        <w:tab w:val="left" w:pos="1100"/>
        <w:tab w:val="right" w:pos="9911"/>
      </w:tabs>
      <w:ind w:left="1134" w:hanging="425"/>
    </w:pPr>
    <w:rPr>
      <w:bC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204B5F"/>
    <w:rPr>
      <w:iCs/>
      <w:szCs w:val="20"/>
    </w:rPr>
  </w:style>
  <w:style w:type="character" w:styleId="a5">
    <w:name w:val="Hyperlink"/>
    <w:basedOn w:val="a1"/>
    <w:uiPriority w:val="99"/>
    <w:unhideWhenUsed/>
    <w:rsid w:val="002B30EF"/>
    <w:rPr>
      <w:color w:val="0563C1" w:themeColor="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2B30EF"/>
    <w:pPr>
      <w:ind w:left="440"/>
    </w:pPr>
    <w:rPr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2B30EF"/>
    <w:pPr>
      <w:ind w:left="660"/>
    </w:pPr>
    <w:rPr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2B30EF"/>
    <w:pPr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2B30EF"/>
    <w:pPr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2B30EF"/>
    <w:pPr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2B30EF"/>
    <w:pPr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2B30EF"/>
    <w:pPr>
      <w:ind w:left="1760"/>
    </w:pPr>
    <w:rPr>
      <w:sz w:val="20"/>
      <w:szCs w:val="20"/>
    </w:rPr>
  </w:style>
  <w:style w:type="paragraph" w:styleId="a6">
    <w:name w:val="header"/>
    <w:basedOn w:val="a0"/>
    <w:link w:val="a7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161C49"/>
    <w:rPr>
      <w:sz w:val="20"/>
    </w:rPr>
  </w:style>
  <w:style w:type="paragraph" w:styleId="a8">
    <w:name w:val="footer"/>
    <w:basedOn w:val="a0"/>
    <w:link w:val="a9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161C49"/>
    <w:rPr>
      <w:sz w:val="20"/>
    </w:rPr>
  </w:style>
  <w:style w:type="character" w:styleId="aa">
    <w:name w:val="Placeholder Text"/>
    <w:basedOn w:val="a1"/>
    <w:uiPriority w:val="99"/>
    <w:semiHidden/>
    <w:rsid w:val="007B40B7"/>
    <w:rPr>
      <w:color w:val="808080"/>
    </w:rPr>
  </w:style>
  <w:style w:type="paragraph" w:styleId="a">
    <w:name w:val="List Paragraph"/>
    <w:basedOn w:val="a0"/>
    <w:link w:val="ab"/>
    <w:uiPriority w:val="34"/>
    <w:qFormat/>
    <w:rsid w:val="00D97ABE"/>
    <w:pPr>
      <w:numPr>
        <w:numId w:val="4"/>
      </w:numPr>
      <w:ind w:left="0" w:firstLine="709"/>
      <w:contextualSpacing/>
    </w:pPr>
  </w:style>
  <w:style w:type="character" w:customStyle="1" w:styleId="ab">
    <w:name w:val="Абзац списка Знак"/>
    <w:basedOn w:val="a1"/>
    <w:link w:val="a"/>
    <w:uiPriority w:val="34"/>
    <w:rsid w:val="00D97ABE"/>
    <w:rPr>
      <w:sz w:val="24"/>
    </w:rPr>
  </w:style>
  <w:style w:type="table" w:customStyle="1" w:styleId="12">
    <w:name w:val="Сетка таблицы1"/>
    <w:basedOn w:val="a2"/>
    <w:next w:val="ac"/>
    <w:uiPriority w:val="5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3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rsid w:val="00C7065B"/>
    <w:rPr>
      <w:rFonts w:asciiTheme="majorHAnsi" w:eastAsiaTheme="majorEastAsia" w:hAnsiTheme="majorHAnsi" w:cstheme="majorBidi"/>
      <w:b/>
      <w:sz w:val="24"/>
      <w:szCs w:val="24"/>
    </w:rPr>
  </w:style>
  <w:style w:type="table" w:customStyle="1" w:styleId="Style1">
    <w:name w:val="Style1"/>
    <w:basedOn w:val="a2"/>
    <w:uiPriority w:val="99"/>
    <w:rsid w:val="00465808"/>
    <w:pPr>
      <w:spacing w:after="120" w:line="240" w:lineRule="auto"/>
    </w:pPr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styleId="ad">
    <w:name w:val="line number"/>
    <w:basedOn w:val="a1"/>
    <w:uiPriority w:val="99"/>
    <w:semiHidden/>
    <w:unhideWhenUsed/>
    <w:rsid w:val="00931ABC"/>
  </w:style>
  <w:style w:type="paragraph" w:styleId="ae">
    <w:name w:val="Balloon Text"/>
    <w:basedOn w:val="a0"/>
    <w:link w:val="af"/>
    <w:uiPriority w:val="99"/>
    <w:semiHidden/>
    <w:unhideWhenUsed/>
    <w:rsid w:val="00310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102DC"/>
    <w:rPr>
      <w:rFonts w:ascii="Tahoma" w:hAnsi="Tahoma" w:cs="Tahoma"/>
      <w:sz w:val="16"/>
      <w:szCs w:val="16"/>
    </w:rPr>
  </w:style>
  <w:style w:type="table" w:customStyle="1" w:styleId="22">
    <w:name w:val="Сетка таблицы2"/>
    <w:basedOn w:val="a2"/>
    <w:next w:val="ac"/>
    <w:rsid w:val="002B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43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Emphasis"/>
    <w:uiPriority w:val="20"/>
    <w:qFormat/>
    <w:rsid w:val="00067C21"/>
    <w:rPr>
      <w:i/>
      <w:iCs/>
    </w:rPr>
  </w:style>
  <w:style w:type="paragraph" w:customStyle="1" w:styleId="s1">
    <w:name w:val="s_1"/>
    <w:basedOn w:val="a0"/>
    <w:rsid w:val="00067C2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PlusNormal">
    <w:name w:val="ConsPlusNormal"/>
    <w:link w:val="ConsPlusNormal0"/>
    <w:rsid w:val="000A20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0A20BC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4977"/>
    <w:pPr>
      <w:spacing w:after="0" w:line="360" w:lineRule="auto"/>
      <w:ind w:firstLine="709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EC0158"/>
    <w:pPr>
      <w:keepNext/>
      <w:keepLines/>
      <w:pageBreakBefore/>
      <w:spacing w:after="240"/>
      <w:ind w:firstLine="0"/>
      <w:jc w:val="center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F55296"/>
    <w:pPr>
      <w:keepNext/>
      <w:keepLines/>
      <w:pageBreakBefore/>
      <w:spacing w:after="120"/>
      <w:ind w:firstLine="0"/>
      <w:jc w:val="center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7065B"/>
    <w:pPr>
      <w:keepNext/>
      <w:keepLines/>
      <w:pageBreakBefore/>
      <w:numPr>
        <w:numId w:val="20"/>
      </w:numPr>
      <w:spacing w:after="120"/>
      <w:ind w:left="357" w:firstLine="357"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20757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F55296"/>
    <w:rPr>
      <w:rFonts w:asciiTheme="majorHAnsi" w:eastAsiaTheme="majorEastAsia" w:hAnsiTheme="majorHAnsi" w:cstheme="majorBidi"/>
      <w:b/>
      <w:sz w:val="24"/>
      <w:szCs w:val="26"/>
    </w:rPr>
  </w:style>
  <w:style w:type="paragraph" w:styleId="a4">
    <w:name w:val="TOC Heading"/>
    <w:basedOn w:val="1"/>
    <w:next w:val="a0"/>
    <w:uiPriority w:val="39"/>
    <w:unhideWhenUsed/>
    <w:qFormat/>
    <w:rsid w:val="002B30EF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3102DC"/>
    <w:pPr>
      <w:tabs>
        <w:tab w:val="left" w:pos="1100"/>
        <w:tab w:val="right" w:pos="9911"/>
      </w:tabs>
      <w:ind w:left="1134" w:hanging="425"/>
    </w:pPr>
    <w:rPr>
      <w:bC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204B5F"/>
    <w:rPr>
      <w:iCs/>
      <w:szCs w:val="20"/>
    </w:rPr>
  </w:style>
  <w:style w:type="character" w:styleId="a5">
    <w:name w:val="Hyperlink"/>
    <w:basedOn w:val="a1"/>
    <w:uiPriority w:val="99"/>
    <w:unhideWhenUsed/>
    <w:rsid w:val="002B30EF"/>
    <w:rPr>
      <w:color w:val="0563C1" w:themeColor="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2B30EF"/>
    <w:pPr>
      <w:ind w:left="440"/>
    </w:pPr>
    <w:rPr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2B30EF"/>
    <w:pPr>
      <w:ind w:left="660"/>
    </w:pPr>
    <w:rPr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2B30EF"/>
    <w:pPr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2B30EF"/>
    <w:pPr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2B30EF"/>
    <w:pPr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2B30EF"/>
    <w:pPr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2B30EF"/>
    <w:pPr>
      <w:ind w:left="1760"/>
    </w:pPr>
    <w:rPr>
      <w:sz w:val="20"/>
      <w:szCs w:val="20"/>
    </w:rPr>
  </w:style>
  <w:style w:type="paragraph" w:styleId="a6">
    <w:name w:val="header"/>
    <w:basedOn w:val="a0"/>
    <w:link w:val="a7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161C49"/>
    <w:rPr>
      <w:sz w:val="20"/>
    </w:rPr>
  </w:style>
  <w:style w:type="paragraph" w:styleId="a8">
    <w:name w:val="footer"/>
    <w:basedOn w:val="a0"/>
    <w:link w:val="a9"/>
    <w:uiPriority w:val="99"/>
    <w:unhideWhenUsed/>
    <w:rsid w:val="00161C4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161C49"/>
    <w:rPr>
      <w:sz w:val="20"/>
    </w:rPr>
  </w:style>
  <w:style w:type="character" w:styleId="aa">
    <w:name w:val="Placeholder Text"/>
    <w:basedOn w:val="a1"/>
    <w:uiPriority w:val="99"/>
    <w:semiHidden/>
    <w:rsid w:val="007B40B7"/>
    <w:rPr>
      <w:color w:val="808080"/>
    </w:rPr>
  </w:style>
  <w:style w:type="paragraph" w:styleId="a">
    <w:name w:val="List Paragraph"/>
    <w:basedOn w:val="a0"/>
    <w:link w:val="ab"/>
    <w:uiPriority w:val="34"/>
    <w:qFormat/>
    <w:rsid w:val="00D97ABE"/>
    <w:pPr>
      <w:numPr>
        <w:numId w:val="4"/>
      </w:numPr>
      <w:ind w:left="0" w:firstLine="709"/>
      <w:contextualSpacing/>
    </w:pPr>
  </w:style>
  <w:style w:type="character" w:customStyle="1" w:styleId="ab">
    <w:name w:val="Абзац списка Знак"/>
    <w:basedOn w:val="a1"/>
    <w:link w:val="a"/>
    <w:uiPriority w:val="34"/>
    <w:rsid w:val="00D97ABE"/>
    <w:rPr>
      <w:sz w:val="24"/>
    </w:rPr>
  </w:style>
  <w:style w:type="table" w:customStyle="1" w:styleId="12">
    <w:name w:val="Сетка таблицы1"/>
    <w:basedOn w:val="a2"/>
    <w:next w:val="ac"/>
    <w:uiPriority w:val="5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39"/>
    <w:rsid w:val="000A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rsid w:val="00C7065B"/>
    <w:rPr>
      <w:rFonts w:asciiTheme="majorHAnsi" w:eastAsiaTheme="majorEastAsia" w:hAnsiTheme="majorHAnsi" w:cstheme="majorBidi"/>
      <w:b/>
      <w:sz w:val="24"/>
      <w:szCs w:val="24"/>
    </w:rPr>
  </w:style>
  <w:style w:type="table" w:customStyle="1" w:styleId="Style1">
    <w:name w:val="Style1"/>
    <w:basedOn w:val="a2"/>
    <w:uiPriority w:val="99"/>
    <w:rsid w:val="00465808"/>
    <w:pPr>
      <w:spacing w:after="120" w:line="240" w:lineRule="auto"/>
    </w:pPr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styleId="ad">
    <w:name w:val="line number"/>
    <w:basedOn w:val="a1"/>
    <w:uiPriority w:val="99"/>
    <w:semiHidden/>
    <w:unhideWhenUsed/>
    <w:rsid w:val="00931ABC"/>
  </w:style>
  <w:style w:type="paragraph" w:styleId="ae">
    <w:name w:val="Balloon Text"/>
    <w:basedOn w:val="a0"/>
    <w:link w:val="af"/>
    <w:uiPriority w:val="99"/>
    <w:semiHidden/>
    <w:unhideWhenUsed/>
    <w:rsid w:val="00310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102DC"/>
    <w:rPr>
      <w:rFonts w:ascii="Tahoma" w:hAnsi="Tahoma" w:cs="Tahoma"/>
      <w:sz w:val="16"/>
      <w:szCs w:val="16"/>
    </w:rPr>
  </w:style>
  <w:style w:type="table" w:customStyle="1" w:styleId="22">
    <w:name w:val="Сетка таблицы2"/>
    <w:basedOn w:val="a2"/>
    <w:next w:val="ac"/>
    <w:rsid w:val="002B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43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Emphasis"/>
    <w:uiPriority w:val="20"/>
    <w:qFormat/>
    <w:rsid w:val="00067C21"/>
    <w:rPr>
      <w:i/>
      <w:iCs/>
    </w:rPr>
  </w:style>
  <w:style w:type="paragraph" w:customStyle="1" w:styleId="s1">
    <w:name w:val="s_1"/>
    <w:basedOn w:val="a0"/>
    <w:rsid w:val="00067C2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PlusNormal">
    <w:name w:val="ConsPlusNormal"/>
    <w:link w:val="ConsPlusNormal0"/>
    <w:rsid w:val="000A20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0A20B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правка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2023-08-29T00:00:00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7D9DB5-9DFD-472B-9EF0-D498CDBE9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2641</TotalTime>
  <Pages>4</Pages>
  <Words>1008</Words>
  <Characters>5752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Груздев Дмитрий Игоревич</dc:creator>
  <cp:lastModifiedBy>Козлов_ВА</cp:lastModifiedBy>
  <cp:revision>19</cp:revision>
  <cp:lastPrinted>2024-03-19T23:41:00Z</cp:lastPrinted>
  <dcterms:created xsi:type="dcterms:W3CDTF">2022-03-10T03:04:00Z</dcterms:created>
  <dcterms:modified xsi:type="dcterms:W3CDTF">2024-04-01T00:03:00Z</dcterms:modified>
</cp:coreProperties>
</file>