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93" w:rsidRDefault="00B66F93">
      <w:pPr>
        <w:spacing w:line="1" w:lineRule="exact"/>
      </w:pPr>
    </w:p>
    <w:p w:rsidR="00B66F93" w:rsidRDefault="006E2410">
      <w:pPr>
        <w:pStyle w:val="10"/>
        <w:framePr w:w="9432" w:h="1128" w:hRule="exact" w:wrap="none" w:vAnchor="page" w:hAnchor="page" w:x="1844" w:y="1564"/>
        <w:spacing w:before="0" w:after="0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B66F93" w:rsidRDefault="006E2410">
      <w:pPr>
        <w:pStyle w:val="10"/>
        <w:framePr w:w="9432" w:h="10618" w:hRule="exact" w:wrap="none" w:vAnchor="page" w:hAnchor="page" w:x="1844" w:y="2994"/>
        <w:spacing w:before="0"/>
      </w:pPr>
      <w:bookmarkStart w:id="1" w:name="bookmark2"/>
      <w:r>
        <w:t>ПОСТАНОВЛЕНИЕ</w:t>
      </w:r>
      <w:bookmarkEnd w:id="1"/>
    </w:p>
    <w:p w:rsidR="00B66F93" w:rsidRDefault="006E2410">
      <w:pPr>
        <w:pStyle w:val="11"/>
        <w:framePr w:w="9432" w:h="10618" w:hRule="exact" w:wrap="none" w:vAnchor="page" w:hAnchor="page" w:x="1844" w:y="2994"/>
        <w:tabs>
          <w:tab w:val="left" w:pos="4142"/>
          <w:tab w:val="left" w:pos="7090"/>
          <w:tab w:val="left" w:pos="7963"/>
        </w:tabs>
        <w:spacing w:after="180"/>
        <w:ind w:firstLine="0"/>
        <w:jc w:val="both"/>
      </w:pPr>
      <w:r>
        <w:t xml:space="preserve">от </w:t>
      </w:r>
      <w:r w:rsidR="00B04655">
        <w:rPr>
          <w:color w:val="6195C7"/>
          <w:u w:val="single"/>
        </w:rPr>
        <w:t>3 1,</w:t>
      </w:r>
      <w:bookmarkStart w:id="2" w:name="_GoBack"/>
      <w:bookmarkEnd w:id="2"/>
      <w:r w:rsidR="00B04655">
        <w:rPr>
          <w:color w:val="6195C7"/>
          <w:u w:val="single"/>
        </w:rPr>
        <w:t xml:space="preserve"> 07</w:t>
      </w:r>
      <w:r>
        <w:rPr>
          <w:color w:val="6195C7"/>
          <w:u w:val="single"/>
        </w:rPr>
        <w:t>. 2024</w:t>
      </w:r>
      <w:r>
        <w:rPr>
          <w:color w:val="6195C7"/>
        </w:rPr>
        <w:tab/>
      </w:r>
      <w:r>
        <w:t>с. Яковлевка</w:t>
      </w:r>
      <w:r>
        <w:tab/>
      </w:r>
      <w:r>
        <w:rPr>
          <w:b/>
          <w:bCs/>
        </w:rPr>
        <w:t>№</w:t>
      </w:r>
      <w:r>
        <w:rPr>
          <w:b/>
          <w:bCs/>
        </w:rPr>
        <w:tab/>
      </w:r>
      <w:r>
        <w:rPr>
          <w:b/>
          <w:bCs/>
          <w:color w:val="3646C5"/>
          <w:u w:val="single"/>
        </w:rPr>
        <w:t xml:space="preserve">557 </w:t>
      </w:r>
      <w:r>
        <w:rPr>
          <w:b/>
          <w:bCs/>
        </w:rPr>
        <w:t>-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па</w:t>
      </w:r>
    </w:p>
    <w:p w:rsidR="00B66F93" w:rsidRDefault="006E2410">
      <w:pPr>
        <w:pStyle w:val="11"/>
        <w:framePr w:w="9432" w:h="10618" w:hRule="exact" w:wrap="none" w:vAnchor="page" w:hAnchor="page" w:x="1844" w:y="2994"/>
        <w:spacing w:line="240" w:lineRule="auto"/>
        <w:ind w:firstLine="0"/>
        <w:jc w:val="center"/>
      </w:pPr>
      <w:proofErr w:type="gramStart"/>
      <w:r>
        <w:rPr>
          <w:b/>
          <w:bCs/>
        </w:rPr>
        <w:t>Об увеличении стоимости бесплатного горячего питания</w:t>
      </w:r>
      <w:r>
        <w:rPr>
          <w:b/>
          <w:bCs/>
        </w:rPr>
        <w:br/>
        <w:t>обучающихся, получающих начальное общее образование</w:t>
      </w:r>
      <w:r>
        <w:rPr>
          <w:b/>
          <w:bCs/>
        </w:rPr>
        <w:br/>
        <w:t xml:space="preserve">в муниципальных </w:t>
      </w:r>
      <w:r>
        <w:rPr>
          <w:b/>
          <w:bCs/>
        </w:rPr>
        <w:t>общеобразовательных организациях</w:t>
      </w:r>
      <w:r>
        <w:rPr>
          <w:b/>
          <w:bCs/>
        </w:rPr>
        <w:br/>
        <w:t>Яковлевского муниципального округа</w:t>
      </w:r>
      <w:proofErr w:type="gramEnd"/>
    </w:p>
    <w:p w:rsidR="00B66F93" w:rsidRDefault="006E2410">
      <w:pPr>
        <w:pStyle w:val="11"/>
        <w:framePr w:w="9432" w:h="10618" w:hRule="exact" w:wrap="none" w:vAnchor="page" w:hAnchor="page" w:x="1844" w:y="2994"/>
        <w:spacing w:after="0"/>
        <w:ind w:firstLine="720"/>
        <w:jc w:val="both"/>
      </w:pPr>
      <w: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</w:t>
      </w:r>
      <w:r>
        <w:t xml:space="preserve">и», Законом Приморского края от 23 ноября 2018 года № </w:t>
      </w:r>
      <w:r w:rsidRPr="00B04655">
        <w:rPr>
          <w:lang w:eastAsia="en-US" w:bidi="en-US"/>
        </w:rPr>
        <w:t>388-</w:t>
      </w:r>
      <w:r>
        <w:rPr>
          <w:lang w:val="en-US" w:eastAsia="en-US" w:bidi="en-US"/>
        </w:rPr>
        <w:t>K</w:t>
      </w:r>
      <w:r w:rsidRPr="00B04655">
        <w:rPr>
          <w:lang w:eastAsia="en-US" w:bidi="en-US"/>
        </w:rPr>
        <w:t xml:space="preserve">3 </w:t>
      </w:r>
      <w:r>
        <w:t>«Об обеспечении бесплатным питанием детей, обучающихся в государственных (краевых) и муниципальных общеобразовательных организациях Приморского края», Законом Приморского края от 01 июня 2020 год</w:t>
      </w:r>
      <w:r>
        <w:t xml:space="preserve">а № 807- </w:t>
      </w:r>
      <w:proofErr w:type="gramStart"/>
      <w:r>
        <w:t>КЗ</w:t>
      </w:r>
      <w:proofErr w:type="gramEnd"/>
      <w:r>
        <w:t xml:space="preserve"> «О внесении </w:t>
      </w:r>
      <w:proofErr w:type="gramStart"/>
      <w:r>
        <w:t>изменения в статью 2 Закона Приморского края «Об обеспечении бесплатным питанием детей, обучающихся в государственных (краевых) и муниципальных общеобразовательных организациях Приморского края», постановлением Губернатора Приморско</w:t>
      </w:r>
      <w:r>
        <w:t>го края от 06 декабря 2018 года № 72-пг «О порядке обеспечения обучающихся в государственных (краевых) и муниципальных образовательных организациях бесплатным питанием», в целях повышения качества питания обучающихся 1 - 4 классов, руководствуясь Уставом Я</w:t>
      </w:r>
      <w:r>
        <w:t>ковлевского муниципального округа Администрация</w:t>
      </w:r>
      <w:proofErr w:type="gramEnd"/>
      <w:r>
        <w:t xml:space="preserve"> Яковлевского муниципального округа</w:t>
      </w:r>
    </w:p>
    <w:p w:rsidR="00B66F93" w:rsidRDefault="006E2410">
      <w:pPr>
        <w:pStyle w:val="11"/>
        <w:framePr w:wrap="none" w:vAnchor="page" w:hAnchor="page" w:x="1844" w:y="13900"/>
        <w:spacing w:after="0" w:line="240" w:lineRule="auto"/>
        <w:ind w:firstLine="0"/>
      </w:pPr>
      <w:r>
        <w:rPr>
          <w:b/>
          <w:bCs/>
        </w:rPr>
        <w:t>ПОСТАНОВЛЯЕТ:</w:t>
      </w:r>
    </w:p>
    <w:p w:rsidR="00B66F93" w:rsidRDefault="00B66F93">
      <w:pPr>
        <w:spacing w:line="1" w:lineRule="exact"/>
        <w:sectPr w:rsidR="00B66F9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6F93" w:rsidRDefault="00B66F93">
      <w:pPr>
        <w:spacing w:line="1" w:lineRule="exact"/>
      </w:pP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1"/>
        </w:numPr>
        <w:tabs>
          <w:tab w:val="left" w:pos="1042"/>
        </w:tabs>
        <w:spacing w:after="0"/>
        <w:ind w:firstLine="740"/>
        <w:jc w:val="both"/>
      </w:pPr>
      <w:r>
        <w:t>Увеличить стоимость бесплатного горячего питания обучающихся, получающих начальное общее образование в муниципальных общеобразовательных орг</w:t>
      </w:r>
      <w:r>
        <w:t>анизациях Яковлевского муниципального округа, на 60 рублей на одного обучающегося в день в период с 01 сентября по 27 декабря 2024 года за счет бюджетных ассигнований федерального бюджета.</w:t>
      </w: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1"/>
        </w:numPr>
        <w:tabs>
          <w:tab w:val="left" w:pos="1023"/>
        </w:tabs>
        <w:spacing w:after="0"/>
        <w:ind w:firstLine="740"/>
        <w:jc w:val="both"/>
      </w:pPr>
      <w:r>
        <w:t xml:space="preserve">Руководителям общеобразовательных организаций Яковлевского </w:t>
      </w:r>
      <w:r>
        <w:t>муниципального округа обеспечить:</w:t>
      </w: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2"/>
        </w:numPr>
        <w:tabs>
          <w:tab w:val="left" w:pos="1021"/>
        </w:tabs>
        <w:spacing w:after="0"/>
        <w:ind w:firstLine="740"/>
        <w:jc w:val="both"/>
      </w:pPr>
      <w:r>
        <w:t>разработку вариативного меню с учетом увеличения стоимости питания;</w:t>
      </w: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2"/>
        </w:numPr>
        <w:tabs>
          <w:tab w:val="left" w:pos="1021"/>
        </w:tabs>
        <w:spacing w:after="0"/>
        <w:ind w:firstLine="740"/>
        <w:jc w:val="both"/>
      </w:pPr>
      <w:r>
        <w:t xml:space="preserve">дополнительное обогащение рациона питания </w:t>
      </w:r>
      <w:proofErr w:type="gramStart"/>
      <w:r>
        <w:t>обучающихся</w:t>
      </w:r>
      <w:proofErr w:type="gramEnd"/>
      <w:r>
        <w:t xml:space="preserve"> (фрукты, овощи с учетом сезонности, специализированная пищевая продукция, витаминизированные напитки</w:t>
      </w:r>
      <w:r>
        <w:t xml:space="preserve"> промышленного выпуска);</w:t>
      </w: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2"/>
        </w:numPr>
        <w:tabs>
          <w:tab w:val="left" w:pos="1021"/>
        </w:tabs>
        <w:spacing w:after="0"/>
        <w:ind w:firstLine="740"/>
        <w:jc w:val="both"/>
      </w:pPr>
      <w:r>
        <w:t>информирование об увеличении стоимости питания родителей обучающихся начальных классов.</w:t>
      </w: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1"/>
        </w:numPr>
        <w:tabs>
          <w:tab w:val="left" w:pos="1038"/>
        </w:tabs>
        <w:spacing w:after="0"/>
        <w:ind w:firstLine="740"/>
        <w:jc w:val="both"/>
      </w:pPr>
      <w:r>
        <w:t>Руководителю аппарата Администрации Яковлевского муниципального округа обеспечить размещение настоящего постановления на официальном сайте Яков</w:t>
      </w:r>
      <w:r>
        <w:t>левского муниципального округа.</w:t>
      </w:r>
    </w:p>
    <w:p w:rsidR="00B66F93" w:rsidRDefault="006E2410">
      <w:pPr>
        <w:pStyle w:val="11"/>
        <w:framePr w:w="9442" w:h="9614" w:hRule="exact" w:wrap="none" w:vAnchor="page" w:hAnchor="page" w:x="1839" w:y="1246"/>
        <w:numPr>
          <w:ilvl w:val="0"/>
          <w:numId w:val="1"/>
        </w:numPr>
        <w:tabs>
          <w:tab w:val="left" w:pos="1042"/>
        </w:tabs>
        <w:spacing w:after="0"/>
        <w:ind w:firstLine="740"/>
        <w:jc w:val="both"/>
      </w:pPr>
      <w:r>
        <w:t>Контроль исполнения настоящего постановления возложить на заместителя главы Администрации - начальника управления образования Администрации Яковлевского муниципального округа Новикову В.В.</w:t>
      </w:r>
    </w:p>
    <w:p w:rsidR="00B66F93" w:rsidRDefault="006E2410">
      <w:pPr>
        <w:pStyle w:val="11"/>
        <w:framePr w:w="9442" w:h="672" w:hRule="exact" w:wrap="none" w:vAnchor="page" w:hAnchor="page" w:x="1839" w:y="12170"/>
        <w:spacing w:after="0" w:line="240" w:lineRule="auto"/>
        <w:ind w:right="6523" w:firstLine="0"/>
        <w:jc w:val="both"/>
      </w:pPr>
      <w:r>
        <w:t>Глава Яковлевского</w:t>
      </w:r>
      <w:r>
        <w:br/>
        <w:t>муниципального о</w:t>
      </w:r>
      <w:r>
        <w:t>круга</w:t>
      </w:r>
    </w:p>
    <w:p w:rsidR="00B66F93" w:rsidRDefault="006E2410">
      <w:pPr>
        <w:framePr w:wrap="none" w:vAnchor="page" w:hAnchor="page" w:x="5996" w:y="117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48130" cy="16827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481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F93" w:rsidRDefault="006E2410">
      <w:pPr>
        <w:pStyle w:val="11"/>
        <w:framePr w:w="1838" w:h="350" w:hRule="exact" w:wrap="none" w:vAnchor="page" w:hAnchor="page" w:x="9308" w:y="12506"/>
        <w:spacing w:after="0" w:line="240" w:lineRule="auto"/>
        <w:ind w:right="15" w:firstLine="0"/>
        <w:jc w:val="right"/>
      </w:pPr>
      <w:r>
        <w:t xml:space="preserve">А.А. </w:t>
      </w:r>
      <w:proofErr w:type="spellStart"/>
      <w:r>
        <w:t>Коренчук</w:t>
      </w:r>
      <w:proofErr w:type="spellEnd"/>
    </w:p>
    <w:p w:rsidR="00B66F93" w:rsidRDefault="00B66F93">
      <w:pPr>
        <w:spacing w:line="1" w:lineRule="exact"/>
      </w:pPr>
    </w:p>
    <w:sectPr w:rsidR="00B66F93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10" w:rsidRDefault="006E2410">
      <w:r>
        <w:separator/>
      </w:r>
    </w:p>
  </w:endnote>
  <w:endnote w:type="continuationSeparator" w:id="0">
    <w:p w:rsidR="006E2410" w:rsidRDefault="006E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10" w:rsidRDefault="006E2410"/>
  </w:footnote>
  <w:footnote w:type="continuationSeparator" w:id="0">
    <w:p w:rsidR="006E2410" w:rsidRDefault="006E24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91F"/>
    <w:multiLevelType w:val="multilevel"/>
    <w:tmpl w:val="30D6F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A7F08"/>
    <w:multiLevelType w:val="multilevel"/>
    <w:tmpl w:val="7A44F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66F93"/>
    <w:rsid w:val="006E2410"/>
    <w:rsid w:val="00B04655"/>
    <w:rsid w:val="00B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30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4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6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30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4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6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Вишняк Ирина Петровна</cp:lastModifiedBy>
  <cp:revision>2</cp:revision>
  <dcterms:created xsi:type="dcterms:W3CDTF">2024-08-02T05:42:00Z</dcterms:created>
  <dcterms:modified xsi:type="dcterms:W3CDTF">2024-08-02T05:42:00Z</dcterms:modified>
</cp:coreProperties>
</file>