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5EB" w:rsidRDefault="00167008" w:rsidP="002165EB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5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54"/>
          <w:lang w:eastAsia="ru-RU"/>
        </w:rPr>
        <w:t>КОНТРОЛЬНО-НАДЗО</w:t>
      </w:r>
      <w:bookmarkStart w:id="0" w:name="_GoBack"/>
      <w:bookmarkEnd w:id="0"/>
      <w:r w:rsidR="002165EB" w:rsidRPr="002165EB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54"/>
          <w:lang w:eastAsia="ru-RU"/>
        </w:rPr>
        <w:t>РНАЯ ДЕЯТЕЛЬНОСТЬ</w:t>
      </w:r>
    </w:p>
    <w:p w:rsidR="00715328" w:rsidRPr="00715328" w:rsidRDefault="00715328" w:rsidP="00715328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1532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 1 июля 2021 года вступает в силу Федеральный закон от 31.07.2020 N 248-ФЗ «О государственном контроле (надзоре) и муниципальном контроле в Российской Федерации» (далее – Закон N 248-ФЗ). Этот закон серьезным образом изменит особенности проведения многих проверок в России.</w:t>
      </w:r>
    </w:p>
    <w:p w:rsidR="00715328" w:rsidRPr="00715328" w:rsidRDefault="00715328" w:rsidP="00715328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1532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Как сказано в ч. 1 ст. 2 Закона N 248-ФЗ, данный закон регулирует отношения по организации и осуществлению государственного контроля (надзора), муниципального контроля, устанавливает гарантии защиты прав граждан и организаций как контролируемых лиц.</w:t>
      </w:r>
    </w:p>
    <w:p w:rsidR="00945D36" w:rsidRDefault="00715328" w:rsidP="00945D36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1532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Под действия Закона N 248-ФЗ не будут попадать валютный, таможенный, налоговый контроль. Также он не будет действовать в сфере государственных закупок и </w:t>
      </w:r>
      <w:proofErr w:type="spellStart"/>
      <w:r w:rsidRPr="0071532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гособоронзаказа</w:t>
      </w:r>
      <w:proofErr w:type="spellEnd"/>
      <w:r w:rsidRPr="0071532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(44-ФЗ, 223-ФЗ и 275-ФЗ). </w:t>
      </w:r>
      <w:proofErr w:type="gramStart"/>
      <w:r w:rsidRPr="0071532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Контроль за</w:t>
      </w:r>
      <w:proofErr w:type="gramEnd"/>
      <w:r w:rsidRPr="0071532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кредитными организациями, за соблюдением антимонопольного законодательства и «</w:t>
      </w:r>
      <w:proofErr w:type="spellStart"/>
      <w:r w:rsidRPr="0071532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антиотмывочный</w:t>
      </w:r>
      <w:proofErr w:type="spellEnd"/>
      <w:r w:rsidRPr="0071532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» контроль также не попадают под действия Закона N 248-ФЗ.</w:t>
      </w:r>
      <w:r w:rsidR="00945D3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     </w:t>
      </w:r>
    </w:p>
    <w:p w:rsidR="00715328" w:rsidRPr="00945D36" w:rsidRDefault="00715328" w:rsidP="002165EB">
      <w:pPr>
        <w:shd w:val="clear" w:color="auto" w:fill="FFFFFF"/>
        <w:spacing w:after="30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45D36">
        <w:rPr>
          <w:rFonts w:ascii="Helvetica" w:eastAsia="Times New Roman" w:hAnsi="Helvetica" w:cs="Helvetica"/>
          <w:b/>
          <w:bCs/>
          <w:color w:val="333333"/>
          <w:sz w:val="28"/>
          <w:szCs w:val="41"/>
          <w:lang w:eastAsia="ru-RU"/>
        </w:rPr>
        <w:t>Цель закона</w:t>
      </w:r>
    </w:p>
    <w:p w:rsidR="00715328" w:rsidRPr="00715328" w:rsidRDefault="00715328" w:rsidP="00715328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1532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Закон N 248-ФЗ направлен в первую очередь на профилактику нарушений, а также на введение более мягких контрольных мероприятий. Закон включает в себя возможность проведения следующих действий:</w:t>
      </w:r>
    </w:p>
    <w:p w:rsidR="00715328" w:rsidRPr="00715328" w:rsidRDefault="00715328" w:rsidP="0071532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1532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Выборочный контроль, который представляет собой отбор проб образцов продукции. Он будет использоваться для проверки соответствия продукции обязательным требованиям законодательства.</w:t>
      </w:r>
    </w:p>
    <w:p w:rsidR="00715328" w:rsidRPr="00715328" w:rsidRDefault="00715328" w:rsidP="0071532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1532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Будет введена мониторинговая закупка. Она будет </w:t>
      </w:r>
      <w:proofErr w:type="gramStart"/>
      <w:r w:rsidRPr="0071532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проводится</w:t>
      </w:r>
      <w:proofErr w:type="gramEnd"/>
      <w:r w:rsidRPr="0071532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для того, чтобы отправить товар или результат работ на экспертизу. В целом данное мероприятие похоже на контрольную закупку.</w:t>
      </w:r>
    </w:p>
    <w:p w:rsidR="00715328" w:rsidRPr="00715328" w:rsidRDefault="00715328" w:rsidP="0071532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1532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Юридическим лицам и ИП теперь придется обеспечить возможность доступа к себе инспектора в рамках инспекционного визита. При этом предварительного уведомления о визите не будет.</w:t>
      </w:r>
    </w:p>
    <w:p w:rsidR="00715328" w:rsidRPr="00715328" w:rsidRDefault="00715328" w:rsidP="0071532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1532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Инспекторы получат возможность обследовать общедоступные производственные объекты в рамках выездного обследования. Для этого им не придется взаимодействовать с контролируемыми лицами.</w:t>
      </w:r>
    </w:p>
    <w:p w:rsidR="00715328" w:rsidRPr="00715328" w:rsidRDefault="00715328" w:rsidP="00715328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1532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При этом для каждого мероприятия определены правила. Возможность для действий у инспекторов будет ограничена. Они вправе производить осмотр, досмотр, опрос и требовать документы, а также производить иные действия. Предполагается, что это снизит возможность произвольного проведения проверок.</w:t>
      </w:r>
    </w:p>
    <w:p w:rsidR="00715328" w:rsidRPr="00715328" w:rsidRDefault="00715328" w:rsidP="00715328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1532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Кроме того, сократят срок документарных и выездных проверок: с нынешних 20 рабочих дней до 10 рабочих дней.</w:t>
      </w:r>
    </w:p>
    <w:p w:rsidR="00715328" w:rsidRPr="00715328" w:rsidRDefault="00715328" w:rsidP="00715328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1532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Помимо прочего, появится возможность отменять решения, принятые в результате любого контрольно-надзорного мероприятия, проведенного с грубыми нарушениями. В настоящее время допускается отмена только результата проверок. В ст. 92 Закона N 248-ФЗ перечислены грубые нарушения, которые позволят отменять решения.</w:t>
      </w:r>
    </w:p>
    <w:p w:rsidR="00715328" w:rsidRPr="00715328" w:rsidRDefault="00715328" w:rsidP="0071532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1532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К ним относятся:</w:t>
      </w:r>
    </w:p>
    <w:p w:rsidR="00715328" w:rsidRPr="00715328" w:rsidRDefault="00715328" w:rsidP="0071532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1532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1) отсутствие оснований проведения контрольных (надзорных) мероприятий;</w:t>
      </w:r>
    </w:p>
    <w:p w:rsidR="00715328" w:rsidRPr="00715328" w:rsidRDefault="00715328" w:rsidP="0071532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1532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2) отсутствие согласования с органами прокуратуры проведения контрольного (надзорного) мероприятия в случае, если такое согласование является обязательным;</w:t>
      </w:r>
    </w:p>
    <w:p w:rsidR="00715328" w:rsidRPr="00715328" w:rsidRDefault="00715328" w:rsidP="0071532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1532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3) нарушение требования об </w:t>
      </w:r>
      <w:proofErr w:type="gramStart"/>
      <w:r w:rsidRPr="0071532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уведомлении</w:t>
      </w:r>
      <w:proofErr w:type="gramEnd"/>
      <w:r w:rsidRPr="0071532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о проведении контрольного (надзорного) мероприятия в случае, если такое уведомление является обязательным;</w:t>
      </w:r>
    </w:p>
    <w:p w:rsidR="00715328" w:rsidRPr="00715328" w:rsidRDefault="00715328" w:rsidP="0071532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1532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4) нарушение периодичности проведения планового контрольного (надзорного) мероприятия;</w:t>
      </w:r>
    </w:p>
    <w:p w:rsidR="00715328" w:rsidRPr="00715328" w:rsidRDefault="00715328" w:rsidP="0071532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1532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5) проведение планового контрольного (надзорного) мероприятия, не включенного в соответствующий план проведения контрольных (надзорных) мероприятий;</w:t>
      </w:r>
    </w:p>
    <w:p w:rsidR="00715328" w:rsidRPr="00715328" w:rsidRDefault="00715328" w:rsidP="0071532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1532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6) принятие решения по результатам контрольного (надзорного) мероприятия на основании оценки соблюдения положений нормативных правовых актов и иных документов, не являющихся обязательными требованиями;</w:t>
      </w:r>
    </w:p>
    <w:p w:rsidR="00715328" w:rsidRPr="00715328" w:rsidRDefault="00715328" w:rsidP="0071532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1532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7) привлечение к проведению контрольного (надзорного) мероприятия лиц, участие которых не предусмотрено настоящим Федеральным законом;</w:t>
      </w:r>
    </w:p>
    <w:p w:rsidR="00715328" w:rsidRPr="00715328" w:rsidRDefault="00715328" w:rsidP="0071532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1532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8) нарушение сроков проведения контрольного (надзорного) мероприятия;</w:t>
      </w:r>
    </w:p>
    <w:p w:rsidR="00715328" w:rsidRPr="00715328" w:rsidRDefault="00715328" w:rsidP="0071532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1532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9) совершение в ходе контрольного (надзорного) мероприятия контрольных (надзорных) действий, не предусмотренных настоящим Федеральным законом для такого вида контрольного (надзорного) мероприятия;</w:t>
      </w:r>
    </w:p>
    <w:p w:rsidR="00715328" w:rsidRPr="00715328" w:rsidRDefault="00715328" w:rsidP="0071532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1532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10) </w:t>
      </w:r>
      <w:proofErr w:type="spellStart"/>
      <w:r w:rsidRPr="0071532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непредоставление</w:t>
      </w:r>
      <w:proofErr w:type="spellEnd"/>
      <w:r w:rsidRPr="0071532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контролируемому лицу для ознакомления документа с результатами контрольного (надзорного) мероприятия в случае, если обязанность его предоставления установлена настоящим Федеральным законом;</w:t>
      </w:r>
    </w:p>
    <w:p w:rsidR="00945D36" w:rsidRDefault="00715328" w:rsidP="00945D3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1532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11) проведение контрольного (надзорного) мероприятия, не включенного в единый реестр контрольных (надзорных) мероприятий.</w:t>
      </w:r>
    </w:p>
    <w:p w:rsidR="002165EB" w:rsidRDefault="002165EB" w:rsidP="002165E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715328" w:rsidRPr="002165EB" w:rsidRDefault="00715328" w:rsidP="002165E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  <w:r w:rsidRPr="002165EB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Снижение риска проверок за счет справки от уполномоченной организации</w:t>
      </w:r>
    </w:p>
    <w:p w:rsidR="002165EB" w:rsidRPr="00945D36" w:rsidRDefault="002165EB" w:rsidP="00945D3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715328" w:rsidRPr="00715328" w:rsidRDefault="00715328" w:rsidP="00715328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1532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Закон N 248-ФЗ допустил возможность </w:t>
      </w:r>
      <w:proofErr w:type="gramStart"/>
      <w:r w:rsidRPr="0071532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введения независимой оценки соблюдения требований законодательства</w:t>
      </w:r>
      <w:proofErr w:type="gramEnd"/>
      <w:r w:rsidRPr="0071532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Она будет проводиться независимыми аккредитованными организациями.</w:t>
      </w:r>
    </w:p>
    <w:p w:rsidR="00715328" w:rsidRPr="00715328" w:rsidRDefault="00715328" w:rsidP="00715328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1532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Юридические лица и ИП, прошедшие такую оценку, получат от аккредитованной организации заключение, которое позволит </w:t>
      </w:r>
      <w:proofErr w:type="gramStart"/>
      <w:r w:rsidRPr="0071532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избежать</w:t>
      </w:r>
      <w:proofErr w:type="gramEnd"/>
      <w:r w:rsidRPr="0071532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плановые проверки.</w:t>
      </w:r>
    </w:p>
    <w:p w:rsidR="00715328" w:rsidRPr="00715328" w:rsidRDefault="00715328" w:rsidP="00715328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1532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Законом в ст. 8 закрепляется важность профилактических мероприятий в отношении контроля и надзора за юридическими лицами и ИП. Самим мероприятиям посвящена 10 глава Закона N 248-ФЗ. К ним, например, относятся меры стимулирования добросовестности, которые осуществляются путем нематериального поощрения тех, кто соблюдает требования закона.</w:t>
      </w:r>
    </w:p>
    <w:p w:rsidR="00715328" w:rsidRPr="00715328" w:rsidRDefault="00715328" w:rsidP="00715328">
      <w:pPr>
        <w:shd w:val="clear" w:color="auto" w:fill="F9F9F9"/>
        <w:spacing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1532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Также юридические лица и ИП смогут самостоятельно оценивать соблюдение ими обязательных требований и при высокой оценке они получат право принять декларацию соблюдения требований.</w:t>
      </w:r>
    </w:p>
    <w:p w:rsidR="00715328" w:rsidRPr="00715328" w:rsidRDefault="00715328" w:rsidP="00715328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1532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Немаловажным является и введение проверочных листов для контролирующих органов с целью снижения рисков причинения вреда со стороны надзорных органов. В них будет чек-лист, по которому контролирующие органы будут проводить проверку.</w:t>
      </w:r>
    </w:p>
    <w:p w:rsidR="00715328" w:rsidRPr="00945D36" w:rsidRDefault="00715328" w:rsidP="002165EB">
      <w:pPr>
        <w:shd w:val="clear" w:color="auto" w:fill="FFFFFF"/>
        <w:spacing w:before="405" w:after="255" w:line="450" w:lineRule="atLeast"/>
        <w:jc w:val="center"/>
        <w:outlineLvl w:val="2"/>
        <w:rPr>
          <w:rFonts w:ascii="Helvetica" w:eastAsia="Times New Roman" w:hAnsi="Helvetica" w:cs="Helvetica"/>
          <w:b/>
          <w:bCs/>
          <w:color w:val="333333"/>
          <w:sz w:val="28"/>
          <w:szCs w:val="33"/>
          <w:lang w:eastAsia="ru-RU"/>
        </w:rPr>
      </w:pPr>
      <w:r w:rsidRPr="00945D36">
        <w:rPr>
          <w:rFonts w:ascii="Helvetica" w:eastAsia="Times New Roman" w:hAnsi="Helvetica" w:cs="Helvetica"/>
          <w:b/>
          <w:bCs/>
          <w:color w:val="333333"/>
          <w:sz w:val="28"/>
          <w:szCs w:val="33"/>
          <w:lang w:eastAsia="ru-RU"/>
        </w:rPr>
        <w:lastRenderedPageBreak/>
        <w:t>Проверка через сеть</w:t>
      </w:r>
    </w:p>
    <w:p w:rsidR="00715328" w:rsidRPr="00715328" w:rsidRDefault="00715328" w:rsidP="00715328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1532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Закон N 248-ФЗ в ст. 21 позволяет контрольно-надзорным органам составлять документы в электронном виде и подписывать их квалифицированной электронной подписью. Передача документов будет осуществляться с помощью </w:t>
      </w:r>
      <w:proofErr w:type="spellStart"/>
      <w:r w:rsidRPr="0071532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Госулуг</w:t>
      </w:r>
      <w:proofErr w:type="spellEnd"/>
      <w:r w:rsidRPr="0071532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Контролируемые лица ответят также в электронном виде.</w:t>
      </w:r>
    </w:p>
    <w:p w:rsidR="00715328" w:rsidRPr="00715328" w:rsidRDefault="00715328" w:rsidP="00715328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1532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Однако до 31 декабря 2023 года возможность для бумажного документооборота между контролируемым лицом и контрольно-надзорным органом сохранится.</w:t>
      </w:r>
    </w:p>
    <w:p w:rsidR="00715328" w:rsidRPr="00715328" w:rsidRDefault="00715328" w:rsidP="00715328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1532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Контролируемые лица имеют право на досудебное обжалование:</w:t>
      </w:r>
    </w:p>
    <w:p w:rsidR="00715328" w:rsidRPr="00715328" w:rsidRDefault="00715328" w:rsidP="0071532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1532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решений об отнесении объектов контроля к категориям риска;</w:t>
      </w:r>
    </w:p>
    <w:p w:rsidR="00715328" w:rsidRPr="00715328" w:rsidRDefault="00715328" w:rsidP="0071532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1532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решений о включении контрольных (надзорных) мероприятий в план проведения плановых контрольных (надзорных) мероприятий;</w:t>
      </w:r>
    </w:p>
    <w:p w:rsidR="00715328" w:rsidRPr="00715328" w:rsidRDefault="00715328" w:rsidP="0071532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1532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решений, принятых по результатам контрольных (надзорных) мероприятий, в том числе в части сроков исполнения этих решений;</w:t>
      </w:r>
    </w:p>
    <w:p w:rsidR="00715328" w:rsidRPr="00715328" w:rsidRDefault="00715328" w:rsidP="0071532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1532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иных решений контрольных (надзорных) органов, действий (бездействия) их должностных лиц.</w:t>
      </w:r>
    </w:p>
    <w:p w:rsidR="00715328" w:rsidRPr="00715328" w:rsidRDefault="00715328" w:rsidP="00715328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1532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Случаи обязательного досудебного порядка обжалования в силу указанного закона (ч. 13 ст. 98 Закона N 248-ФЗ) утверждены Правительством РФ.</w:t>
      </w:r>
    </w:p>
    <w:p w:rsidR="00715328" w:rsidRPr="00715328" w:rsidRDefault="00715328" w:rsidP="00715328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1532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Таким образом, юридические лица для обжалования решений в рамках государственного контроля (надзора) должны сначала использовать досудебный порядок обжалования, если это предусмотрено Постановлением Правительства РФ от 28.04.2021 N 663.</w:t>
      </w:r>
    </w:p>
    <w:p w:rsidR="00715328" w:rsidRPr="00715328" w:rsidRDefault="00715328" w:rsidP="00715328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1532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Порядок обжалования решений контрольных (надзорных) органов указан в главе 9 Закона N 248-ФЗ.</w:t>
      </w:r>
    </w:p>
    <w:p w:rsidR="00715328" w:rsidRPr="00715328" w:rsidRDefault="00715328" w:rsidP="00715328">
      <w:pPr>
        <w:shd w:val="clear" w:color="auto" w:fill="F9F9F9"/>
        <w:spacing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2165E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Так, досудебный порядок обжалования действует в отношении </w:t>
      </w:r>
      <w:proofErr w:type="spellStart"/>
      <w:r w:rsidRPr="002165E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Росалкогольрегулирования</w:t>
      </w:r>
      <w:proofErr w:type="spellEnd"/>
      <w:r w:rsidRPr="002165E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МЧС, </w:t>
      </w:r>
      <w:proofErr w:type="spellStart"/>
      <w:r w:rsidRPr="002165E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Росреестра</w:t>
      </w:r>
      <w:proofErr w:type="spellEnd"/>
      <w:r w:rsidRPr="002165E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proofErr w:type="spellStart"/>
      <w:r w:rsidRPr="002165E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Роскомнадзора</w:t>
      </w:r>
      <w:proofErr w:type="spellEnd"/>
      <w:r w:rsidRPr="002165E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proofErr w:type="spellStart"/>
      <w:r w:rsidRPr="002165E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Роструда</w:t>
      </w:r>
      <w:proofErr w:type="spellEnd"/>
      <w:r w:rsidRPr="002165E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Росздравнадзора и </w:t>
      </w:r>
      <w:proofErr w:type="spellStart"/>
      <w:r w:rsidRPr="002165E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Ространснадзора</w:t>
      </w:r>
      <w:proofErr w:type="spellEnd"/>
      <w:r w:rsidRPr="002165E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715328" w:rsidRDefault="00715328" w:rsidP="00715328">
      <w:pPr>
        <w:shd w:val="clear" w:color="auto" w:fill="FFFFFF"/>
        <w:spacing w:before="450" w:after="300" w:line="570" w:lineRule="atLeast"/>
        <w:outlineLvl w:val="1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F653FB" w:rsidRDefault="00F653FB"/>
    <w:sectPr w:rsidR="00F65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27767"/>
    <w:multiLevelType w:val="multilevel"/>
    <w:tmpl w:val="E7CAC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AA3D8B"/>
    <w:multiLevelType w:val="multilevel"/>
    <w:tmpl w:val="7D327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E74640"/>
    <w:multiLevelType w:val="multilevel"/>
    <w:tmpl w:val="849CD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55796C"/>
    <w:multiLevelType w:val="multilevel"/>
    <w:tmpl w:val="CAC45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477360"/>
    <w:multiLevelType w:val="multilevel"/>
    <w:tmpl w:val="0812F6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1279C6"/>
    <w:multiLevelType w:val="multilevel"/>
    <w:tmpl w:val="E0F80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84279A"/>
    <w:multiLevelType w:val="multilevel"/>
    <w:tmpl w:val="16120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F10676"/>
    <w:multiLevelType w:val="multilevel"/>
    <w:tmpl w:val="121E6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F84330"/>
    <w:multiLevelType w:val="multilevel"/>
    <w:tmpl w:val="AD9E3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A62B9B"/>
    <w:multiLevelType w:val="multilevel"/>
    <w:tmpl w:val="19ECE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837105"/>
    <w:multiLevelType w:val="multilevel"/>
    <w:tmpl w:val="31A27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10"/>
  </w:num>
  <w:num w:numId="8">
    <w:abstractNumId w:val="8"/>
  </w:num>
  <w:num w:numId="9">
    <w:abstractNumId w:val="7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328"/>
    <w:rsid w:val="00167008"/>
    <w:rsid w:val="00177553"/>
    <w:rsid w:val="002165EB"/>
    <w:rsid w:val="00715328"/>
    <w:rsid w:val="00945D36"/>
    <w:rsid w:val="00F6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53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153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153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53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153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153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eta-category">
    <w:name w:val="meta-category"/>
    <w:basedOn w:val="a0"/>
    <w:rsid w:val="00715328"/>
  </w:style>
  <w:style w:type="character" w:styleId="a3">
    <w:name w:val="Hyperlink"/>
    <w:basedOn w:val="a0"/>
    <w:uiPriority w:val="99"/>
    <w:semiHidden/>
    <w:unhideWhenUsed/>
    <w:rsid w:val="0071532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15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tatext">
    <w:name w:val="ctatext"/>
    <w:basedOn w:val="a0"/>
    <w:rsid w:val="00715328"/>
  </w:style>
  <w:style w:type="character" w:customStyle="1" w:styleId="posttitle">
    <w:name w:val="posttitle"/>
    <w:basedOn w:val="a0"/>
    <w:rsid w:val="00715328"/>
  </w:style>
  <w:style w:type="character" w:styleId="a5">
    <w:name w:val="Strong"/>
    <w:basedOn w:val="a0"/>
    <w:uiPriority w:val="22"/>
    <w:qFormat/>
    <w:rsid w:val="0071532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15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53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53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153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153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53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153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153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eta-category">
    <w:name w:val="meta-category"/>
    <w:basedOn w:val="a0"/>
    <w:rsid w:val="00715328"/>
  </w:style>
  <w:style w:type="character" w:styleId="a3">
    <w:name w:val="Hyperlink"/>
    <w:basedOn w:val="a0"/>
    <w:uiPriority w:val="99"/>
    <w:semiHidden/>
    <w:unhideWhenUsed/>
    <w:rsid w:val="0071532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15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tatext">
    <w:name w:val="ctatext"/>
    <w:basedOn w:val="a0"/>
    <w:rsid w:val="00715328"/>
  </w:style>
  <w:style w:type="character" w:customStyle="1" w:styleId="posttitle">
    <w:name w:val="posttitle"/>
    <w:basedOn w:val="a0"/>
    <w:rsid w:val="00715328"/>
  </w:style>
  <w:style w:type="character" w:styleId="a5">
    <w:name w:val="Strong"/>
    <w:basedOn w:val="a0"/>
    <w:uiPriority w:val="22"/>
    <w:qFormat/>
    <w:rsid w:val="0071532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15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53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9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02684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single" w:sz="48" w:space="10" w:color="CCCCCC"/>
                <w:bottom w:val="none" w:sz="0" w:space="0" w:color="auto"/>
                <w:right w:val="none" w:sz="0" w:space="0" w:color="auto"/>
              </w:divBdr>
            </w:div>
            <w:div w:id="1163082926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single" w:sz="48" w:space="10" w:color="CCCCCC"/>
                <w:bottom w:val="none" w:sz="0" w:space="0" w:color="auto"/>
                <w:right w:val="none" w:sz="0" w:space="0" w:color="auto"/>
              </w:divBdr>
            </w:div>
            <w:div w:id="1106118404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single" w:sz="48" w:space="10" w:color="CCCCCC"/>
                <w:bottom w:val="none" w:sz="0" w:space="0" w:color="auto"/>
                <w:right w:val="none" w:sz="0" w:space="0" w:color="auto"/>
              </w:divBdr>
            </w:div>
            <w:div w:id="696650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1441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single" w:sz="48" w:space="10" w:color="CCCCCC"/>
                <w:bottom w:val="none" w:sz="0" w:space="0" w:color="auto"/>
                <w:right w:val="none" w:sz="0" w:space="0" w:color="auto"/>
              </w:divBdr>
            </w:div>
            <w:div w:id="233004569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single" w:sz="48" w:space="10" w:color="CCCCCC"/>
                <w:bottom w:val="none" w:sz="0" w:space="0" w:color="auto"/>
                <w:right w:val="none" w:sz="0" w:space="0" w:color="auto"/>
              </w:divBdr>
            </w:div>
            <w:div w:id="2093623424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single" w:sz="48" w:space="10" w:color="CCCCCC"/>
                <w:bottom w:val="none" w:sz="0" w:space="0" w:color="auto"/>
                <w:right w:val="none" w:sz="0" w:space="0" w:color="auto"/>
              </w:divBdr>
            </w:div>
            <w:div w:id="1520898069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single" w:sz="48" w:space="10" w:color="CCCCCC"/>
                <w:bottom w:val="none" w:sz="0" w:space="0" w:color="auto"/>
                <w:right w:val="none" w:sz="0" w:space="0" w:color="auto"/>
              </w:divBdr>
            </w:div>
            <w:div w:id="169175927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single" w:sz="48" w:space="10" w:color="CCCCCC"/>
                <w:bottom w:val="none" w:sz="0" w:space="0" w:color="auto"/>
                <w:right w:val="none" w:sz="0" w:space="0" w:color="auto"/>
              </w:divBdr>
            </w:div>
            <w:div w:id="1763605213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single" w:sz="48" w:space="10" w:color="CCCCCC"/>
                <w:bottom w:val="none" w:sz="0" w:space="0" w:color="auto"/>
                <w:right w:val="none" w:sz="0" w:space="0" w:color="auto"/>
              </w:divBdr>
            </w:div>
            <w:div w:id="178430446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51124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single" w:sz="48" w:space="10" w:color="CCCCCC"/>
                <w:bottom w:val="none" w:sz="0" w:space="0" w:color="auto"/>
                <w:right w:val="none" w:sz="0" w:space="0" w:color="auto"/>
              </w:divBdr>
            </w:div>
            <w:div w:id="1724409539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single" w:sz="48" w:space="10" w:color="CCCCCC"/>
                <w:bottom w:val="none" w:sz="0" w:space="0" w:color="auto"/>
                <w:right w:val="none" w:sz="0" w:space="0" w:color="auto"/>
              </w:divBdr>
            </w:div>
            <w:div w:id="328296330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single" w:sz="48" w:space="10" w:color="CCCCCC"/>
                <w:bottom w:val="none" w:sz="0" w:space="0" w:color="auto"/>
                <w:right w:val="none" w:sz="0" w:space="0" w:color="auto"/>
              </w:divBdr>
            </w:div>
            <w:div w:id="1495993449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single" w:sz="48" w:space="10" w:color="CCCCCC"/>
                <w:bottom w:val="none" w:sz="0" w:space="0" w:color="auto"/>
                <w:right w:val="none" w:sz="0" w:space="0" w:color="auto"/>
              </w:divBdr>
            </w:div>
            <w:div w:id="712926654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single" w:sz="48" w:space="10" w:color="CCCCCC"/>
                <w:bottom w:val="none" w:sz="0" w:space="0" w:color="auto"/>
                <w:right w:val="none" w:sz="0" w:space="0" w:color="auto"/>
              </w:divBdr>
            </w:div>
            <w:div w:id="1563907148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single" w:sz="48" w:space="10" w:color="CCCCCC"/>
                <w:bottom w:val="none" w:sz="0" w:space="0" w:color="auto"/>
                <w:right w:val="none" w:sz="0" w:space="0" w:color="auto"/>
              </w:divBdr>
            </w:div>
            <w:div w:id="38194621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349954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single" w:sz="48" w:space="10" w:color="CCCCCC"/>
                <w:bottom w:val="none" w:sz="0" w:space="0" w:color="auto"/>
                <w:right w:val="none" w:sz="0" w:space="0" w:color="auto"/>
              </w:divBdr>
            </w:div>
            <w:div w:id="1231038730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single" w:sz="48" w:space="10" w:color="CCCCCC"/>
                <w:bottom w:val="none" w:sz="0" w:space="0" w:color="auto"/>
                <w:right w:val="none" w:sz="0" w:space="0" w:color="auto"/>
              </w:divBdr>
            </w:div>
            <w:div w:id="2006088900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single" w:sz="48" w:space="10" w:color="CCCCCC"/>
                <w:bottom w:val="none" w:sz="0" w:space="0" w:color="auto"/>
                <w:right w:val="none" w:sz="0" w:space="0" w:color="auto"/>
              </w:divBdr>
            </w:div>
            <w:div w:id="665013378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single" w:sz="48" w:space="10" w:color="CCCCCC"/>
                <w:bottom w:val="none" w:sz="0" w:space="0" w:color="auto"/>
                <w:right w:val="none" w:sz="0" w:space="0" w:color="auto"/>
              </w:divBdr>
            </w:div>
            <w:div w:id="921715774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single" w:sz="48" w:space="10" w:color="CCCCCC"/>
                <w:bottom w:val="none" w:sz="0" w:space="0" w:color="auto"/>
                <w:right w:val="none" w:sz="0" w:space="0" w:color="auto"/>
              </w:divBdr>
            </w:div>
            <w:div w:id="252397514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single" w:sz="48" w:space="10" w:color="CCCCCC"/>
                <w:bottom w:val="none" w:sz="0" w:space="0" w:color="auto"/>
                <w:right w:val="none" w:sz="0" w:space="0" w:color="auto"/>
              </w:divBdr>
            </w:div>
            <w:div w:id="653411661">
              <w:blockQuote w:val="1"/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single" w:sz="48" w:space="10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2021-10-14T00:49:00Z</cp:lastPrinted>
  <dcterms:created xsi:type="dcterms:W3CDTF">2021-10-14T00:39:00Z</dcterms:created>
  <dcterms:modified xsi:type="dcterms:W3CDTF">2021-10-14T05:06:00Z</dcterms:modified>
</cp:coreProperties>
</file>