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AC" w:rsidRPr="00727AAC" w:rsidRDefault="00727AAC" w:rsidP="00727AA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27AAC">
        <w:rPr>
          <w:rFonts w:ascii="Times New Roman" w:hAnsi="Times New Roman" w:cs="Times New Roman"/>
          <w:sz w:val="26"/>
          <w:szCs w:val="26"/>
        </w:rPr>
        <w:t xml:space="preserve">Главе района – главе Администрации </w:t>
      </w:r>
    </w:p>
    <w:p w:rsidR="00727AAC" w:rsidRDefault="00727AAC" w:rsidP="00727AA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727AA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727AAC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727AAC" w:rsidRPr="00727AAC" w:rsidRDefault="00727AAC" w:rsidP="00727AA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Н.В.Вязовику</w:t>
      </w:r>
      <w:proofErr w:type="spellEnd"/>
    </w:p>
    <w:p w:rsidR="00727AAC" w:rsidRDefault="00727AAC" w:rsidP="00D43C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5375" w:rsidRDefault="00C82CD8" w:rsidP="009A53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9A5375" w:rsidRDefault="009A5375" w:rsidP="009A53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деятельности отдела финансового контроля</w:t>
      </w:r>
      <w:r w:rsidRPr="009A537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A5375" w:rsidRDefault="009A5375" w:rsidP="009A53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7A7C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317A7C"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 w:rsidRPr="00317A7C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и</w:t>
      </w:r>
    </w:p>
    <w:p w:rsidR="00317A7C" w:rsidRPr="00317A7C" w:rsidRDefault="000D429D" w:rsidP="00D43C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7A7C">
        <w:rPr>
          <w:rFonts w:ascii="Times New Roman" w:hAnsi="Times New Roman" w:cs="Times New Roman"/>
          <w:b/>
          <w:sz w:val="26"/>
          <w:szCs w:val="26"/>
        </w:rPr>
        <w:t>провед</w:t>
      </w:r>
      <w:r w:rsidR="00BC36E2">
        <w:rPr>
          <w:rFonts w:ascii="Times New Roman" w:hAnsi="Times New Roman" w:cs="Times New Roman"/>
          <w:b/>
          <w:sz w:val="26"/>
          <w:szCs w:val="26"/>
        </w:rPr>
        <w:t>ё</w:t>
      </w:r>
      <w:r w:rsidRPr="00317A7C">
        <w:rPr>
          <w:rFonts w:ascii="Times New Roman" w:hAnsi="Times New Roman" w:cs="Times New Roman"/>
          <w:b/>
          <w:sz w:val="26"/>
          <w:szCs w:val="26"/>
        </w:rPr>
        <w:t xml:space="preserve">нных </w:t>
      </w:r>
      <w:r w:rsidR="00D43CA7" w:rsidRPr="00317A7C">
        <w:rPr>
          <w:rFonts w:ascii="Times New Roman" w:hAnsi="Times New Roman" w:cs="Times New Roman"/>
          <w:b/>
          <w:sz w:val="26"/>
          <w:szCs w:val="26"/>
        </w:rPr>
        <w:t xml:space="preserve">контрольных </w:t>
      </w:r>
      <w:proofErr w:type="gramStart"/>
      <w:r w:rsidR="00D43CA7" w:rsidRPr="00317A7C">
        <w:rPr>
          <w:rFonts w:ascii="Times New Roman" w:hAnsi="Times New Roman" w:cs="Times New Roman"/>
          <w:b/>
          <w:sz w:val="26"/>
          <w:szCs w:val="26"/>
        </w:rPr>
        <w:t>мероприятиях</w:t>
      </w:r>
      <w:proofErr w:type="gramEnd"/>
      <w:r w:rsidR="00317A7C" w:rsidRPr="00317A7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577B5" w:rsidRDefault="00317A7C" w:rsidP="00D43C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4E7B">
        <w:rPr>
          <w:rFonts w:ascii="Times New Roman" w:hAnsi="Times New Roman" w:cs="Times New Roman"/>
          <w:b/>
          <w:sz w:val="26"/>
          <w:szCs w:val="26"/>
          <w:u w:val="single"/>
        </w:rPr>
        <w:t>в 20</w:t>
      </w:r>
      <w:r w:rsidR="009D7BAF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054E7B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="00F300DA">
        <w:rPr>
          <w:rFonts w:ascii="Times New Roman" w:hAnsi="Times New Roman" w:cs="Times New Roman"/>
          <w:b/>
          <w:sz w:val="26"/>
          <w:szCs w:val="26"/>
          <w:u w:val="single"/>
        </w:rPr>
        <w:t>у</w:t>
      </w:r>
    </w:p>
    <w:p w:rsidR="00233E59" w:rsidRDefault="00233E59" w:rsidP="00233E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64439" w:rsidRPr="00CC28BB" w:rsidRDefault="00AC27FB" w:rsidP="00CC28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proofErr w:type="gramStart"/>
      <w:r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Руководствуясь статьей 269.2 Бюджетного кодекса Российской Федерации, в </w:t>
      </w:r>
      <w:r w:rsidR="006E62A5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соответствии с Порядком осуществления внутреннего муниципального финансового контроля, утвержденным постановлением Администрации </w:t>
      </w:r>
      <w:proofErr w:type="spellStart"/>
      <w:r w:rsidR="006E62A5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>Яковлевского</w:t>
      </w:r>
      <w:proofErr w:type="spellEnd"/>
      <w:r w:rsidR="006E62A5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муниципального района от </w:t>
      </w:r>
      <w:smartTag w:uri="urn:schemas-microsoft-com:office:smarttags" w:element="date">
        <w:smartTagPr>
          <w:attr w:name="Year" w:val="2017"/>
          <w:attr w:name="Day" w:val="29"/>
          <w:attr w:name="Month" w:val="06"/>
          <w:attr w:name="ls" w:val="trans"/>
        </w:smartTagPr>
        <w:r w:rsidR="006E62A5" w:rsidRPr="00CC28BB">
          <w:rPr>
            <w:rFonts w:ascii="Times New Roman" w:hAnsi="Times New Roman" w:cs="Times New Roman"/>
            <w:color w:val="000000"/>
            <w:spacing w:val="-7"/>
            <w:sz w:val="26"/>
            <w:szCs w:val="26"/>
          </w:rPr>
          <w:t>29.06.2017</w:t>
        </w:r>
      </w:smartTag>
      <w:r w:rsidR="006E62A5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г. № 526 (в редакции постановления Администрации </w:t>
      </w:r>
      <w:proofErr w:type="spellStart"/>
      <w:r w:rsidR="006E62A5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>Яковлевского</w:t>
      </w:r>
      <w:proofErr w:type="spellEnd"/>
      <w:r w:rsidR="006E62A5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муниципального района от </w:t>
      </w:r>
      <w:smartTag w:uri="urn:schemas-microsoft-com:office:smarttags" w:element="date">
        <w:smartTagPr>
          <w:attr w:name="Year" w:val="2019"/>
          <w:attr w:name="Day" w:val="26"/>
          <w:attr w:name="Month" w:val="12"/>
          <w:attr w:name="ls" w:val="trans"/>
        </w:smartTagPr>
        <w:r w:rsidR="006E62A5" w:rsidRPr="00CC28BB">
          <w:rPr>
            <w:rFonts w:ascii="Times New Roman" w:hAnsi="Times New Roman" w:cs="Times New Roman"/>
            <w:color w:val="000000"/>
            <w:spacing w:val="-7"/>
            <w:sz w:val="26"/>
            <w:szCs w:val="26"/>
          </w:rPr>
          <w:t>26.12.2019</w:t>
        </w:r>
      </w:smartTag>
      <w:r w:rsidR="006E62A5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г. № 560), </w:t>
      </w:r>
      <w:r w:rsidR="00651B25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>Порядком осуществления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083340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, </w:t>
      </w:r>
      <w:r w:rsidR="00651B25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="00083340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>утвержденным</w:t>
      </w:r>
      <w:proofErr w:type="gramEnd"/>
      <w:r w:rsidR="00083340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постановлением Администрации </w:t>
      </w:r>
      <w:proofErr w:type="spellStart"/>
      <w:r w:rsidR="00083340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>Яковлевского</w:t>
      </w:r>
      <w:proofErr w:type="spellEnd"/>
      <w:r w:rsidR="00083340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муниципального района от 26.12.2019г. № 560, </w:t>
      </w:r>
      <w:r w:rsidR="006E62A5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планом проведения контрольных мероприятий отделом финансового контроля Администрации </w:t>
      </w:r>
      <w:proofErr w:type="spellStart"/>
      <w:r w:rsidR="006E62A5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>Яковлевского</w:t>
      </w:r>
      <w:proofErr w:type="spellEnd"/>
      <w:r w:rsidR="006E62A5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муниципального района на 2020 год, утвержденным распоряжением Администрации </w:t>
      </w:r>
      <w:proofErr w:type="spellStart"/>
      <w:r w:rsidR="006E62A5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>Яковлевского</w:t>
      </w:r>
      <w:proofErr w:type="spellEnd"/>
      <w:r w:rsidR="006E62A5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муниципального района от </w:t>
      </w:r>
      <w:smartTag w:uri="urn:schemas-microsoft-com:office:smarttags" w:element="date">
        <w:smartTagPr>
          <w:attr w:name="Year" w:val="2019"/>
          <w:attr w:name="Day" w:val="16"/>
          <w:attr w:name="Month" w:val="12"/>
          <w:attr w:name="ls" w:val="trans"/>
        </w:smartTagPr>
        <w:r w:rsidR="006E62A5" w:rsidRPr="00CC28BB">
          <w:rPr>
            <w:rFonts w:ascii="Times New Roman" w:hAnsi="Times New Roman" w:cs="Times New Roman"/>
            <w:color w:val="000000"/>
            <w:spacing w:val="-7"/>
            <w:sz w:val="26"/>
            <w:szCs w:val="26"/>
          </w:rPr>
          <w:t>16 декабря 2019г.</w:t>
        </w:r>
      </w:smartTag>
      <w:r w:rsidR="006E62A5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№ 603</w:t>
      </w:r>
      <w:r w:rsidR="00083340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>, проведено 15 контрольных мероприятий, из них:</w:t>
      </w:r>
      <w:r w:rsidR="0031586B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10 – плановых, 5 – внеплановых. Проверено 18 объектов контроля</w:t>
      </w:r>
      <w:r w:rsidR="00FE682E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. </w:t>
      </w:r>
      <w:proofErr w:type="gramStart"/>
      <w:r w:rsidR="00FE682E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>П</w:t>
      </w:r>
      <w:r w:rsidR="0031586B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о результатам контрольных мероприятий выявлено 35 нарушений, </w:t>
      </w:r>
      <w:r w:rsidR="003B76DB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>из них: 34 – нефинансовые, 1</w:t>
      </w:r>
      <w:proofErr w:type="gramEnd"/>
      <w:r w:rsidR="003B76DB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– финансовое. Из общего количества выявленных нарушений 1</w:t>
      </w:r>
      <w:r w:rsidR="0031586B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6 </w:t>
      </w:r>
      <w:r w:rsidR="003B76DB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- </w:t>
      </w:r>
      <w:r w:rsidR="0031586B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устранены, остальные </w:t>
      </w:r>
      <w:r w:rsidR="00FE682E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>– не устранены по причине невозможности устранения</w:t>
      </w:r>
      <w:r w:rsidR="0031586B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. </w:t>
      </w:r>
      <w:r w:rsidR="00516F4B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>Составлено 13 актов проверок, 2 заключения о результатах обследования, выдано 1 предписание. Сумма средств, возвращенная в бюджет по результатам реализации материалов проверок – 9</w:t>
      </w:r>
      <w:r w:rsidR="00A64439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="00516F4B" w:rsidRPr="00CC28BB">
        <w:rPr>
          <w:rFonts w:ascii="Times New Roman" w:hAnsi="Times New Roman" w:cs="Times New Roman"/>
          <w:color w:val="000000"/>
          <w:spacing w:val="-7"/>
          <w:sz w:val="26"/>
          <w:szCs w:val="26"/>
        </w:rPr>
        <w:t>318,00 руб.</w:t>
      </w:r>
    </w:p>
    <w:p w:rsidR="00CC28BB" w:rsidRDefault="00CC28BB" w:rsidP="00CC2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28BB">
        <w:rPr>
          <w:rFonts w:ascii="Times New Roman" w:hAnsi="Times New Roman" w:cs="Times New Roman"/>
          <w:sz w:val="26"/>
          <w:szCs w:val="26"/>
        </w:rPr>
        <w:t>Количество должностных лиц, осуществляющих деятельность по контролю – 1 штатная единица – начальник отдела.</w:t>
      </w:r>
    </w:p>
    <w:p w:rsidR="00920A91" w:rsidRPr="00CC28BB" w:rsidRDefault="00920A91" w:rsidP="00CC2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28BB" w:rsidRPr="00CC28BB" w:rsidRDefault="00CC28BB" w:rsidP="00CC28BB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CC28BB">
        <w:rPr>
          <w:sz w:val="26"/>
          <w:szCs w:val="26"/>
        </w:rPr>
        <w:lastRenderedPageBreak/>
        <w:t>Для достижения эффективных результатов внутреннего финансового контроля отделом проводились следующие мероприятия:</w:t>
      </w:r>
    </w:p>
    <w:p w:rsidR="00CC28BB" w:rsidRPr="00CC28BB" w:rsidRDefault="00CC28BB" w:rsidP="00CC28BB">
      <w:pPr>
        <w:pStyle w:val="a4"/>
        <w:numPr>
          <w:ilvl w:val="0"/>
          <w:numId w:val="15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6"/>
          <w:szCs w:val="26"/>
        </w:rPr>
      </w:pPr>
      <w:r w:rsidRPr="00CC28BB">
        <w:rPr>
          <w:sz w:val="26"/>
          <w:szCs w:val="26"/>
        </w:rPr>
        <w:t>Своевременная подготовка ежегодных планов проведения плановых проверок по соблюдению бюджетного законодательства и законодательства РФ о контрактной системе в сфере закупок;</w:t>
      </w:r>
    </w:p>
    <w:p w:rsidR="00CC28BB" w:rsidRPr="00CC28BB" w:rsidRDefault="00CC28BB" w:rsidP="00CC28BB">
      <w:pPr>
        <w:pStyle w:val="a4"/>
        <w:numPr>
          <w:ilvl w:val="0"/>
          <w:numId w:val="15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6"/>
          <w:szCs w:val="26"/>
        </w:rPr>
      </w:pPr>
      <w:r w:rsidRPr="00CC28BB">
        <w:rPr>
          <w:sz w:val="26"/>
          <w:szCs w:val="26"/>
        </w:rPr>
        <w:t>Выполнение в полном объеме плановых проверок;</w:t>
      </w:r>
    </w:p>
    <w:p w:rsidR="00CC28BB" w:rsidRPr="00CC28BB" w:rsidRDefault="00CC28BB" w:rsidP="00CC28BB">
      <w:pPr>
        <w:pStyle w:val="a4"/>
        <w:numPr>
          <w:ilvl w:val="0"/>
          <w:numId w:val="15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6"/>
          <w:szCs w:val="26"/>
        </w:rPr>
      </w:pPr>
      <w:r w:rsidRPr="00CC28BB">
        <w:rPr>
          <w:sz w:val="26"/>
          <w:szCs w:val="26"/>
        </w:rPr>
        <w:t>Выполнение в установленные сроки внеплановых проверок;</w:t>
      </w:r>
    </w:p>
    <w:p w:rsidR="00CC28BB" w:rsidRPr="00CC28BB" w:rsidRDefault="00CC28BB" w:rsidP="00CC28BB">
      <w:pPr>
        <w:pStyle w:val="a4"/>
        <w:numPr>
          <w:ilvl w:val="0"/>
          <w:numId w:val="15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6"/>
          <w:szCs w:val="26"/>
        </w:rPr>
      </w:pPr>
      <w:r w:rsidRPr="00CC28BB">
        <w:rPr>
          <w:sz w:val="26"/>
          <w:szCs w:val="26"/>
        </w:rPr>
        <w:t xml:space="preserve">Составление по результатам контрольных мероприятий Актов проверок с указанием выявленных нарушений и с рекомендациями по их устранению; заключений; выдача предписаний, представлений об устранении  выявленных нарушений.   </w:t>
      </w:r>
    </w:p>
    <w:p w:rsidR="00CC28BB" w:rsidRPr="00CC28BB" w:rsidRDefault="00CC28BB" w:rsidP="00CC28BB">
      <w:pPr>
        <w:pStyle w:val="a4"/>
        <w:numPr>
          <w:ilvl w:val="0"/>
          <w:numId w:val="15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6"/>
          <w:szCs w:val="26"/>
        </w:rPr>
      </w:pPr>
      <w:r w:rsidRPr="00CC28BB">
        <w:rPr>
          <w:sz w:val="26"/>
          <w:szCs w:val="26"/>
        </w:rPr>
        <w:t xml:space="preserve">Своевременный отчет главе Администрации района о выявленных в ходе проверок нарушениях, о выданных представлениях (предписаниях), о требованиях или </w:t>
      </w:r>
      <w:proofErr w:type="gramStart"/>
      <w:r w:rsidRPr="00CC28BB">
        <w:rPr>
          <w:sz w:val="26"/>
          <w:szCs w:val="26"/>
        </w:rPr>
        <w:t>рекомендациях</w:t>
      </w:r>
      <w:proofErr w:type="gramEnd"/>
      <w:r w:rsidRPr="00CC28BB">
        <w:rPr>
          <w:sz w:val="26"/>
          <w:szCs w:val="26"/>
        </w:rPr>
        <w:t xml:space="preserve"> об устранении нарушений и недопущении их в дальнейшей работе; </w:t>
      </w:r>
    </w:p>
    <w:p w:rsidR="00CC28BB" w:rsidRPr="00CC28BB" w:rsidRDefault="00CC28BB" w:rsidP="00CC28BB">
      <w:pPr>
        <w:pStyle w:val="a4"/>
        <w:numPr>
          <w:ilvl w:val="0"/>
          <w:numId w:val="15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6"/>
          <w:szCs w:val="26"/>
        </w:rPr>
      </w:pPr>
      <w:proofErr w:type="gramStart"/>
      <w:r w:rsidRPr="00CC28BB">
        <w:rPr>
          <w:sz w:val="26"/>
          <w:szCs w:val="26"/>
        </w:rPr>
        <w:t>Контроль за</w:t>
      </w:r>
      <w:proofErr w:type="gramEnd"/>
      <w:r w:rsidRPr="00CC28BB">
        <w:rPr>
          <w:sz w:val="26"/>
          <w:szCs w:val="26"/>
        </w:rPr>
        <w:t xml:space="preserve"> устранением в установленные сроки выявленных в ходе проверок нарушений;  </w:t>
      </w:r>
    </w:p>
    <w:p w:rsidR="00CC28BB" w:rsidRPr="00CC28BB" w:rsidRDefault="00CC28BB" w:rsidP="00CC28BB">
      <w:pPr>
        <w:pStyle w:val="a4"/>
        <w:numPr>
          <w:ilvl w:val="0"/>
          <w:numId w:val="15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b/>
          <w:sz w:val="26"/>
          <w:szCs w:val="26"/>
        </w:rPr>
      </w:pPr>
      <w:r w:rsidRPr="00CC28BB">
        <w:rPr>
          <w:sz w:val="26"/>
          <w:szCs w:val="26"/>
        </w:rPr>
        <w:t xml:space="preserve">Размещение на официальном сайте Администрации </w:t>
      </w:r>
      <w:proofErr w:type="spellStart"/>
      <w:r w:rsidRPr="00CC28BB">
        <w:rPr>
          <w:sz w:val="26"/>
          <w:szCs w:val="26"/>
        </w:rPr>
        <w:t>Яковлевского</w:t>
      </w:r>
      <w:proofErr w:type="spellEnd"/>
      <w:r w:rsidRPr="00CC28BB">
        <w:rPr>
          <w:sz w:val="26"/>
          <w:szCs w:val="26"/>
        </w:rPr>
        <w:t xml:space="preserve"> района и на официальном сайте Российской Федерации </w:t>
      </w:r>
      <w:r w:rsidRPr="00CC28BB">
        <w:rPr>
          <w:sz w:val="26"/>
          <w:szCs w:val="26"/>
          <w:lang w:val="en-US"/>
        </w:rPr>
        <w:t>www</w:t>
      </w:r>
      <w:r w:rsidRPr="00CC28BB">
        <w:rPr>
          <w:sz w:val="26"/>
          <w:szCs w:val="26"/>
        </w:rPr>
        <w:t>.</w:t>
      </w:r>
      <w:proofErr w:type="spellStart"/>
      <w:r w:rsidRPr="00CC28BB">
        <w:rPr>
          <w:sz w:val="26"/>
          <w:szCs w:val="26"/>
          <w:lang w:val="en-US"/>
        </w:rPr>
        <w:t>zakupki</w:t>
      </w:r>
      <w:proofErr w:type="spellEnd"/>
      <w:r w:rsidRPr="00CC28BB">
        <w:rPr>
          <w:sz w:val="26"/>
          <w:szCs w:val="26"/>
        </w:rPr>
        <w:t>.</w:t>
      </w:r>
      <w:proofErr w:type="spellStart"/>
      <w:r w:rsidRPr="00CC28BB">
        <w:rPr>
          <w:sz w:val="26"/>
          <w:szCs w:val="26"/>
          <w:lang w:val="en-US"/>
        </w:rPr>
        <w:t>gov</w:t>
      </w:r>
      <w:proofErr w:type="spellEnd"/>
      <w:r w:rsidRPr="00CC28BB">
        <w:rPr>
          <w:sz w:val="26"/>
          <w:szCs w:val="26"/>
        </w:rPr>
        <w:t>.</w:t>
      </w:r>
      <w:proofErr w:type="spellStart"/>
      <w:r w:rsidRPr="00CC28BB">
        <w:rPr>
          <w:sz w:val="26"/>
          <w:szCs w:val="26"/>
          <w:lang w:val="en-US"/>
        </w:rPr>
        <w:t>ru</w:t>
      </w:r>
      <w:proofErr w:type="spellEnd"/>
      <w:r w:rsidRPr="00CC28BB">
        <w:rPr>
          <w:sz w:val="26"/>
          <w:szCs w:val="26"/>
        </w:rPr>
        <w:t xml:space="preserve"> планов проверок и информаций о результатах контрольных мероприятий.</w:t>
      </w:r>
    </w:p>
    <w:p w:rsidR="00CC28BB" w:rsidRPr="00CC28BB" w:rsidRDefault="00CC28BB" w:rsidP="00CC28BB">
      <w:pPr>
        <w:pStyle w:val="a4"/>
        <w:numPr>
          <w:ilvl w:val="0"/>
          <w:numId w:val="15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b/>
          <w:sz w:val="26"/>
          <w:szCs w:val="26"/>
        </w:rPr>
      </w:pPr>
      <w:r w:rsidRPr="00CC28BB">
        <w:rPr>
          <w:sz w:val="26"/>
          <w:szCs w:val="26"/>
        </w:rPr>
        <w:t xml:space="preserve">Участие в совещаниях, комиссиях: по оптимизации расходов бюджета </w:t>
      </w:r>
      <w:proofErr w:type="spellStart"/>
      <w:r w:rsidRPr="00CC28BB">
        <w:rPr>
          <w:sz w:val="26"/>
          <w:szCs w:val="26"/>
        </w:rPr>
        <w:t>Яковлевского</w:t>
      </w:r>
      <w:proofErr w:type="spellEnd"/>
      <w:r w:rsidRPr="00CC28BB">
        <w:rPr>
          <w:sz w:val="26"/>
          <w:szCs w:val="26"/>
        </w:rPr>
        <w:t xml:space="preserve"> муниципального района, по соблюдению трудового законодательства РФ, по оценке деятельности руководителей муниципальных учреждений.   </w:t>
      </w:r>
    </w:p>
    <w:p w:rsidR="00CC28BB" w:rsidRPr="00CC28BB" w:rsidRDefault="00CC28BB" w:rsidP="00CC28BB">
      <w:pPr>
        <w:pStyle w:val="a4"/>
        <w:numPr>
          <w:ilvl w:val="0"/>
          <w:numId w:val="17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6"/>
          <w:szCs w:val="26"/>
        </w:rPr>
      </w:pPr>
      <w:r w:rsidRPr="00CC28BB">
        <w:rPr>
          <w:sz w:val="26"/>
          <w:szCs w:val="26"/>
        </w:rPr>
        <w:t xml:space="preserve">Ежеквартально в Администрации района проводились заседания Комиссии по оценке </w:t>
      </w:r>
      <w:proofErr w:type="gramStart"/>
      <w:r w:rsidRPr="00CC28BB">
        <w:rPr>
          <w:sz w:val="26"/>
          <w:szCs w:val="26"/>
        </w:rPr>
        <w:t>выполнения целевых показателей эффективности деятельности руководителей муниципальных учреждений</w:t>
      </w:r>
      <w:proofErr w:type="gramEnd"/>
      <w:r w:rsidRPr="00CC28BB">
        <w:rPr>
          <w:sz w:val="26"/>
          <w:szCs w:val="26"/>
        </w:rPr>
        <w:t xml:space="preserve"> района (секретарь Комиссии – начальник отдела финансового контроля). В своих отчетах руководители ежеквартально представляли информацию об участии в разработке муниципальных программ, о выполнении муниципального задания,  об организации деятельности по осуществлению закупок товаров, работ и услуг; о правильности и своевременности выплаты заработной платы своим работникам; об исполнении показателей «дорожной карты», определенных Указом Президента РФ; об эффективном расходовании средств бюджета, о </w:t>
      </w:r>
      <w:r w:rsidRPr="00CC28BB">
        <w:rPr>
          <w:sz w:val="26"/>
          <w:szCs w:val="26"/>
        </w:rPr>
        <w:lastRenderedPageBreak/>
        <w:t xml:space="preserve">привлечении внебюджетных средств, об исполнении лимитов технологического потребления </w:t>
      </w:r>
      <w:proofErr w:type="gramStart"/>
      <w:r w:rsidRPr="00CC28BB">
        <w:rPr>
          <w:sz w:val="26"/>
          <w:szCs w:val="26"/>
        </w:rPr>
        <w:t>тепло-электроэнергии</w:t>
      </w:r>
      <w:proofErr w:type="gramEnd"/>
      <w:r w:rsidRPr="00CC28BB">
        <w:rPr>
          <w:sz w:val="26"/>
          <w:szCs w:val="26"/>
        </w:rPr>
        <w:t xml:space="preserve">, водопотребления, водоотведения и котельно-печного топлива. По результатам представленных отчетов Комиссия принимала решение об установлении стимулирующих выплат тому или иному руководителю, и одновременно Администрацией осуществлялся </w:t>
      </w:r>
      <w:proofErr w:type="gramStart"/>
      <w:r w:rsidRPr="00CC28BB">
        <w:rPr>
          <w:sz w:val="26"/>
          <w:szCs w:val="26"/>
        </w:rPr>
        <w:t>контроль за</w:t>
      </w:r>
      <w:proofErr w:type="gramEnd"/>
      <w:r w:rsidRPr="00CC28BB">
        <w:rPr>
          <w:sz w:val="26"/>
          <w:szCs w:val="26"/>
        </w:rPr>
        <w:t xml:space="preserve"> финансовой деятельностью подведомственных учреждений.</w:t>
      </w:r>
    </w:p>
    <w:p w:rsidR="00CC28BB" w:rsidRPr="00CC28BB" w:rsidRDefault="00CC28BB" w:rsidP="00B66B60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CC28BB">
        <w:rPr>
          <w:sz w:val="26"/>
          <w:szCs w:val="26"/>
        </w:rPr>
        <w:t>В соответствии с действующими в подведомственных учреждениях положениями об оплате труда отделом финансового контроля проверялись и согласовывались утверждаемые штатные расписания.</w:t>
      </w:r>
    </w:p>
    <w:p w:rsidR="00CC28BB" w:rsidRPr="00CC28BB" w:rsidRDefault="00CC28BB" w:rsidP="00B66B60">
      <w:pPr>
        <w:pStyle w:val="a4"/>
        <w:numPr>
          <w:ilvl w:val="0"/>
          <w:numId w:val="17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6"/>
          <w:szCs w:val="26"/>
        </w:rPr>
      </w:pPr>
      <w:r w:rsidRPr="00CC28BB">
        <w:rPr>
          <w:sz w:val="26"/>
          <w:szCs w:val="26"/>
        </w:rPr>
        <w:t>Для принятия мер, направленных на предупреждение, выявление и пресечение нарушений осуществлялось тесное сотрудничество с должностными лицами подведомственных учреждений.</w:t>
      </w:r>
    </w:p>
    <w:p w:rsidR="00CC28BB" w:rsidRPr="00CC28BB" w:rsidRDefault="00CC28BB" w:rsidP="00B66B60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pacing w:val="-7"/>
          <w:sz w:val="26"/>
          <w:szCs w:val="26"/>
        </w:rPr>
      </w:pPr>
      <w:r w:rsidRPr="00CC28BB">
        <w:rPr>
          <w:sz w:val="26"/>
          <w:szCs w:val="26"/>
        </w:rPr>
        <w:t xml:space="preserve">По мере необходимости производилось взаимодействие с органами прокуратуры и иными органами и должностными лицами, чья деятельность связана с реализацией функций в области муниципального финансового контроля (Контрольно - счетная палата </w:t>
      </w:r>
      <w:proofErr w:type="spellStart"/>
      <w:r w:rsidRPr="00CC28BB">
        <w:rPr>
          <w:sz w:val="26"/>
          <w:szCs w:val="26"/>
        </w:rPr>
        <w:t>Яковлевского</w:t>
      </w:r>
      <w:proofErr w:type="spellEnd"/>
      <w:r w:rsidRPr="00CC28BB">
        <w:rPr>
          <w:sz w:val="26"/>
          <w:szCs w:val="26"/>
        </w:rPr>
        <w:t xml:space="preserve"> района).</w:t>
      </w:r>
    </w:p>
    <w:p w:rsidR="00D43CA7" w:rsidRPr="00B66B60" w:rsidRDefault="003B76DB" w:rsidP="00B6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B60">
        <w:rPr>
          <w:rFonts w:ascii="Times New Roman" w:hAnsi="Times New Roman" w:cs="Times New Roman"/>
          <w:sz w:val="26"/>
          <w:szCs w:val="26"/>
        </w:rPr>
        <w:t>Сводная информация о результатах контрольных мероприятий представлена в Таблице 1</w:t>
      </w:r>
      <w:r w:rsidR="005E61AB" w:rsidRPr="00B66B60">
        <w:rPr>
          <w:rFonts w:ascii="Times New Roman" w:hAnsi="Times New Roman" w:cs="Times New Roman"/>
          <w:sz w:val="26"/>
          <w:szCs w:val="26"/>
        </w:rPr>
        <w:t>.</w:t>
      </w:r>
    </w:p>
    <w:p w:rsidR="003B76DB" w:rsidRDefault="003B76DB" w:rsidP="00F2452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559"/>
        <w:gridCol w:w="1134"/>
        <w:gridCol w:w="1134"/>
        <w:gridCol w:w="1134"/>
        <w:gridCol w:w="5812"/>
        <w:gridCol w:w="1417"/>
        <w:gridCol w:w="1560"/>
      </w:tblGrid>
      <w:tr w:rsidR="003406F2" w:rsidRPr="00F21CB9" w:rsidTr="00B36804">
        <w:tc>
          <w:tcPr>
            <w:tcW w:w="426" w:type="dxa"/>
          </w:tcPr>
          <w:p w:rsidR="007577B5" w:rsidRPr="00F21CB9" w:rsidRDefault="007577B5" w:rsidP="00DC5A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F21CB9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F21CB9">
              <w:rPr>
                <w:rFonts w:ascii="Times New Roman" w:hAnsi="Times New Roman" w:cs="Times New Roman"/>
                <w:i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7577B5" w:rsidRPr="00F21CB9" w:rsidRDefault="007577B5" w:rsidP="00DC5A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CB9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контрольного мероприятия</w:t>
            </w:r>
          </w:p>
        </w:tc>
        <w:tc>
          <w:tcPr>
            <w:tcW w:w="1559" w:type="dxa"/>
          </w:tcPr>
          <w:p w:rsidR="007577B5" w:rsidRPr="00F21CB9" w:rsidRDefault="007577B5" w:rsidP="00DC5A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CB9">
              <w:rPr>
                <w:rFonts w:ascii="Times New Roman" w:hAnsi="Times New Roman" w:cs="Times New Roman"/>
                <w:i/>
                <w:sz w:val="20"/>
                <w:szCs w:val="20"/>
              </w:rPr>
              <w:t>Основание для проведения контрольного мероприятия (дата и номер приказа о проведении контрольного мероприятия)</w:t>
            </w:r>
          </w:p>
        </w:tc>
        <w:tc>
          <w:tcPr>
            <w:tcW w:w="1134" w:type="dxa"/>
          </w:tcPr>
          <w:p w:rsidR="007577B5" w:rsidRPr="00F21CB9" w:rsidRDefault="00E23DFA" w:rsidP="00DC5A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CB9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проверяемого объекта</w:t>
            </w:r>
          </w:p>
        </w:tc>
        <w:tc>
          <w:tcPr>
            <w:tcW w:w="1134" w:type="dxa"/>
          </w:tcPr>
          <w:p w:rsidR="007577B5" w:rsidRPr="00F21CB9" w:rsidRDefault="00E23DFA" w:rsidP="00DC5A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CB9">
              <w:rPr>
                <w:rFonts w:ascii="Times New Roman" w:hAnsi="Times New Roman" w:cs="Times New Roman"/>
                <w:i/>
                <w:sz w:val="20"/>
                <w:szCs w:val="20"/>
              </w:rPr>
              <w:t>Проверяемый период</w:t>
            </w:r>
          </w:p>
        </w:tc>
        <w:tc>
          <w:tcPr>
            <w:tcW w:w="1134" w:type="dxa"/>
          </w:tcPr>
          <w:p w:rsidR="007577B5" w:rsidRPr="00F21CB9" w:rsidRDefault="00E23DFA" w:rsidP="00DC5A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CB9">
              <w:rPr>
                <w:rFonts w:ascii="Times New Roman" w:hAnsi="Times New Roman" w:cs="Times New Roman"/>
                <w:i/>
                <w:sz w:val="20"/>
                <w:szCs w:val="20"/>
              </w:rPr>
              <w:t>Срок проведения контрольного мероприятия</w:t>
            </w:r>
          </w:p>
        </w:tc>
        <w:tc>
          <w:tcPr>
            <w:tcW w:w="5812" w:type="dxa"/>
          </w:tcPr>
          <w:p w:rsidR="002440C6" w:rsidRDefault="00B87056" w:rsidP="00B870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C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Результаты контрольного мероприятия, </w:t>
            </w:r>
          </w:p>
          <w:p w:rsidR="007577B5" w:rsidRPr="00F21CB9" w:rsidRDefault="00B87056" w:rsidP="00B870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CB9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E23DFA" w:rsidRPr="00F21CB9">
              <w:rPr>
                <w:rFonts w:ascii="Times New Roman" w:hAnsi="Times New Roman" w:cs="Times New Roman"/>
                <w:i/>
                <w:sz w:val="20"/>
                <w:szCs w:val="20"/>
              </w:rPr>
              <w:t>ыявленные нарушения</w:t>
            </w:r>
          </w:p>
        </w:tc>
        <w:tc>
          <w:tcPr>
            <w:tcW w:w="1417" w:type="dxa"/>
          </w:tcPr>
          <w:p w:rsidR="007577B5" w:rsidRPr="00F21CB9" w:rsidRDefault="001176E8" w:rsidP="006545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CB9">
              <w:rPr>
                <w:rFonts w:ascii="Times New Roman" w:hAnsi="Times New Roman" w:cs="Times New Roman"/>
                <w:i/>
                <w:sz w:val="20"/>
                <w:szCs w:val="20"/>
              </w:rPr>
              <w:t>Требования по устранению выявленных нарушений и недостатков</w:t>
            </w:r>
            <w:r w:rsidR="003C3CFB" w:rsidRPr="00F21C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577B5" w:rsidRPr="00F21CB9" w:rsidRDefault="003C3CFB" w:rsidP="00DC5A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CB9">
              <w:rPr>
                <w:rFonts w:ascii="Times New Roman" w:hAnsi="Times New Roman" w:cs="Times New Roman"/>
                <w:i/>
                <w:sz w:val="20"/>
                <w:szCs w:val="20"/>
              </w:rPr>
              <w:t>Принятые решения и меры по результатам внесенных представлений и предписаний по итогам контрольных мероприятий</w:t>
            </w:r>
          </w:p>
        </w:tc>
      </w:tr>
      <w:tr w:rsidR="009D7BAF" w:rsidRPr="00F21CB9" w:rsidTr="00B36804">
        <w:tc>
          <w:tcPr>
            <w:tcW w:w="426" w:type="dxa"/>
          </w:tcPr>
          <w:p w:rsidR="009D7BAF" w:rsidRDefault="009D7BAF" w:rsidP="00DC5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75899" w:rsidRPr="00375899" w:rsidRDefault="009D7BAF" w:rsidP="003758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Внеплановая, камеральная проверка соблюдения </w:t>
            </w:r>
            <w:r w:rsidR="00375899" w:rsidRPr="00375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бюджетного законодательства РФ </w:t>
            </w:r>
          </w:p>
          <w:p w:rsidR="00375899" w:rsidRPr="00375899" w:rsidRDefault="00375899" w:rsidP="003758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  <w:r w:rsidRPr="00375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актов, регулирующих бюджетные правоотношения, </w:t>
            </w:r>
          </w:p>
          <w:p w:rsidR="00375899" w:rsidRPr="00375899" w:rsidRDefault="00375899" w:rsidP="003758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части целевого и эффективного использования средств, </w:t>
            </w:r>
          </w:p>
          <w:p w:rsidR="009D7BAF" w:rsidRDefault="00375899" w:rsidP="00375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5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направленных</w:t>
            </w:r>
            <w:proofErr w:type="gramEnd"/>
            <w:r w:rsidRPr="00375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реализацию подпрограммного мероприятия муниципальной Подпрограммы «Сохранение и развитие культуры в </w:t>
            </w:r>
            <w:proofErr w:type="spellStart"/>
            <w:r w:rsidRPr="00375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Яковлевском</w:t>
            </w:r>
            <w:proofErr w:type="spellEnd"/>
            <w:r w:rsidRPr="00375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районе» на 2019-2025 годы</w:t>
            </w:r>
          </w:p>
        </w:tc>
        <w:tc>
          <w:tcPr>
            <w:tcW w:w="1559" w:type="dxa"/>
          </w:tcPr>
          <w:p w:rsidR="009D7BAF" w:rsidRPr="00F21CB9" w:rsidRDefault="00A03969" w:rsidP="00A03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Распоряжение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21CB9"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21CB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21-ра</w:t>
            </w:r>
          </w:p>
        </w:tc>
        <w:tc>
          <w:tcPr>
            <w:tcW w:w="1134" w:type="dxa"/>
          </w:tcPr>
          <w:p w:rsidR="009D7BAF" w:rsidRDefault="00B84692" w:rsidP="00925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1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муниципальной подпрограммы – МКУ </w:t>
            </w:r>
            <w:r w:rsidRPr="00791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  <w:r w:rsidRPr="007910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9D7BAF" w:rsidRDefault="00987D90" w:rsidP="00987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 год</w:t>
            </w:r>
          </w:p>
        </w:tc>
        <w:tc>
          <w:tcPr>
            <w:tcW w:w="1134" w:type="dxa"/>
          </w:tcPr>
          <w:p w:rsidR="009D7BAF" w:rsidRDefault="00327A50" w:rsidP="0032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16.01.2020 – 23.01.2020</w:t>
            </w:r>
          </w:p>
        </w:tc>
        <w:tc>
          <w:tcPr>
            <w:tcW w:w="5812" w:type="dxa"/>
          </w:tcPr>
          <w:p w:rsidR="00987279" w:rsidRPr="00987279" w:rsidRDefault="00987279" w:rsidP="0098727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987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Подпрограммное мероприятие</w:t>
            </w:r>
            <w:r w:rsidRPr="009872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 </w:t>
            </w:r>
            <w:r w:rsidRPr="00987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социально-значимых культурно-массовых мероприятий МБУ «МРДК» предусмотрено муниципальной Подпрограммой «Сохранение и развитие культуры в </w:t>
            </w:r>
            <w:proofErr w:type="spellStart"/>
            <w:r w:rsidRPr="00987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Яковлевском</w:t>
            </w:r>
            <w:proofErr w:type="spellEnd"/>
            <w:r w:rsidRPr="00987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районе» на 2019-2025 годы» (далее – Подпрограмма) муниципальной программы «Развитие культуры в </w:t>
            </w:r>
            <w:proofErr w:type="spellStart"/>
            <w:r w:rsidRPr="00987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Яковлевском</w:t>
            </w:r>
            <w:proofErr w:type="spellEnd"/>
            <w:r w:rsidRPr="00987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районе» на 2019 – 2025 годы» (далее – Программа), утвержденной постановлением Администрации </w:t>
            </w:r>
            <w:proofErr w:type="spellStart"/>
            <w:r w:rsidRPr="00987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987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от </w:t>
            </w:r>
            <w:r w:rsidRPr="00987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07.12.2018г. № 663-НПА «Об утверждении муниципальной программы «Развитие культуры в </w:t>
            </w:r>
            <w:proofErr w:type="spellStart"/>
            <w:r w:rsidRPr="00987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Яковлевском</w:t>
            </w:r>
            <w:proofErr w:type="spellEnd"/>
            <w:r w:rsidRPr="00987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районе</w:t>
            </w:r>
            <w:proofErr w:type="gramEnd"/>
            <w:r w:rsidRPr="00987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на 2019-2025 годы».</w:t>
            </w:r>
          </w:p>
          <w:p w:rsidR="00987279" w:rsidRPr="00987279" w:rsidRDefault="00987279" w:rsidP="009872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Финансовое обеспечение подпрограммы предусмотрено за счет средств районного бюджета.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87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организацию и проведение социально-значимых культурно-массовых мероприятий направлено средств районного бюджета в размере 230 000 руб.</w:t>
            </w:r>
          </w:p>
          <w:p w:rsidR="00987279" w:rsidRPr="00987279" w:rsidRDefault="00987279" w:rsidP="00987279">
            <w:pPr>
              <w:spacing w:line="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сводной справке по кассовым операциям со средствами консолидированного бюджета на 01.01.2020г. на реализацию подпрограммного мероприятия – </w:t>
            </w:r>
            <w:r w:rsidRPr="00987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социально-значимых культурно-массовых мероприятий МБУ «МРДК»,</w:t>
            </w:r>
            <w:r w:rsidRPr="00987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израсходовано 230 000 тыс. руб. Средства освоены на 100 %.</w:t>
            </w:r>
          </w:p>
          <w:p w:rsidR="00987279" w:rsidRPr="00987279" w:rsidRDefault="00987279" w:rsidP="00987279">
            <w:pPr>
              <w:spacing w:line="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279">
              <w:rPr>
                <w:rFonts w:ascii="Times New Roman" w:hAnsi="Times New Roman"/>
                <w:sz w:val="20"/>
                <w:szCs w:val="20"/>
              </w:rPr>
              <w:t>В результате проверки документов, обосновывающих произведенные расходы, выявлено, что они подтверждены договорами, счетами – фактурами, товарными накладными, авансовыми отчетами. Все виды расходов отнесены на соответствующие коды расходов бюджетной классификации РФ и отражены по бюджетному учету, фактов нецелевого использования средств, направленных на выполнение подпрограммного мероприятия, не установлено.</w:t>
            </w:r>
          </w:p>
          <w:p w:rsidR="009D7BAF" w:rsidRPr="00731DE2" w:rsidRDefault="009D7BAF" w:rsidP="00987279">
            <w:pPr>
              <w:ind w:firstLine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BAF" w:rsidRDefault="006214FD" w:rsidP="00A72F71">
            <w:pPr>
              <w:pStyle w:val="a4"/>
              <w:ind w:left="0"/>
              <w:rPr>
                <w:color w:val="000000"/>
              </w:rPr>
            </w:pPr>
            <w:r w:rsidRPr="00723868">
              <w:lastRenderedPageBreak/>
              <w:t>Основания для в</w:t>
            </w:r>
            <w:r>
              <w:t>ы</w:t>
            </w:r>
            <w:r w:rsidRPr="00723868">
              <w:t>несения предписани</w:t>
            </w:r>
            <w:r w:rsidR="00A72F71">
              <w:t>я</w:t>
            </w:r>
            <w:r w:rsidRPr="00723868">
              <w:t>, представлени</w:t>
            </w:r>
            <w:r w:rsidR="00A72F71">
              <w:t>я</w:t>
            </w:r>
            <w:r w:rsidRPr="00723868">
              <w:t xml:space="preserve"> отсутствуют. </w:t>
            </w:r>
            <w:r>
              <w:t xml:space="preserve">По результатам </w:t>
            </w:r>
            <w:r>
              <w:lastRenderedPageBreak/>
              <w:t>проверки составлен акт от 23.01.2020г. № 1 и н</w:t>
            </w:r>
            <w:r w:rsidRPr="00723868">
              <w:t xml:space="preserve">аправлен </w:t>
            </w:r>
            <w:r>
              <w:t>объекту контроля.</w:t>
            </w:r>
          </w:p>
        </w:tc>
        <w:tc>
          <w:tcPr>
            <w:tcW w:w="1560" w:type="dxa"/>
          </w:tcPr>
          <w:p w:rsidR="009D7BAF" w:rsidRDefault="006F29B4" w:rsidP="006F2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930CB3" w:rsidRPr="00F21CB9" w:rsidTr="00B36804">
        <w:tc>
          <w:tcPr>
            <w:tcW w:w="426" w:type="dxa"/>
          </w:tcPr>
          <w:p w:rsidR="00930CB3" w:rsidRDefault="00930CB3" w:rsidP="0093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</w:tcPr>
          <w:p w:rsidR="00930CB3" w:rsidRDefault="00930CB3" w:rsidP="005C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Внеплановая, камеральная проверка </w:t>
            </w:r>
            <w:r w:rsidR="00F45CCA" w:rsidRPr="00F45C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соблюдения требований Бюджетного кодекса РФ и законодательства РФ о контрактной системе в сфере закупок, в части </w:t>
            </w:r>
            <w:r w:rsidR="00F45CCA" w:rsidRPr="00F45CC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ведения журналов учета договоров, контрактов (реестров закупок)</w:t>
            </w:r>
            <w:r w:rsidR="00F45CC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</w:tcPr>
          <w:p w:rsidR="00930CB3" w:rsidRPr="00F21CB9" w:rsidRDefault="00F27E3D" w:rsidP="00F27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Распоряжение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21CB9"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21CB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59-ра</w:t>
            </w:r>
          </w:p>
        </w:tc>
        <w:tc>
          <w:tcPr>
            <w:tcW w:w="1134" w:type="dxa"/>
          </w:tcPr>
          <w:p w:rsidR="00930CB3" w:rsidRDefault="00C00AE0" w:rsidP="00925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ЦОиСО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МКУ «ХОЗУ», МКУ «Управление культуры» МБУ «РРГ «Сельский труженик»</w:t>
            </w:r>
          </w:p>
        </w:tc>
        <w:tc>
          <w:tcPr>
            <w:tcW w:w="1134" w:type="dxa"/>
          </w:tcPr>
          <w:p w:rsidR="00930CB3" w:rsidRDefault="00D405DA" w:rsidP="00D4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период 2020 года</w:t>
            </w:r>
          </w:p>
        </w:tc>
        <w:tc>
          <w:tcPr>
            <w:tcW w:w="1134" w:type="dxa"/>
          </w:tcPr>
          <w:p w:rsidR="00930CB3" w:rsidRDefault="007A7247" w:rsidP="007A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27.01.2020- 31.01.2020</w:t>
            </w:r>
          </w:p>
        </w:tc>
        <w:tc>
          <w:tcPr>
            <w:tcW w:w="5812" w:type="dxa"/>
          </w:tcPr>
          <w:p w:rsidR="00930CB3" w:rsidRPr="007D179C" w:rsidRDefault="00EB52DE" w:rsidP="00F76564">
            <w:pPr>
              <w:ind w:firstLine="3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17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МКУ «</w:t>
            </w:r>
            <w:proofErr w:type="spellStart"/>
            <w:r w:rsidRPr="007D17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ЦОиСО</w:t>
            </w:r>
            <w:proofErr w:type="spellEnd"/>
            <w:r w:rsidRPr="007D17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275118" w:rsidRPr="00F76564" w:rsidRDefault="00275118" w:rsidP="00275118">
            <w:pPr>
              <w:pStyle w:val="a4"/>
              <w:ind w:left="0" w:firstLine="357"/>
              <w:jc w:val="both"/>
            </w:pPr>
            <w:r w:rsidRPr="00F76564">
              <w:t>В результате проверки выявлено, что МКУ «</w:t>
            </w:r>
            <w:proofErr w:type="spellStart"/>
            <w:r w:rsidRPr="00F76564">
              <w:t>ЦОиСО</w:t>
            </w:r>
            <w:proofErr w:type="spellEnd"/>
            <w:r w:rsidRPr="00F76564">
              <w:t>» заведены Журналы учета договоров, контрактов (реестры контрактов), в том числе по подведомственным учреждениям, в электронном виде. Нарушения, выявленные в результате проверки:</w:t>
            </w:r>
          </w:p>
          <w:p w:rsidR="00275118" w:rsidRPr="00275118" w:rsidRDefault="00275118" w:rsidP="00F76564">
            <w:pPr>
              <w:numPr>
                <w:ilvl w:val="0"/>
                <w:numId w:val="28"/>
              </w:numPr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графе 4 всех Журналов (монополисты) отсутствует статья 44-ФЗ;</w:t>
            </w:r>
          </w:p>
          <w:p w:rsidR="00275118" w:rsidRPr="00275118" w:rsidRDefault="00275118" w:rsidP="00F76564">
            <w:pPr>
              <w:numPr>
                <w:ilvl w:val="0"/>
                <w:numId w:val="28"/>
              </w:numPr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Графа 4 Журнала МБУДО «ДООСЦ» </w:t>
            </w:r>
            <w:proofErr w:type="gramStart"/>
            <w:r w:rsidRPr="0027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7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Яковлевка (прочие) не заполнена;</w:t>
            </w:r>
          </w:p>
          <w:p w:rsidR="00275118" w:rsidRPr="00275118" w:rsidRDefault="00275118" w:rsidP="00F76564">
            <w:pPr>
              <w:numPr>
                <w:ilvl w:val="0"/>
                <w:numId w:val="28"/>
              </w:numPr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графе 4 всех Журналов (прочие) некорректно указана статья 44-ФЗ (п.4 ч. 1 ст. 93);</w:t>
            </w:r>
          </w:p>
          <w:p w:rsidR="00275118" w:rsidRPr="00F76564" w:rsidRDefault="00275118" w:rsidP="00F76564">
            <w:pPr>
              <w:pStyle w:val="a4"/>
              <w:numPr>
                <w:ilvl w:val="0"/>
                <w:numId w:val="28"/>
              </w:numPr>
              <w:ind w:left="0" w:firstLine="357"/>
              <w:jc w:val="both"/>
            </w:pPr>
            <w:r w:rsidRPr="00F76564">
              <w:t xml:space="preserve">В графе 12 всех Журналов ответственными за ведение учетной записи указаны руководители образовательных </w:t>
            </w:r>
            <w:r w:rsidRPr="00F76564">
              <w:lastRenderedPageBreak/>
              <w:t>учреждений, а не лица, назначенные приказом МКУ «</w:t>
            </w:r>
            <w:proofErr w:type="spellStart"/>
            <w:r w:rsidRPr="00F76564">
              <w:t>ЦОиСО</w:t>
            </w:r>
            <w:proofErr w:type="spellEnd"/>
            <w:r w:rsidRPr="00F76564">
              <w:t>».</w:t>
            </w:r>
          </w:p>
          <w:p w:rsidR="00275118" w:rsidRPr="007D179C" w:rsidRDefault="00275118" w:rsidP="00F76564">
            <w:pPr>
              <w:pStyle w:val="a4"/>
              <w:ind w:left="717"/>
              <w:jc w:val="center"/>
              <w:rPr>
                <w:b/>
                <w:i/>
              </w:rPr>
            </w:pPr>
            <w:r w:rsidRPr="007D179C">
              <w:rPr>
                <w:b/>
                <w:i/>
              </w:rPr>
              <w:t>МКУ «ХОЗУ»</w:t>
            </w:r>
          </w:p>
          <w:p w:rsidR="00275118" w:rsidRPr="00F76564" w:rsidRDefault="00275118" w:rsidP="00F76564">
            <w:pPr>
              <w:pStyle w:val="a4"/>
              <w:ind w:left="0" w:firstLine="357"/>
              <w:jc w:val="both"/>
            </w:pPr>
            <w:r w:rsidRPr="00F76564">
              <w:t xml:space="preserve">Журнал учета договоров, контрактов (реестр закупок) заведен с 01.01.2020 года по форме согласно приложению к распоряжению Администрации </w:t>
            </w:r>
            <w:proofErr w:type="spellStart"/>
            <w:r w:rsidRPr="00F76564">
              <w:t>Яковлевского</w:t>
            </w:r>
            <w:proofErr w:type="spellEnd"/>
            <w:r w:rsidRPr="00F76564">
              <w:t xml:space="preserve"> муниципального района от 09.01.2020г. № 3-ра.</w:t>
            </w:r>
            <w:r w:rsidR="00F76564">
              <w:t xml:space="preserve"> </w:t>
            </w:r>
            <w:r w:rsidRPr="00F76564">
              <w:t>Договоры, контракты, заключенные на 2020 год зарегистрированы, замечаний нет.</w:t>
            </w:r>
          </w:p>
          <w:p w:rsidR="00275118" w:rsidRPr="007D179C" w:rsidRDefault="00275118" w:rsidP="00F76564">
            <w:pPr>
              <w:ind w:firstLine="3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17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МКУ «Управление культуры»</w:t>
            </w:r>
          </w:p>
          <w:p w:rsidR="00275118" w:rsidRPr="00F76564" w:rsidRDefault="00275118" w:rsidP="007A6647">
            <w:pPr>
              <w:ind w:firstLine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564">
              <w:rPr>
                <w:rFonts w:ascii="Times New Roman" w:hAnsi="Times New Roman"/>
                <w:sz w:val="20"/>
                <w:szCs w:val="20"/>
              </w:rPr>
              <w:t>В результате проверки выявлено, что МКУ «Управление культуры» заведены Журналы учета договоров, контрактов (реестры контрактов), в том числе по подведомственным учреждениям.</w:t>
            </w:r>
          </w:p>
          <w:p w:rsidR="00F76564" w:rsidRPr="00F76564" w:rsidRDefault="00F76564" w:rsidP="00F76564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Нарушения, выявленные в результате проверки: </w:t>
            </w:r>
          </w:p>
          <w:p w:rsidR="00F76564" w:rsidRPr="00F76564" w:rsidRDefault="00F76564" w:rsidP="00F76564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в графе 4 всех Журналов отсутствует статья 44-ФЗ; </w:t>
            </w:r>
          </w:p>
          <w:p w:rsidR="00F76564" w:rsidRPr="00F76564" w:rsidRDefault="00F76564" w:rsidP="00F76564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проверке не представлены договоры о взаимодействии МКУ «Управления культуры» и учреждений, обслуживаемых централизованной бухгалтерией.</w:t>
            </w:r>
          </w:p>
          <w:p w:rsidR="00275118" w:rsidRPr="007D179C" w:rsidRDefault="00F76564" w:rsidP="003A320C">
            <w:pPr>
              <w:ind w:firstLine="3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17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МБУ «РРГ «Сельский труженик»</w:t>
            </w:r>
          </w:p>
          <w:p w:rsidR="00F76564" w:rsidRPr="00F76564" w:rsidRDefault="00F76564" w:rsidP="00F76564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проверки выявлено, что МБУ «Редакция районной газеты «Сельский труженик» заведен Журналы учета договоров, контрактов (реестр контрактов) на 2020 год</w:t>
            </w:r>
            <w:r w:rsidR="00E8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однако, </w:t>
            </w:r>
            <w:r w:rsidRPr="00F76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журнал не соответствует форме, утвержденной распоряжением Администрации </w:t>
            </w:r>
            <w:proofErr w:type="spellStart"/>
            <w:r w:rsidRPr="00F76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F76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от 09.01.2020г. № 3-ра (отсутствуют 8 и 11 столбцы).</w:t>
            </w:r>
          </w:p>
          <w:p w:rsidR="00F76564" w:rsidRPr="00731DE2" w:rsidRDefault="00F76564" w:rsidP="00F76564">
            <w:pPr>
              <w:ind w:firstLine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Зарегистрированные договоры не содержат информацию о виде договора (аукцион, единственный поставщик), основание заключения (статья 44-ФЗ).</w:t>
            </w:r>
          </w:p>
        </w:tc>
        <w:tc>
          <w:tcPr>
            <w:tcW w:w="1417" w:type="dxa"/>
          </w:tcPr>
          <w:p w:rsidR="00930CB3" w:rsidRDefault="0083472A" w:rsidP="00A02E51">
            <w:pPr>
              <w:pStyle w:val="a4"/>
              <w:ind w:left="0"/>
              <w:rPr>
                <w:color w:val="000000"/>
              </w:rPr>
            </w:pPr>
            <w:r w:rsidRPr="004D5DD7">
              <w:lastRenderedPageBreak/>
              <w:t xml:space="preserve">Объектам контроля направлены акты проверки с указанием выявленных нарушений и  рекомендациями  об их устранении </w:t>
            </w:r>
            <w:r w:rsidR="00A02E51">
              <w:t>в срок до 28.02.2020г.</w:t>
            </w:r>
          </w:p>
        </w:tc>
        <w:tc>
          <w:tcPr>
            <w:tcW w:w="1560" w:type="dxa"/>
          </w:tcPr>
          <w:p w:rsidR="00930CB3" w:rsidRDefault="00FD1C73" w:rsidP="00DA2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A61">
              <w:rPr>
                <w:rFonts w:ascii="Times New Roman" w:hAnsi="Times New Roman" w:cs="Times New Roman"/>
                <w:sz w:val="20"/>
                <w:szCs w:val="20"/>
              </w:rPr>
              <w:t>Нарушения устранены. Информаци</w:t>
            </w:r>
            <w:r w:rsidR="00DA2E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A61">
              <w:rPr>
                <w:rFonts w:ascii="Times New Roman" w:hAnsi="Times New Roman" w:cs="Times New Roman"/>
                <w:sz w:val="20"/>
                <w:szCs w:val="20"/>
              </w:rPr>
              <w:t xml:space="preserve"> об устранении нарушений представлен</w:t>
            </w:r>
            <w:r w:rsidR="00DA2E2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D7A6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DA2E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D7A6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A2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7A6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DA2E2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D7A6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535C33" w:rsidRPr="00F21CB9" w:rsidTr="00B36804">
        <w:tc>
          <w:tcPr>
            <w:tcW w:w="426" w:type="dxa"/>
          </w:tcPr>
          <w:p w:rsidR="00535C33" w:rsidRDefault="00535C33" w:rsidP="0093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</w:tcPr>
          <w:p w:rsidR="00535C33" w:rsidRDefault="002600F9" w:rsidP="00C8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0F9">
              <w:rPr>
                <w:rFonts w:ascii="Times New Roman" w:hAnsi="Times New Roman" w:cs="Times New Roman"/>
                <w:sz w:val="20"/>
                <w:szCs w:val="20"/>
              </w:rPr>
              <w:t xml:space="preserve">Внеплановая, камеральная проверка </w:t>
            </w:r>
            <w:r w:rsidRPr="00260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порядка организации и предоставления платных услуг</w:t>
            </w:r>
          </w:p>
        </w:tc>
        <w:tc>
          <w:tcPr>
            <w:tcW w:w="1559" w:type="dxa"/>
          </w:tcPr>
          <w:p w:rsidR="00535C33" w:rsidRPr="00F21CB9" w:rsidRDefault="00925298" w:rsidP="0092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B9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21CB9"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21CB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22-ра</w:t>
            </w:r>
          </w:p>
        </w:tc>
        <w:tc>
          <w:tcPr>
            <w:tcW w:w="1134" w:type="dxa"/>
          </w:tcPr>
          <w:p w:rsidR="00535C33" w:rsidRDefault="002600F9" w:rsidP="00925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«МРДК» и МБУДО «ЯДШИ» </w:t>
            </w:r>
            <w:proofErr w:type="spellStart"/>
            <w:r w:rsidRPr="00260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260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535C33" w:rsidRDefault="00FE2D21" w:rsidP="00394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34" w:type="dxa"/>
          </w:tcPr>
          <w:p w:rsidR="00535C33" w:rsidRDefault="00FE2D21" w:rsidP="00FE2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24.01.2020 – 31.01.2020</w:t>
            </w:r>
          </w:p>
        </w:tc>
        <w:tc>
          <w:tcPr>
            <w:tcW w:w="5812" w:type="dxa"/>
          </w:tcPr>
          <w:p w:rsidR="00535C33" w:rsidRPr="007D179C" w:rsidRDefault="00FE239D" w:rsidP="00FE239D">
            <w:pPr>
              <w:ind w:firstLine="35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D179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МБУ «МРДК»</w:t>
            </w:r>
          </w:p>
          <w:p w:rsidR="00FE239D" w:rsidRDefault="00FE239D" w:rsidP="00FE239D">
            <w:pPr>
              <w:ind w:firstLine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39D">
              <w:rPr>
                <w:rFonts w:ascii="Times New Roman" w:hAnsi="Times New Roman"/>
                <w:sz w:val="20"/>
                <w:szCs w:val="20"/>
              </w:rPr>
              <w:t>В результате проверки документов, обосновывающих произведенные расходы, выявлено, что они подтверждены договорами, счетами – фактурами, товарными накладными, авансовыми отчетами. Однако</w:t>
            </w:r>
            <w:proofErr w:type="gramStart"/>
            <w:r w:rsidRPr="00FE239D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FE239D">
              <w:rPr>
                <w:rFonts w:ascii="Times New Roman" w:hAnsi="Times New Roman"/>
                <w:sz w:val="20"/>
                <w:szCs w:val="20"/>
              </w:rPr>
              <w:t xml:space="preserve"> вышеперечисленные расходы не соответствуют видам использования доходов, определенным Положением.  Согласно пункту 9.2. </w:t>
            </w:r>
            <w:proofErr w:type="gramStart"/>
            <w:r w:rsidRPr="00FE239D">
              <w:rPr>
                <w:rFonts w:ascii="Times New Roman" w:hAnsi="Times New Roman"/>
                <w:sz w:val="20"/>
                <w:szCs w:val="20"/>
              </w:rPr>
              <w:t xml:space="preserve">Положения доходы, полученные от оказания платных услуг, распределяются на формирование фонда материального поощрения работников и фонда материально-технического обеспечения МБУ «МРДК», а Учреждением доходы, полученные от оказания платных услуг, использовались на организационные взносы за участие в различных конкурсах (13400,00 руб.) повышение квалификации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работника </w:t>
            </w:r>
            <w:r w:rsidRPr="00FE239D">
              <w:rPr>
                <w:rFonts w:ascii="Times New Roman" w:hAnsi="Times New Roman"/>
                <w:sz w:val="20"/>
                <w:szCs w:val="20"/>
              </w:rPr>
              <w:t>(25000,00), ГСМ на поездки на конкурсы и командировки (39911,18), цветы (1200,00), что расценивается как нецелевое использование средств.</w:t>
            </w:r>
            <w:proofErr w:type="gramEnd"/>
          </w:p>
          <w:p w:rsidR="0082687C" w:rsidRPr="007D179C" w:rsidRDefault="0082687C" w:rsidP="0082687C">
            <w:pPr>
              <w:ind w:firstLine="3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D179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МБУДО «ЯДШИ»</w:t>
            </w:r>
          </w:p>
          <w:p w:rsidR="0082687C" w:rsidRPr="00E6202A" w:rsidRDefault="00E6202A" w:rsidP="00FE239D">
            <w:pPr>
              <w:ind w:firstLine="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6202A">
              <w:rPr>
                <w:rFonts w:ascii="Times New Roman" w:hAnsi="Times New Roman"/>
                <w:sz w:val="20"/>
                <w:szCs w:val="20"/>
              </w:rPr>
              <w:t>В результате проверки документов, обосновывающих произведенные расходы, выявлено, что они подтверждены договорами, счетами – фактурами, товарными накладными, авансовыми отчетами. Нецелевого использования средств не выявлено.</w:t>
            </w:r>
          </w:p>
        </w:tc>
        <w:tc>
          <w:tcPr>
            <w:tcW w:w="1417" w:type="dxa"/>
          </w:tcPr>
          <w:p w:rsidR="00535C33" w:rsidRDefault="005441C4" w:rsidP="00AA7927">
            <w:pPr>
              <w:pStyle w:val="a4"/>
              <w:ind w:left="0"/>
              <w:rPr>
                <w:color w:val="000000"/>
              </w:rPr>
            </w:pPr>
            <w:r w:rsidRPr="004D5DD7">
              <w:lastRenderedPageBreak/>
              <w:t>Объектам контроля направлены акты с указанием</w:t>
            </w:r>
            <w:r>
              <w:t xml:space="preserve"> результатов проверки и</w:t>
            </w:r>
            <w:r w:rsidRPr="004D5DD7">
              <w:t xml:space="preserve"> </w:t>
            </w:r>
            <w:r>
              <w:t xml:space="preserve">информацией о </w:t>
            </w:r>
            <w:r w:rsidRPr="004D5DD7">
              <w:t>выявленны</w:t>
            </w:r>
            <w:r>
              <w:t xml:space="preserve">х </w:t>
            </w:r>
            <w:r w:rsidRPr="004D5DD7">
              <w:t>х нарушени</w:t>
            </w:r>
            <w:r>
              <w:t>ях. МБУ «МРДК» р</w:t>
            </w:r>
            <w:r w:rsidRPr="004D5DD7">
              <w:t>екоменд</w:t>
            </w:r>
            <w:r>
              <w:t>овано у</w:t>
            </w:r>
            <w:r w:rsidRPr="004D5DD7">
              <w:t>стран</w:t>
            </w:r>
            <w:r>
              <w:t xml:space="preserve">ить </w:t>
            </w:r>
            <w:r>
              <w:lastRenderedPageBreak/>
              <w:t>нарушения в срок до 13.0</w:t>
            </w:r>
            <w:r w:rsidR="00AA7927">
              <w:t>3</w:t>
            </w:r>
            <w:r>
              <w:t>.2020г.</w:t>
            </w:r>
          </w:p>
        </w:tc>
        <w:tc>
          <w:tcPr>
            <w:tcW w:w="1560" w:type="dxa"/>
          </w:tcPr>
          <w:p w:rsidR="00535C33" w:rsidRDefault="006878E7" w:rsidP="006878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 об устранении нарушений представлена 10.03.2020г.</w:t>
            </w:r>
          </w:p>
        </w:tc>
      </w:tr>
      <w:tr w:rsidR="00347BD2" w:rsidRPr="00F21CB9" w:rsidTr="00B36804">
        <w:tc>
          <w:tcPr>
            <w:tcW w:w="426" w:type="dxa"/>
          </w:tcPr>
          <w:p w:rsidR="00347BD2" w:rsidRPr="00F21CB9" w:rsidRDefault="00C9553E" w:rsidP="00C95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</w:tcPr>
          <w:p w:rsidR="00347BD2" w:rsidRDefault="00E23179" w:rsidP="00E23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 п</w:t>
            </w:r>
            <w:r w:rsidR="00347BD2">
              <w:rPr>
                <w:rFonts w:ascii="Times New Roman" w:hAnsi="Times New Roman" w:cs="Times New Roman"/>
                <w:sz w:val="20"/>
                <w:szCs w:val="20"/>
              </w:rPr>
              <w:t>ланов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="00347BD2">
              <w:rPr>
                <w:rFonts w:ascii="Times New Roman" w:hAnsi="Times New Roman" w:cs="Times New Roman"/>
                <w:sz w:val="20"/>
                <w:szCs w:val="20"/>
              </w:rPr>
              <w:t>, камеральн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="00347BD2">
              <w:rPr>
                <w:rFonts w:ascii="Times New Roman" w:hAnsi="Times New Roman" w:cs="Times New Roman"/>
                <w:sz w:val="20"/>
                <w:szCs w:val="20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47BD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планирования муниципальных заданий на 20</w:t>
            </w:r>
            <w:r w:rsidR="00C806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47BD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47BD2" w:rsidRPr="00F21CB9" w:rsidRDefault="00347BD2" w:rsidP="00136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B9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</w:t>
            </w:r>
            <w:r w:rsidR="001363C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21CB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363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21CB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363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21CB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1363C3">
              <w:rPr>
                <w:rFonts w:ascii="Times New Roman" w:hAnsi="Times New Roman" w:cs="Times New Roman"/>
                <w:sz w:val="20"/>
                <w:szCs w:val="20"/>
              </w:rPr>
              <w:t>129-ра</w:t>
            </w:r>
          </w:p>
        </w:tc>
        <w:tc>
          <w:tcPr>
            <w:tcW w:w="1134" w:type="dxa"/>
          </w:tcPr>
          <w:p w:rsidR="00347BD2" w:rsidRDefault="00347BD2" w:rsidP="0034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учреждения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Яковлевского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которым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доводитсямуниципальное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</w:t>
            </w:r>
          </w:p>
        </w:tc>
        <w:tc>
          <w:tcPr>
            <w:tcW w:w="1134" w:type="dxa"/>
          </w:tcPr>
          <w:p w:rsidR="008F738A" w:rsidRDefault="00394005" w:rsidP="00394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47BD2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</w:p>
          <w:p w:rsidR="00347BD2" w:rsidRPr="00F21CB9" w:rsidRDefault="00347BD2" w:rsidP="00136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363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F738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347BD2" w:rsidRDefault="001363C3" w:rsidP="00136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46BC2">
              <w:rPr>
                <w:rFonts w:ascii="Times New Roman" w:hAnsi="Times New Roman" w:cs="Times New Roman"/>
                <w:sz w:val="20"/>
                <w:szCs w:val="20"/>
              </w:rPr>
              <w:t>.02.20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46BC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46BC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6BC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12" w:type="dxa"/>
          </w:tcPr>
          <w:p w:rsidR="00905E01" w:rsidRDefault="001363C3" w:rsidP="00905E01">
            <w:pPr>
              <w:ind w:firstLine="3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5E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ГРБС – Администрация </w:t>
            </w:r>
            <w:proofErr w:type="spellStart"/>
            <w:r w:rsidRPr="00905E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Яковлевского</w:t>
            </w:r>
            <w:proofErr w:type="spellEnd"/>
            <w:r w:rsidRPr="00905E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363C3" w:rsidRPr="00905E01" w:rsidRDefault="001363C3" w:rsidP="00905E01">
            <w:pPr>
              <w:ind w:firstLine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E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муниципального района</w:t>
            </w:r>
          </w:p>
          <w:p w:rsidR="007A6647" w:rsidRPr="00905E01" w:rsidRDefault="001363C3" w:rsidP="00905E01">
            <w:pPr>
              <w:pStyle w:val="a4"/>
              <w:numPr>
                <w:ilvl w:val="0"/>
                <w:numId w:val="29"/>
              </w:numPr>
              <w:ind w:left="0" w:firstLine="357"/>
              <w:jc w:val="both"/>
              <w:rPr>
                <w:b/>
                <w:i/>
              </w:rPr>
            </w:pPr>
            <w:r w:rsidRPr="00905E01">
              <w:rPr>
                <w:color w:val="000000"/>
              </w:rPr>
              <w:t>Проверкой установлено, что на 2020 год МБУ «РРГ «Сельский труженик» муниципальное задание утверждено по установленной Порядком форме в установленные сроки. Формулировка сроков представления отчета о выполнении муниципального задания, установленных пунктом 4 части 3 муниципального задания, не соответствуют формулировке сроков, определенных Порядком.</w:t>
            </w:r>
          </w:p>
          <w:p w:rsidR="001363C3" w:rsidRPr="00905E01" w:rsidRDefault="001363C3" w:rsidP="00905E01">
            <w:pPr>
              <w:pStyle w:val="a4"/>
              <w:numPr>
                <w:ilvl w:val="0"/>
                <w:numId w:val="29"/>
              </w:numPr>
              <w:ind w:left="0" w:firstLine="357"/>
              <w:jc w:val="both"/>
              <w:rPr>
                <w:b/>
                <w:i/>
              </w:rPr>
            </w:pPr>
            <w:r w:rsidRPr="00905E01">
              <w:t>В нарушение Порядка и письма Финансового управления, муниципальное задание МБУ «РРГ «Сельский труженик» размещено на официальных сайтах (</w:t>
            </w:r>
            <w:hyperlink r:id="rId7" w:history="1">
              <w:r w:rsidRPr="00905E01">
                <w:rPr>
                  <w:rStyle w:val="a5"/>
                  <w:lang w:val="en-US"/>
                </w:rPr>
                <w:t>www</w:t>
              </w:r>
              <w:r w:rsidRPr="00905E01">
                <w:rPr>
                  <w:rStyle w:val="a5"/>
                </w:rPr>
                <w:t>.</w:t>
              </w:r>
              <w:r w:rsidRPr="00905E01">
                <w:rPr>
                  <w:rStyle w:val="a5"/>
                  <w:lang w:val="en-US"/>
                </w:rPr>
                <w:t>bus</w:t>
              </w:r>
              <w:r w:rsidRPr="00905E01">
                <w:rPr>
                  <w:rStyle w:val="a5"/>
                </w:rPr>
                <w:t>.</w:t>
              </w:r>
              <w:proofErr w:type="spellStart"/>
              <w:r w:rsidRPr="00905E01">
                <w:rPr>
                  <w:rStyle w:val="a5"/>
                  <w:lang w:val="en-US"/>
                </w:rPr>
                <w:t>gov</w:t>
              </w:r>
              <w:proofErr w:type="spellEnd"/>
              <w:r w:rsidRPr="00905E01">
                <w:rPr>
                  <w:rStyle w:val="a5"/>
                </w:rPr>
                <w:t>.</w:t>
              </w:r>
              <w:proofErr w:type="spellStart"/>
              <w:r w:rsidRPr="00905E01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905E01">
              <w:t>, сайт Администрации ЯМР) в ходе проверки - 20.03.2020г. – позже установленного срока.</w:t>
            </w:r>
          </w:p>
          <w:p w:rsidR="006E6E62" w:rsidRPr="00830879" w:rsidRDefault="006E6E62" w:rsidP="00905E01">
            <w:pPr>
              <w:pStyle w:val="a4"/>
              <w:numPr>
                <w:ilvl w:val="0"/>
                <w:numId w:val="29"/>
              </w:numPr>
              <w:ind w:left="0" w:firstLine="357"/>
              <w:jc w:val="both"/>
              <w:rPr>
                <w:b/>
                <w:i/>
              </w:rPr>
            </w:pPr>
            <w:r w:rsidRPr="00905E01">
              <w:t>План ФХД учреждения на 2020 год составлен по установленной форме, однако размещен на официальном сайте (</w:t>
            </w:r>
            <w:hyperlink r:id="rId8" w:history="1">
              <w:r w:rsidRPr="00905E01">
                <w:rPr>
                  <w:rStyle w:val="a5"/>
                  <w:lang w:val="en-US"/>
                </w:rPr>
                <w:t>www</w:t>
              </w:r>
              <w:r w:rsidRPr="00905E01">
                <w:rPr>
                  <w:rStyle w:val="a5"/>
                </w:rPr>
                <w:t>.</w:t>
              </w:r>
              <w:r w:rsidRPr="00905E01">
                <w:rPr>
                  <w:rStyle w:val="a5"/>
                  <w:lang w:val="en-US"/>
                </w:rPr>
                <w:t>bus</w:t>
              </w:r>
              <w:r w:rsidRPr="00905E01">
                <w:rPr>
                  <w:rStyle w:val="a5"/>
                </w:rPr>
                <w:t>.</w:t>
              </w:r>
              <w:proofErr w:type="spellStart"/>
              <w:r w:rsidRPr="00905E01">
                <w:rPr>
                  <w:rStyle w:val="a5"/>
                  <w:lang w:val="en-US"/>
                </w:rPr>
                <w:t>gov</w:t>
              </w:r>
              <w:proofErr w:type="spellEnd"/>
              <w:r w:rsidRPr="00905E01">
                <w:rPr>
                  <w:rStyle w:val="a5"/>
                </w:rPr>
                <w:t>.</w:t>
              </w:r>
              <w:proofErr w:type="spellStart"/>
              <w:r w:rsidRPr="00905E01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905E01">
              <w:t>) с нарушением срока – в ходе проверки - 20.03.2020г.</w:t>
            </w:r>
          </w:p>
          <w:p w:rsidR="00830879" w:rsidRPr="003C1F56" w:rsidRDefault="00830879" w:rsidP="003C1F56">
            <w:pPr>
              <w:pStyle w:val="a4"/>
              <w:ind w:left="0" w:firstLine="357"/>
              <w:jc w:val="center"/>
              <w:rPr>
                <w:b/>
                <w:i/>
              </w:rPr>
            </w:pPr>
            <w:r w:rsidRPr="003C1F56">
              <w:rPr>
                <w:b/>
                <w:i/>
              </w:rPr>
              <w:t>ГРБС – МКУ «</w:t>
            </w:r>
            <w:proofErr w:type="spellStart"/>
            <w:r w:rsidRPr="003C1F56">
              <w:rPr>
                <w:b/>
                <w:i/>
              </w:rPr>
              <w:t>ЦОиСО</w:t>
            </w:r>
            <w:proofErr w:type="spellEnd"/>
            <w:r w:rsidRPr="003C1F56">
              <w:rPr>
                <w:b/>
                <w:i/>
              </w:rPr>
              <w:t>»</w:t>
            </w:r>
          </w:p>
          <w:p w:rsidR="000A66C1" w:rsidRPr="003C1F56" w:rsidRDefault="000A66C1" w:rsidP="003C1F56">
            <w:pPr>
              <w:pStyle w:val="a4"/>
              <w:numPr>
                <w:ilvl w:val="0"/>
                <w:numId w:val="30"/>
              </w:numPr>
              <w:ind w:left="0" w:firstLine="357"/>
              <w:jc w:val="both"/>
            </w:pPr>
            <w:proofErr w:type="gramStart"/>
            <w:r w:rsidRPr="003C1F56">
              <w:t xml:space="preserve">Проверкой установлено, что все муниципальные задания на 2020 год сформированы по установленной Порядком форме и размещены на официальном сайте </w:t>
            </w:r>
            <w:hyperlink r:id="rId9" w:history="1">
              <w:r w:rsidRPr="003C1F56">
                <w:rPr>
                  <w:u w:val="single"/>
                  <w:lang w:val="en-US"/>
                </w:rPr>
                <w:t>www</w:t>
              </w:r>
              <w:r w:rsidRPr="003C1F56">
                <w:rPr>
                  <w:u w:val="single"/>
                </w:rPr>
                <w:t>.</w:t>
              </w:r>
              <w:r w:rsidRPr="003C1F56">
                <w:rPr>
                  <w:u w:val="single"/>
                  <w:lang w:val="en-US"/>
                </w:rPr>
                <w:t>bus</w:t>
              </w:r>
              <w:r w:rsidRPr="003C1F56">
                <w:rPr>
                  <w:u w:val="single"/>
                </w:rPr>
                <w:t>.</w:t>
              </w:r>
              <w:r w:rsidRPr="003C1F56">
                <w:rPr>
                  <w:u w:val="single"/>
                  <w:lang w:val="en-US"/>
                </w:rPr>
                <w:t>gov</w:t>
              </w:r>
              <w:r w:rsidRPr="003C1F56">
                <w:rPr>
                  <w:u w:val="single"/>
                </w:rPr>
                <w:t>.</w:t>
              </w:r>
              <w:r w:rsidRPr="003C1F56">
                <w:rPr>
                  <w:u w:val="single"/>
                  <w:lang w:val="en-US"/>
                </w:rPr>
                <w:t>ru</w:t>
              </w:r>
            </w:hyperlink>
            <w:r w:rsidRPr="003C1F56">
              <w:t xml:space="preserve"> в установленные сроки; на сайте Администрации ЯМР размещены в ходе контрольного мероприятия – 28.02.2020г. Планы ФХД на 2020 год составлены по установленной Порядком форме и размещены на официальном сайте </w:t>
            </w:r>
            <w:hyperlink r:id="rId10" w:history="1">
              <w:r w:rsidRPr="003C1F56">
                <w:rPr>
                  <w:u w:val="single"/>
                  <w:lang w:val="en-US"/>
                </w:rPr>
                <w:t>www</w:t>
              </w:r>
              <w:r w:rsidRPr="003C1F56">
                <w:rPr>
                  <w:u w:val="single"/>
                </w:rPr>
                <w:t>.</w:t>
              </w:r>
              <w:r w:rsidRPr="003C1F56">
                <w:rPr>
                  <w:u w:val="single"/>
                  <w:lang w:val="en-US"/>
                </w:rPr>
                <w:t>bus</w:t>
              </w:r>
              <w:r w:rsidRPr="003C1F56">
                <w:rPr>
                  <w:u w:val="single"/>
                </w:rPr>
                <w:t>.</w:t>
              </w:r>
              <w:r w:rsidRPr="003C1F56">
                <w:rPr>
                  <w:u w:val="single"/>
                  <w:lang w:val="en-US"/>
                </w:rPr>
                <w:t>gov</w:t>
              </w:r>
              <w:r w:rsidRPr="003C1F56">
                <w:rPr>
                  <w:u w:val="single"/>
                </w:rPr>
                <w:t>.</w:t>
              </w:r>
              <w:r w:rsidRPr="003C1F56">
                <w:rPr>
                  <w:u w:val="single"/>
                  <w:lang w:val="en-US"/>
                </w:rPr>
                <w:t>ru</w:t>
              </w:r>
            </w:hyperlink>
            <w:r w:rsidRPr="003C1F56">
              <w:t xml:space="preserve"> в установленные сроки.</w:t>
            </w:r>
            <w:proofErr w:type="gramEnd"/>
          </w:p>
          <w:p w:rsidR="000A66C1" w:rsidRPr="003C1F56" w:rsidRDefault="000A66C1" w:rsidP="003C1F56">
            <w:pPr>
              <w:pStyle w:val="a4"/>
              <w:numPr>
                <w:ilvl w:val="0"/>
                <w:numId w:val="30"/>
              </w:numPr>
              <w:ind w:left="0" w:firstLine="357"/>
              <w:jc w:val="both"/>
            </w:pPr>
            <w:r w:rsidRPr="003C1F56">
              <w:t>В нарушение п. 2.3 Порядка муниципальные задания образовательным учреждениям доведены раньше, чем утверждены их планы ФХД.</w:t>
            </w:r>
          </w:p>
          <w:p w:rsidR="005329FA" w:rsidRPr="003C1F56" w:rsidRDefault="005329FA" w:rsidP="003C1F56">
            <w:pPr>
              <w:pStyle w:val="a4"/>
              <w:numPr>
                <w:ilvl w:val="0"/>
                <w:numId w:val="30"/>
              </w:numPr>
              <w:ind w:left="0" w:firstLine="357"/>
              <w:jc w:val="both"/>
            </w:pPr>
            <w:r w:rsidRPr="003C1F56">
              <w:t xml:space="preserve">В муниципальном задании МБОУ «СОШ </w:t>
            </w:r>
            <w:proofErr w:type="gramStart"/>
            <w:r w:rsidRPr="003C1F56">
              <w:t>с</w:t>
            </w:r>
            <w:proofErr w:type="gramEnd"/>
            <w:r w:rsidRPr="003C1F56">
              <w:t xml:space="preserve">. </w:t>
            </w:r>
            <w:proofErr w:type="gramStart"/>
            <w:r w:rsidRPr="003C1F56">
              <w:t>Яковлевка</w:t>
            </w:r>
            <w:proofErr w:type="gramEnd"/>
            <w:r w:rsidRPr="003C1F56">
              <w:t>» отсутствует дата утверждения муниципального задания.</w:t>
            </w:r>
          </w:p>
          <w:p w:rsidR="005329FA" w:rsidRPr="003C1F56" w:rsidRDefault="00252C43" w:rsidP="003C1F56">
            <w:pPr>
              <w:ind w:firstLine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F56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5329FA" w:rsidRPr="003C1F56">
              <w:rPr>
                <w:rFonts w:ascii="Times New Roman" w:hAnsi="Times New Roman"/>
                <w:sz w:val="20"/>
                <w:szCs w:val="20"/>
              </w:rPr>
              <w:t xml:space="preserve">Согласно Уставу МБУДО «ДООСЦ» </w:t>
            </w:r>
            <w:proofErr w:type="gramStart"/>
            <w:r w:rsidR="005329FA" w:rsidRPr="003C1F5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5329FA" w:rsidRPr="003C1F5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="005329FA" w:rsidRPr="003C1F56">
              <w:rPr>
                <w:rFonts w:ascii="Times New Roman" w:hAnsi="Times New Roman"/>
                <w:sz w:val="20"/>
                <w:szCs w:val="20"/>
              </w:rPr>
              <w:t>Яковлевка</w:t>
            </w:r>
            <w:proofErr w:type="gramEnd"/>
            <w:r w:rsidR="005329FA" w:rsidRPr="003C1F56">
              <w:rPr>
                <w:rFonts w:ascii="Times New Roman" w:hAnsi="Times New Roman"/>
                <w:sz w:val="20"/>
                <w:szCs w:val="20"/>
              </w:rPr>
              <w:t xml:space="preserve"> учреждение предоставляет муниципальные услуги:</w:t>
            </w:r>
          </w:p>
          <w:p w:rsidR="005329FA" w:rsidRPr="003C1F56" w:rsidRDefault="005329FA" w:rsidP="003C1F56">
            <w:pPr>
              <w:ind w:firstLine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F56">
              <w:rPr>
                <w:rFonts w:ascii="Times New Roman" w:hAnsi="Times New Roman"/>
                <w:sz w:val="20"/>
                <w:szCs w:val="20"/>
              </w:rPr>
              <w:t>- реализация дополнительных общеобразовательных программ – общеразвивающих программ;</w:t>
            </w:r>
          </w:p>
          <w:p w:rsidR="005329FA" w:rsidRPr="003C1F56" w:rsidRDefault="005329FA" w:rsidP="003C1F56">
            <w:pPr>
              <w:ind w:firstLine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F56">
              <w:rPr>
                <w:rFonts w:ascii="Times New Roman" w:hAnsi="Times New Roman"/>
                <w:sz w:val="20"/>
                <w:szCs w:val="20"/>
              </w:rPr>
              <w:t xml:space="preserve">- реализация мероприятий по внедрению Всероссийского </w:t>
            </w:r>
            <w:r w:rsidRPr="003C1F56">
              <w:rPr>
                <w:rFonts w:ascii="Times New Roman" w:hAnsi="Times New Roman"/>
                <w:sz w:val="20"/>
                <w:szCs w:val="20"/>
              </w:rPr>
              <w:lastRenderedPageBreak/>
              <w:t>физкультурно-спортивного комплекса «Готов к труду и обороне» (ГТО).</w:t>
            </w:r>
          </w:p>
          <w:p w:rsidR="005329FA" w:rsidRPr="003C1F56" w:rsidRDefault="005329FA" w:rsidP="003C1F56">
            <w:pPr>
              <w:ind w:firstLine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F56">
              <w:rPr>
                <w:rFonts w:ascii="Times New Roman" w:hAnsi="Times New Roman"/>
                <w:sz w:val="20"/>
                <w:szCs w:val="20"/>
              </w:rPr>
              <w:t xml:space="preserve">Муниципальным заданием МБУДО «ДООСЦ» </w:t>
            </w:r>
            <w:proofErr w:type="gramStart"/>
            <w:r w:rsidRPr="003C1F5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C1F5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3C1F56">
              <w:rPr>
                <w:rFonts w:ascii="Times New Roman" w:hAnsi="Times New Roman"/>
                <w:sz w:val="20"/>
                <w:szCs w:val="20"/>
              </w:rPr>
              <w:t>Яковлевка</w:t>
            </w:r>
            <w:proofErr w:type="gramEnd"/>
            <w:r w:rsidRPr="003C1F56">
              <w:rPr>
                <w:rFonts w:ascii="Times New Roman" w:hAnsi="Times New Roman"/>
                <w:sz w:val="20"/>
                <w:szCs w:val="20"/>
              </w:rPr>
              <w:t xml:space="preserve"> доводится одна муниципальная услуга: реализация дополнительных общеобразовательных программ – общеразвивающих программ. Муниципальная услуга - Реализация мероприятий по внедрению Всероссийского физкультурно-спортивного комплекса «Готов к труду и обороне» (ГТО), учреждению не доводится. Однако</w:t>
            </w:r>
            <w:proofErr w:type="gramStart"/>
            <w:r w:rsidRPr="003C1F56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3C1F56">
              <w:rPr>
                <w:rFonts w:ascii="Times New Roman" w:hAnsi="Times New Roman"/>
                <w:sz w:val="20"/>
                <w:szCs w:val="20"/>
              </w:rPr>
              <w:t xml:space="preserve"> в размер субсидий на выполнение муниципального задания входят расходы на содержание начальника отдела тестирования ГТО и администратора тестирования.</w:t>
            </w:r>
          </w:p>
          <w:p w:rsidR="005329FA" w:rsidRDefault="003C1F56" w:rsidP="003C1F56">
            <w:pPr>
              <w:pStyle w:val="a4"/>
              <w:numPr>
                <w:ilvl w:val="0"/>
                <w:numId w:val="30"/>
              </w:numPr>
              <w:ind w:left="0" w:firstLine="357"/>
              <w:jc w:val="both"/>
            </w:pPr>
            <w:r w:rsidRPr="003C1F56">
              <w:t>В результате проверки правильности формирования муниципального задания МБУДО «ДООСЦ» выявлено снижение объема муниципальной услуги в сравнении с фактической численностью обучающихся на 01.01.2020г. Так, фактическая численность обучающихся на 01.01.2020г. составила 727 человек, а на 2020 год запланировано 565 человек. Данные действия приведут к снижению охвата детей дополнительным образованием на 22%.</w:t>
            </w:r>
          </w:p>
          <w:p w:rsidR="007D179C" w:rsidRPr="00097F4F" w:rsidRDefault="007D179C" w:rsidP="00097F4F">
            <w:pPr>
              <w:pStyle w:val="a4"/>
              <w:ind w:left="0" w:firstLine="357"/>
              <w:jc w:val="center"/>
              <w:rPr>
                <w:b/>
                <w:i/>
              </w:rPr>
            </w:pPr>
            <w:r w:rsidRPr="00097F4F">
              <w:rPr>
                <w:b/>
                <w:i/>
              </w:rPr>
              <w:t>ГРБС – МКУ «Управление культуры»</w:t>
            </w:r>
          </w:p>
          <w:p w:rsidR="00121A88" w:rsidRPr="00097F4F" w:rsidRDefault="00F2242D" w:rsidP="00097F4F">
            <w:pPr>
              <w:pStyle w:val="a4"/>
              <w:numPr>
                <w:ilvl w:val="0"/>
                <w:numId w:val="32"/>
              </w:numPr>
              <w:ind w:left="0" w:firstLine="357"/>
              <w:jc w:val="both"/>
            </w:pPr>
            <w:r w:rsidRPr="00097F4F">
              <w:t xml:space="preserve">В нарушение Порядка и письма Финансового управления, муниципальное задание МБУ «МРДК» размещено на сайте  </w:t>
            </w:r>
            <w:hyperlink r:id="rId11" w:history="1">
              <w:r w:rsidRPr="00097F4F">
                <w:rPr>
                  <w:u w:val="single"/>
                  <w:lang w:val="en-US"/>
                </w:rPr>
                <w:t>www</w:t>
              </w:r>
              <w:r w:rsidRPr="00097F4F">
                <w:rPr>
                  <w:u w:val="single"/>
                </w:rPr>
                <w:t>.</w:t>
              </w:r>
              <w:r w:rsidRPr="00097F4F">
                <w:rPr>
                  <w:u w:val="single"/>
                  <w:lang w:val="en-US"/>
                </w:rPr>
                <w:t>bus</w:t>
              </w:r>
              <w:r w:rsidRPr="00097F4F">
                <w:rPr>
                  <w:u w:val="single"/>
                </w:rPr>
                <w:t>.</w:t>
              </w:r>
              <w:r w:rsidRPr="00097F4F">
                <w:rPr>
                  <w:u w:val="single"/>
                  <w:lang w:val="en-US"/>
                </w:rPr>
                <w:t>gov</w:t>
              </w:r>
              <w:r w:rsidRPr="00097F4F">
                <w:rPr>
                  <w:u w:val="single"/>
                </w:rPr>
                <w:t>.</w:t>
              </w:r>
              <w:r w:rsidRPr="00097F4F">
                <w:rPr>
                  <w:u w:val="single"/>
                  <w:lang w:val="en-US"/>
                </w:rPr>
                <w:t>ru</w:t>
              </w:r>
            </w:hyperlink>
            <w:r w:rsidRPr="00097F4F">
              <w:t xml:space="preserve"> 25.02.2020г., на сайте Администрации ЯМР - 18.03.2020г. (позже установленного срока – до 01.02.2020г.).</w:t>
            </w:r>
            <w:r w:rsidR="002216F7" w:rsidRPr="00097F4F">
              <w:t xml:space="preserve"> </w:t>
            </w:r>
            <w:r w:rsidRPr="00097F4F">
              <w:t xml:space="preserve">План ФХД на 2020 год составлен по установленной форме в установленный срок, размещен на официальном сайте </w:t>
            </w:r>
            <w:hyperlink r:id="rId12" w:history="1">
              <w:r w:rsidRPr="00097F4F">
                <w:rPr>
                  <w:color w:val="0000FF"/>
                  <w:u w:val="single"/>
                  <w:lang w:val="en-US"/>
                </w:rPr>
                <w:t>www</w:t>
              </w:r>
              <w:r w:rsidRPr="00097F4F">
                <w:rPr>
                  <w:color w:val="0000FF"/>
                  <w:u w:val="single"/>
                </w:rPr>
                <w:t>.</w:t>
              </w:r>
              <w:r w:rsidRPr="00097F4F">
                <w:rPr>
                  <w:color w:val="0000FF"/>
                  <w:u w:val="single"/>
                  <w:lang w:val="en-US"/>
                </w:rPr>
                <w:t>bus</w:t>
              </w:r>
              <w:r w:rsidRPr="00097F4F">
                <w:rPr>
                  <w:color w:val="0000FF"/>
                  <w:u w:val="single"/>
                </w:rPr>
                <w:t>.</w:t>
              </w:r>
              <w:proofErr w:type="spellStart"/>
              <w:r w:rsidRPr="00097F4F">
                <w:rPr>
                  <w:color w:val="0000FF"/>
                  <w:u w:val="single"/>
                  <w:lang w:val="en-US"/>
                </w:rPr>
                <w:t>gov</w:t>
              </w:r>
              <w:proofErr w:type="spellEnd"/>
              <w:r w:rsidRPr="00097F4F">
                <w:rPr>
                  <w:color w:val="0000FF"/>
                  <w:u w:val="single"/>
                </w:rPr>
                <w:t>.</w:t>
              </w:r>
              <w:proofErr w:type="spellStart"/>
              <w:r w:rsidRPr="00097F4F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097F4F">
              <w:t xml:space="preserve"> без нарушения установленного срока.</w:t>
            </w:r>
            <w:r w:rsidR="00121A88" w:rsidRPr="00097F4F">
              <w:t xml:space="preserve"> В результате проверки правильности формирования муниципального задания МБУ «МРДК» нарушений не выявлено.</w:t>
            </w:r>
          </w:p>
          <w:p w:rsidR="000A66C1" w:rsidRPr="001363C3" w:rsidRDefault="0053617B" w:rsidP="00097F4F">
            <w:pPr>
              <w:pStyle w:val="a4"/>
              <w:numPr>
                <w:ilvl w:val="0"/>
                <w:numId w:val="32"/>
              </w:numPr>
              <w:ind w:left="0" w:firstLine="357"/>
              <w:jc w:val="both"/>
              <w:rPr>
                <w:b/>
                <w:i/>
              </w:rPr>
            </w:pPr>
            <w:r w:rsidRPr="00097F4F">
              <w:t>В</w:t>
            </w:r>
            <w:r w:rsidR="00937F75" w:rsidRPr="00097F4F">
              <w:t xml:space="preserve"> нарушение Порядка и письма Финансового управления, муниципальное задание МБУДО «ЯДШИ» размещено на сайте  </w:t>
            </w:r>
            <w:hyperlink r:id="rId13" w:history="1">
              <w:r w:rsidR="00937F75" w:rsidRPr="00097F4F">
                <w:rPr>
                  <w:rStyle w:val="a5"/>
                  <w:lang w:val="en-US"/>
                </w:rPr>
                <w:t>www</w:t>
              </w:r>
              <w:r w:rsidR="00937F75" w:rsidRPr="00097F4F">
                <w:rPr>
                  <w:rStyle w:val="a5"/>
                </w:rPr>
                <w:t>.</w:t>
              </w:r>
              <w:r w:rsidR="00937F75" w:rsidRPr="00097F4F">
                <w:rPr>
                  <w:rStyle w:val="a5"/>
                  <w:lang w:val="en-US"/>
                </w:rPr>
                <w:t>bus</w:t>
              </w:r>
              <w:r w:rsidR="00937F75" w:rsidRPr="00097F4F">
                <w:rPr>
                  <w:rStyle w:val="a5"/>
                </w:rPr>
                <w:t>.</w:t>
              </w:r>
              <w:r w:rsidR="00937F75" w:rsidRPr="00097F4F">
                <w:rPr>
                  <w:rStyle w:val="a5"/>
                  <w:lang w:val="en-US"/>
                </w:rPr>
                <w:t>gov</w:t>
              </w:r>
              <w:r w:rsidR="00937F75" w:rsidRPr="00097F4F">
                <w:rPr>
                  <w:rStyle w:val="a5"/>
                </w:rPr>
                <w:t>.</w:t>
              </w:r>
              <w:r w:rsidR="00937F75" w:rsidRPr="00097F4F">
                <w:rPr>
                  <w:rStyle w:val="a5"/>
                  <w:lang w:val="en-US"/>
                </w:rPr>
                <w:t>ru</w:t>
              </w:r>
            </w:hyperlink>
            <w:r w:rsidR="00937F75" w:rsidRPr="00097F4F">
              <w:t xml:space="preserve"> </w:t>
            </w:r>
            <w:smartTag w:uri="urn:schemas-microsoft-com:office:smarttags" w:element="date">
              <w:smartTagPr>
                <w:attr w:name="Year" w:val="2020"/>
                <w:attr w:name="Day" w:val="24"/>
                <w:attr w:name="Month" w:val="2"/>
                <w:attr w:name="ls" w:val="trans"/>
              </w:smartTagPr>
              <w:r w:rsidR="00937F75" w:rsidRPr="00097F4F">
                <w:t>24.02.2020</w:t>
              </w:r>
            </w:smartTag>
            <w:r w:rsidR="00937F75" w:rsidRPr="00097F4F">
              <w:t xml:space="preserve">г., на сайте Администрации ЯМР - </w:t>
            </w:r>
            <w:smartTag w:uri="urn:schemas-microsoft-com:office:smarttags" w:element="date">
              <w:smartTagPr>
                <w:attr w:name="Year" w:val="2020"/>
                <w:attr w:name="Day" w:val="18"/>
                <w:attr w:name="Month" w:val="03"/>
                <w:attr w:name="ls" w:val="trans"/>
              </w:smartTagPr>
              <w:r w:rsidR="00937F75" w:rsidRPr="00097F4F">
                <w:t>18.03.2020</w:t>
              </w:r>
            </w:smartTag>
            <w:r w:rsidR="00937F75" w:rsidRPr="00097F4F">
              <w:t xml:space="preserve">г. (позже установленного срока – до </w:t>
            </w:r>
            <w:smartTag w:uri="urn:schemas-microsoft-com:office:smarttags" w:element="date">
              <w:smartTagPr>
                <w:attr w:name="Year" w:val="2020"/>
                <w:attr w:name="Day" w:val="01"/>
                <w:attr w:name="Month" w:val="2"/>
                <w:attr w:name="ls" w:val="trans"/>
              </w:smartTagPr>
              <w:r w:rsidR="00937F75" w:rsidRPr="00097F4F">
                <w:t>01.02.2020</w:t>
              </w:r>
            </w:smartTag>
            <w:r w:rsidR="00937F75" w:rsidRPr="00097F4F">
              <w:t xml:space="preserve">г.). План ФХД на 2020 год составлен по установленной форме в установленный срок, размещен на официальном сайте </w:t>
            </w:r>
            <w:hyperlink r:id="rId14" w:history="1">
              <w:r w:rsidR="00937F75" w:rsidRPr="00097F4F">
                <w:rPr>
                  <w:rStyle w:val="a5"/>
                  <w:lang w:val="en-US"/>
                </w:rPr>
                <w:t>www</w:t>
              </w:r>
              <w:r w:rsidR="00937F75" w:rsidRPr="00097F4F">
                <w:rPr>
                  <w:rStyle w:val="a5"/>
                </w:rPr>
                <w:t>.</w:t>
              </w:r>
              <w:r w:rsidR="00937F75" w:rsidRPr="00097F4F">
                <w:rPr>
                  <w:rStyle w:val="a5"/>
                  <w:lang w:val="en-US"/>
                </w:rPr>
                <w:t>bus</w:t>
              </w:r>
              <w:r w:rsidR="00937F75" w:rsidRPr="00097F4F">
                <w:rPr>
                  <w:rStyle w:val="a5"/>
                </w:rPr>
                <w:t>.</w:t>
              </w:r>
              <w:proofErr w:type="spellStart"/>
              <w:r w:rsidR="00937F75" w:rsidRPr="00097F4F">
                <w:rPr>
                  <w:rStyle w:val="a5"/>
                  <w:lang w:val="en-US"/>
                </w:rPr>
                <w:t>gov</w:t>
              </w:r>
              <w:proofErr w:type="spellEnd"/>
              <w:r w:rsidR="00937F75" w:rsidRPr="00097F4F">
                <w:rPr>
                  <w:rStyle w:val="a5"/>
                </w:rPr>
                <w:t>.</w:t>
              </w:r>
              <w:proofErr w:type="spellStart"/>
              <w:r w:rsidR="00937F75" w:rsidRPr="00097F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937F75" w:rsidRPr="00097F4F">
              <w:t xml:space="preserve"> без нарушения установленного срока.</w:t>
            </w:r>
            <w:r w:rsidR="00097F4F" w:rsidRPr="00097F4F">
              <w:t xml:space="preserve"> В результате проверки правильности формирования муниципального задания МБУДО «ЯДШИ» нарушений не выявлено.</w:t>
            </w:r>
          </w:p>
        </w:tc>
        <w:tc>
          <w:tcPr>
            <w:tcW w:w="1417" w:type="dxa"/>
          </w:tcPr>
          <w:p w:rsidR="00347BD2" w:rsidRPr="00F21CB9" w:rsidRDefault="006F29B4" w:rsidP="00E23179">
            <w:pPr>
              <w:pStyle w:val="a4"/>
              <w:ind w:left="0"/>
            </w:pPr>
            <w:r w:rsidRPr="00723868">
              <w:lastRenderedPageBreak/>
              <w:t>Основани</w:t>
            </w:r>
            <w:r>
              <w:t>я</w:t>
            </w:r>
            <w:r w:rsidRPr="00723868">
              <w:t xml:space="preserve"> для в</w:t>
            </w:r>
            <w:r>
              <w:t>ы</w:t>
            </w:r>
            <w:r w:rsidRPr="00723868">
              <w:t>несения предписани</w:t>
            </w:r>
            <w:r>
              <w:t>й</w:t>
            </w:r>
            <w:r w:rsidRPr="00723868">
              <w:t>, представлени</w:t>
            </w:r>
            <w:r>
              <w:t>й</w:t>
            </w:r>
            <w:r w:rsidRPr="00723868">
              <w:t xml:space="preserve"> отсутствуют. </w:t>
            </w:r>
            <w:r>
              <w:t>По результатам провер</w:t>
            </w:r>
            <w:r w:rsidR="00E23179">
              <w:t>о</w:t>
            </w:r>
            <w:r>
              <w:t>к составлены акты от 24.03.2020г. № 4,5,6с рекомендациями о недопущении выявленных нарушений в дальнейшей работе и н</w:t>
            </w:r>
            <w:r w:rsidRPr="00723868">
              <w:t>аправлен</w:t>
            </w:r>
            <w:r>
              <w:t>ы</w:t>
            </w:r>
            <w:r w:rsidRPr="00723868">
              <w:t xml:space="preserve"> </w:t>
            </w:r>
            <w:r>
              <w:t>объектам контроля.</w:t>
            </w:r>
          </w:p>
        </w:tc>
        <w:tc>
          <w:tcPr>
            <w:tcW w:w="1560" w:type="dxa"/>
          </w:tcPr>
          <w:p w:rsidR="00347BD2" w:rsidRDefault="005808AF" w:rsidP="00F51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DD7">
              <w:rPr>
                <w:rFonts w:ascii="Times New Roman" w:hAnsi="Times New Roman" w:cs="Times New Roman"/>
                <w:sz w:val="20"/>
                <w:szCs w:val="20"/>
              </w:rPr>
              <w:t>Рекомендации приняты к сведению.</w:t>
            </w:r>
          </w:p>
        </w:tc>
      </w:tr>
      <w:tr w:rsidR="003406F2" w:rsidRPr="00647290" w:rsidTr="00B36804">
        <w:tc>
          <w:tcPr>
            <w:tcW w:w="426" w:type="dxa"/>
          </w:tcPr>
          <w:p w:rsidR="007577B5" w:rsidRPr="00CA5B91" w:rsidRDefault="006072D3" w:rsidP="0060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</w:tcPr>
          <w:p w:rsidR="007577B5" w:rsidRPr="00CA5B91" w:rsidRDefault="00734FE8" w:rsidP="00734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 п</w:t>
            </w:r>
            <w:r w:rsidR="003B4569" w:rsidRPr="00CA5B91">
              <w:rPr>
                <w:rFonts w:ascii="Times New Roman" w:hAnsi="Times New Roman" w:cs="Times New Roman"/>
                <w:sz w:val="20"/>
                <w:szCs w:val="20"/>
              </w:rPr>
              <w:t>ланов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="00284881" w:rsidRPr="00CA5B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84881" w:rsidRPr="00CA5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="003B4569" w:rsidRPr="00CA5B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5A85" w:rsidRPr="00CA5B91">
              <w:rPr>
                <w:rFonts w:ascii="Times New Roman" w:hAnsi="Times New Roman" w:cs="Times New Roman"/>
                <w:sz w:val="20"/>
                <w:szCs w:val="20"/>
              </w:rPr>
              <w:t>роверка</w:t>
            </w:r>
            <w:proofErr w:type="spellEnd"/>
            <w:r w:rsidR="00DC5A85" w:rsidRPr="00CA5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033F" w:rsidRPr="00CA5B91">
              <w:rPr>
                <w:rFonts w:ascii="Times New Roman" w:hAnsi="Times New Roman" w:cs="Times New Roman"/>
                <w:sz w:val="20"/>
                <w:szCs w:val="20"/>
              </w:rPr>
              <w:t>полноты и достоверности отчетности об исполнении муниципальных заданий</w:t>
            </w:r>
          </w:p>
        </w:tc>
        <w:tc>
          <w:tcPr>
            <w:tcW w:w="1559" w:type="dxa"/>
          </w:tcPr>
          <w:p w:rsidR="007577B5" w:rsidRPr="00CA5B91" w:rsidRDefault="008051C5" w:rsidP="00710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Распоряжение от </w:t>
            </w:r>
            <w:r w:rsidR="00CA5B91" w:rsidRPr="00CA5B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02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5B9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A5B91" w:rsidRPr="00CA5B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A5B9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102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A5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 w:rsidR="00710219">
              <w:rPr>
                <w:rFonts w:ascii="Times New Roman" w:hAnsi="Times New Roman" w:cs="Times New Roman"/>
                <w:sz w:val="20"/>
                <w:szCs w:val="20"/>
              </w:rPr>
              <w:t>206-ра</w:t>
            </w:r>
          </w:p>
        </w:tc>
        <w:tc>
          <w:tcPr>
            <w:tcW w:w="1134" w:type="dxa"/>
          </w:tcPr>
          <w:p w:rsidR="007577B5" w:rsidRPr="00CA5B91" w:rsidRDefault="00592F4C" w:rsidP="009B7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Муниципальные </w:t>
            </w:r>
            <w:r w:rsidRPr="00CA5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учреждения </w:t>
            </w:r>
            <w:proofErr w:type="spellStart"/>
            <w:r w:rsidRPr="00CA5B91">
              <w:rPr>
                <w:rFonts w:ascii="Times New Roman" w:hAnsi="Times New Roman" w:cs="Times New Roman"/>
                <w:sz w:val="20"/>
                <w:szCs w:val="20"/>
              </w:rPr>
              <w:t>Яковлевского</w:t>
            </w:r>
            <w:proofErr w:type="spellEnd"/>
            <w:r w:rsidRPr="00CA5B9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которым доведено муниципальное задание </w:t>
            </w:r>
          </w:p>
        </w:tc>
        <w:tc>
          <w:tcPr>
            <w:tcW w:w="1134" w:type="dxa"/>
          </w:tcPr>
          <w:p w:rsidR="007577B5" w:rsidRPr="00CA5B91" w:rsidRDefault="00DC5A85" w:rsidP="00D2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D234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A5B9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7577B5" w:rsidRPr="00FA3DB3" w:rsidRDefault="00D2349D" w:rsidP="00D2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B4569" w:rsidRPr="00FA3DB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25DC0" w:rsidRPr="00FA3D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B4569" w:rsidRPr="00FA3DB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B4569" w:rsidRPr="00FA3D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 w:rsidR="003B4569" w:rsidRPr="00FA3DB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25DC0" w:rsidRPr="00FA3D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B4569" w:rsidRPr="00FA3DB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12" w:type="dxa"/>
          </w:tcPr>
          <w:p w:rsidR="00592F4C" w:rsidRPr="00B56A90" w:rsidRDefault="00592F4C" w:rsidP="00592F4C">
            <w:pPr>
              <w:pStyle w:val="a4"/>
              <w:ind w:left="0" w:firstLine="709"/>
              <w:jc w:val="center"/>
              <w:rPr>
                <w:b/>
                <w:i/>
              </w:rPr>
            </w:pPr>
            <w:r w:rsidRPr="00B56A90">
              <w:rPr>
                <w:b/>
                <w:i/>
              </w:rPr>
              <w:lastRenderedPageBreak/>
              <w:t xml:space="preserve">ГРБС – Администрация </w:t>
            </w:r>
            <w:proofErr w:type="spellStart"/>
            <w:r w:rsidRPr="00B56A90">
              <w:rPr>
                <w:b/>
                <w:i/>
              </w:rPr>
              <w:t>Яковлевского</w:t>
            </w:r>
            <w:proofErr w:type="spellEnd"/>
            <w:r w:rsidRPr="00B56A90">
              <w:rPr>
                <w:b/>
                <w:i/>
              </w:rPr>
              <w:t xml:space="preserve"> муниципального района</w:t>
            </w:r>
          </w:p>
          <w:p w:rsidR="00B56A90" w:rsidRPr="001842C1" w:rsidRDefault="0064272F" w:rsidP="00B56A90">
            <w:pPr>
              <w:pStyle w:val="a4"/>
              <w:ind w:left="0" w:firstLine="357"/>
              <w:jc w:val="both"/>
              <w:rPr>
                <w:color w:val="000000"/>
              </w:rPr>
            </w:pPr>
            <w:r w:rsidRPr="001842C1">
              <w:lastRenderedPageBreak/>
              <w:t>При проверке полноты и достоверности отчетности об исполнении муниципального задания</w:t>
            </w:r>
            <w:r w:rsidRPr="001842C1">
              <w:rPr>
                <w:color w:val="000000"/>
              </w:rPr>
              <w:t xml:space="preserve"> МБУ «РРГ «Сельский труженик»</w:t>
            </w:r>
            <w:r w:rsidRPr="001842C1">
              <w:t xml:space="preserve">, подведомственным Администрации </w:t>
            </w:r>
            <w:proofErr w:type="spellStart"/>
            <w:r w:rsidRPr="001842C1">
              <w:t>Яковлевского</w:t>
            </w:r>
            <w:proofErr w:type="spellEnd"/>
            <w:r w:rsidRPr="001842C1">
              <w:t xml:space="preserve"> муниципального района, выявлены нарушения п. 5 Порядка, утвержденного постановлением Администрации от 24.12.2015г. № 467-НПА.</w:t>
            </w:r>
          </w:p>
          <w:p w:rsidR="00AA1F14" w:rsidRPr="00B00A4D" w:rsidRDefault="00592F4C" w:rsidP="00AA1F14">
            <w:pPr>
              <w:pStyle w:val="a4"/>
              <w:ind w:left="357"/>
              <w:jc w:val="center"/>
              <w:rPr>
                <w:b/>
                <w:sz w:val="26"/>
                <w:szCs w:val="26"/>
              </w:rPr>
            </w:pPr>
            <w:r w:rsidRPr="00B00A4D">
              <w:rPr>
                <w:b/>
                <w:i/>
              </w:rPr>
              <w:t>ГРБС – МКУ «</w:t>
            </w:r>
            <w:proofErr w:type="spellStart"/>
            <w:r w:rsidRPr="00B00A4D">
              <w:rPr>
                <w:b/>
                <w:i/>
              </w:rPr>
              <w:t>ЦОиСО</w:t>
            </w:r>
            <w:proofErr w:type="spellEnd"/>
            <w:r w:rsidRPr="00B00A4D">
              <w:rPr>
                <w:b/>
                <w:i/>
              </w:rPr>
              <w:t>»</w:t>
            </w:r>
            <w:r w:rsidR="00AA1F14" w:rsidRPr="00B00A4D">
              <w:rPr>
                <w:b/>
                <w:sz w:val="26"/>
                <w:szCs w:val="26"/>
              </w:rPr>
              <w:t xml:space="preserve"> </w:t>
            </w:r>
          </w:p>
          <w:p w:rsidR="00DE01D6" w:rsidRPr="00DE01D6" w:rsidRDefault="00DE01D6" w:rsidP="00DE01D6">
            <w:pPr>
              <w:numPr>
                <w:ilvl w:val="0"/>
                <w:numId w:val="19"/>
              </w:numPr>
              <w:ind w:left="0" w:firstLine="35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проверке полноты и достоверности отчетности об исполнении муниципальных заданий муниципальными образовательными учреждениями (МБОУ «СОШ </w:t>
            </w:r>
            <w:proofErr w:type="gramStart"/>
            <w:r w:rsidRPr="00DE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E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DE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Яковлевка</w:t>
            </w:r>
            <w:proofErr w:type="gramEnd"/>
            <w:r w:rsidRPr="00DE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МБОУ «СОШ № 1» с. </w:t>
            </w:r>
            <w:proofErr w:type="spellStart"/>
            <w:r w:rsidRPr="00DE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Новосысоевка</w:t>
            </w:r>
            <w:proofErr w:type="spellEnd"/>
            <w:r w:rsidRPr="00DE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МБОУ «СОШ № 2» с. </w:t>
            </w:r>
            <w:proofErr w:type="spellStart"/>
            <w:r w:rsidRPr="00DE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Новосысоевка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DE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муниципальными учреждениями дошкольного образования и МБУДО «ДООСЦ», выявлены нарушения п. 5.7 Порядка, утвержденного постановлением Администрации от 24.12.2015г. № 467-НПА.</w:t>
            </w:r>
          </w:p>
          <w:p w:rsidR="00DE01D6" w:rsidRPr="00DE01D6" w:rsidRDefault="00DE01D6" w:rsidP="00DE01D6">
            <w:pPr>
              <w:numPr>
                <w:ilvl w:val="0"/>
                <w:numId w:val="19"/>
              </w:numPr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сверки численности обучающихся в образовательных учреждениях, отраженной в отчетах о выполнении муниципальных заданий, с фактической численностью обучающихся на 31.12.2019г. выявлено несоответствие данных.</w:t>
            </w:r>
            <w:proofErr w:type="gramEnd"/>
            <w:r w:rsidRPr="00DE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Отчет о выполнении муниципального задания  МБДОУ «ЦРР» </w:t>
            </w:r>
            <w:proofErr w:type="gramStart"/>
            <w:r w:rsidRPr="00DE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E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DE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Яковлевка</w:t>
            </w:r>
            <w:proofErr w:type="gramEnd"/>
            <w:r w:rsidRPr="00DE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содержит недостоверную информацию.</w:t>
            </w:r>
          </w:p>
          <w:p w:rsidR="00DE01D6" w:rsidRPr="00DE01D6" w:rsidRDefault="00DE01D6" w:rsidP="00DE01D6">
            <w:pPr>
              <w:numPr>
                <w:ilvl w:val="0"/>
                <w:numId w:val="19"/>
              </w:numPr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МБУДО «ДООСЦ» доведенный муниципальным заданием план не выполнен. Из запланированных детей в количестве 225 человек в МБУДО «ДООСЦ»  обучилось 173 ребенка (77%). 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– 5-10%. В МБУДО «ДООСЦ» это отклонение составило 23%. Следовательно, муниципальное задание Учреждением не выполнено.</w:t>
            </w:r>
          </w:p>
          <w:p w:rsidR="00DE01D6" w:rsidRPr="00DE01D6" w:rsidRDefault="00DE01D6" w:rsidP="00F01095">
            <w:pPr>
              <w:pStyle w:val="a4"/>
              <w:numPr>
                <w:ilvl w:val="0"/>
                <w:numId w:val="19"/>
              </w:numPr>
              <w:ind w:left="0" w:firstLine="357"/>
              <w:jc w:val="both"/>
            </w:pPr>
            <w:r w:rsidRPr="00DE01D6">
              <w:t xml:space="preserve">При проверке качественного показателя муниципальной услуги - среднегодовая посещаемость детьми дошкольных образовательных организаций, выявлено, что плановые показатели, утвержденные муниципальным заданием МБДОУ </w:t>
            </w:r>
            <w:proofErr w:type="spellStart"/>
            <w:r w:rsidRPr="00DE01D6">
              <w:t>Варфоломеевский</w:t>
            </w:r>
            <w:proofErr w:type="spellEnd"/>
            <w:r w:rsidRPr="00DE01D6">
              <w:t xml:space="preserve"> детский сад, занижены. Исполнение показателя о среднегодовой посещаемости детьми дошкольных учреждений превышает допустимые (возможные) отклонения (10%).</w:t>
            </w:r>
          </w:p>
          <w:p w:rsidR="00592F4C" w:rsidRPr="00320148" w:rsidRDefault="00592F4C" w:rsidP="00DE01D6">
            <w:pPr>
              <w:pStyle w:val="a4"/>
              <w:ind w:left="0" w:firstLine="357"/>
              <w:jc w:val="center"/>
              <w:rPr>
                <w:b/>
                <w:i/>
              </w:rPr>
            </w:pPr>
            <w:r w:rsidRPr="00320148">
              <w:rPr>
                <w:b/>
                <w:i/>
              </w:rPr>
              <w:t>ГРБС – МКУ «Управление культуры»</w:t>
            </w:r>
          </w:p>
          <w:p w:rsidR="007A5290" w:rsidRPr="007A5290" w:rsidRDefault="007A5290" w:rsidP="007A5290">
            <w:pPr>
              <w:numPr>
                <w:ilvl w:val="0"/>
                <w:numId w:val="20"/>
              </w:numPr>
              <w:ind w:left="0" w:firstLine="35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проверке полноты и достоверности отчетности об исполнении муниципальных заданий муниципальными учреждениями культуры выявлены нарушения п. 5.7 Порядка, </w:t>
            </w:r>
            <w:r w:rsidRPr="007A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утвержденного постановлением Администрации от 24.12.2015г. № 467-НПА.</w:t>
            </w:r>
          </w:p>
          <w:p w:rsidR="007A5290" w:rsidRPr="007A5290" w:rsidRDefault="007A5290" w:rsidP="007A5290">
            <w:pPr>
              <w:numPr>
                <w:ilvl w:val="0"/>
                <w:numId w:val="20"/>
              </w:numPr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«МРДК» доведено муниципальное задание на выполнение муниципальной услуги «показ кинофильмов» для категории потребителей «население </w:t>
            </w:r>
            <w:proofErr w:type="spellStart"/>
            <w:r w:rsidRPr="007A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7A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района», отчет представлен о выполнении услуги «организация досуга» для категории потребителей «юридические лица всех видов деятельности и форм, население </w:t>
            </w:r>
            <w:proofErr w:type="spellStart"/>
            <w:r w:rsidRPr="007A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7A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района».</w:t>
            </w:r>
          </w:p>
          <w:p w:rsidR="007A5290" w:rsidRPr="007A5290" w:rsidRDefault="007A5290" w:rsidP="007A5290">
            <w:pPr>
              <w:numPr>
                <w:ilvl w:val="0"/>
                <w:numId w:val="20"/>
              </w:numPr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Согласно отчету о выполнении муниципального задания </w:t>
            </w:r>
            <w:r w:rsidRPr="007A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«МРДК» </w:t>
            </w:r>
            <w:r w:rsidRPr="007A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 объема выполнены на 111% - 150%, что свидетельствует о занижении плановых показателей, доведенных муниципальным заданием.</w:t>
            </w:r>
            <w:r w:rsidRPr="007A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21CB9" w:rsidRPr="00647290" w:rsidRDefault="007A5290" w:rsidP="007A5290">
            <w:pPr>
              <w:ind w:firstLine="357"/>
              <w:jc w:val="both"/>
              <w:rPr>
                <w:color w:val="FF0000"/>
              </w:rPr>
            </w:pPr>
            <w:r w:rsidRPr="007A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Отчеты о выполнении муниципального задания муниципальными учреждениями культуры размещены на официальном сайте </w:t>
            </w:r>
            <w:hyperlink r:id="rId15" w:history="1">
              <w:r w:rsidRPr="007A529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7A529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7A529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bus</w:t>
              </w:r>
              <w:r w:rsidRPr="007A529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7A529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gov</w:t>
              </w:r>
              <w:proofErr w:type="spellEnd"/>
              <w:r w:rsidRPr="007A529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7A529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7A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нарушением срока, установленного письмом Финансового управления Администрации </w:t>
            </w:r>
            <w:proofErr w:type="spellStart"/>
            <w:r w:rsidRPr="007A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7A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от 16.01.2020г. № 8 (</w:t>
            </w:r>
            <w:r w:rsidRPr="007A529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 01.03.2020г</w:t>
            </w:r>
            <w:r w:rsidRPr="007A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.).</w:t>
            </w:r>
          </w:p>
        </w:tc>
        <w:tc>
          <w:tcPr>
            <w:tcW w:w="1417" w:type="dxa"/>
          </w:tcPr>
          <w:p w:rsidR="005C0EB9" w:rsidRPr="004D5DD7" w:rsidRDefault="00D974AD" w:rsidP="00E444A4">
            <w:pPr>
              <w:pStyle w:val="a4"/>
              <w:ind w:left="0"/>
            </w:pPr>
            <w:r w:rsidRPr="004D5DD7">
              <w:lastRenderedPageBreak/>
              <w:t>Объект</w:t>
            </w:r>
            <w:r w:rsidR="00BF3A28" w:rsidRPr="004D5DD7">
              <w:t>ам</w:t>
            </w:r>
            <w:r w:rsidRPr="004D5DD7">
              <w:t xml:space="preserve"> контроля </w:t>
            </w:r>
            <w:r w:rsidRPr="004D5DD7">
              <w:lastRenderedPageBreak/>
              <w:t xml:space="preserve">направлены </w:t>
            </w:r>
            <w:r w:rsidR="00BF3A28" w:rsidRPr="004D5DD7">
              <w:t xml:space="preserve">акты проверки с указанием выявленных нарушений и  </w:t>
            </w:r>
            <w:r w:rsidRPr="004D5DD7">
              <w:t>рекомендаци</w:t>
            </w:r>
            <w:r w:rsidR="00BF3A28" w:rsidRPr="004D5DD7">
              <w:t xml:space="preserve">ями </w:t>
            </w:r>
            <w:r w:rsidRPr="004D5DD7">
              <w:t xml:space="preserve"> об </w:t>
            </w:r>
            <w:r w:rsidR="00B13377" w:rsidRPr="004D5DD7">
              <w:t xml:space="preserve">их </w:t>
            </w:r>
            <w:r w:rsidRPr="004D5DD7">
              <w:t xml:space="preserve">устранении </w:t>
            </w:r>
            <w:r w:rsidR="00BF3A28" w:rsidRPr="004D5DD7">
              <w:t>и недопущени</w:t>
            </w:r>
            <w:r w:rsidR="00B13377" w:rsidRPr="004D5DD7">
              <w:t xml:space="preserve">и </w:t>
            </w:r>
            <w:r w:rsidR="00BF3A28" w:rsidRPr="004D5DD7">
              <w:t>в дальнейшей работе</w:t>
            </w:r>
            <w:r w:rsidRPr="004D5DD7">
              <w:t>.</w:t>
            </w:r>
          </w:p>
          <w:p w:rsidR="007577B5" w:rsidRPr="00647290" w:rsidRDefault="007577B5" w:rsidP="00E444A4">
            <w:pPr>
              <w:pStyle w:val="a4"/>
              <w:ind w:left="1069"/>
              <w:rPr>
                <w:color w:val="FF0000"/>
              </w:rPr>
            </w:pPr>
          </w:p>
        </w:tc>
        <w:tc>
          <w:tcPr>
            <w:tcW w:w="1560" w:type="dxa"/>
          </w:tcPr>
          <w:p w:rsidR="007577B5" w:rsidRPr="004D5DD7" w:rsidRDefault="00BF3A28" w:rsidP="009476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D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</w:t>
            </w:r>
            <w:r w:rsidR="00D6018F" w:rsidRPr="004D5D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5DD7">
              <w:rPr>
                <w:rFonts w:ascii="Times New Roman" w:hAnsi="Times New Roman" w:cs="Times New Roman"/>
                <w:sz w:val="20"/>
                <w:szCs w:val="20"/>
              </w:rPr>
              <w:t xml:space="preserve">мендации приняты к </w:t>
            </w:r>
            <w:r w:rsidRPr="004D5D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сведению. </w:t>
            </w:r>
          </w:p>
        </w:tc>
      </w:tr>
      <w:tr w:rsidR="00020469" w:rsidRPr="00647290" w:rsidTr="00B36804">
        <w:tc>
          <w:tcPr>
            <w:tcW w:w="426" w:type="dxa"/>
          </w:tcPr>
          <w:p w:rsidR="00020469" w:rsidRPr="008D7A61" w:rsidRDefault="00B66BCF" w:rsidP="00B6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</w:tcPr>
          <w:p w:rsidR="00020469" w:rsidRPr="00C020F1" w:rsidRDefault="0004472F" w:rsidP="00044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 в</w:t>
            </w:r>
            <w:r w:rsidR="00255024" w:rsidRPr="00C020F1">
              <w:rPr>
                <w:rFonts w:ascii="Times New Roman" w:hAnsi="Times New Roman" w:cs="Times New Roman"/>
                <w:sz w:val="20"/>
                <w:szCs w:val="20"/>
              </w:rPr>
              <w:t>непланов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="00255024" w:rsidRPr="00C020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B66BCF">
              <w:rPr>
                <w:rFonts w:ascii="Times New Roman" w:hAnsi="Times New Roman" w:cs="Times New Roman"/>
                <w:sz w:val="20"/>
                <w:szCs w:val="20"/>
              </w:rPr>
              <w:t>камеральная</w:t>
            </w:r>
            <w:proofErr w:type="gramEnd"/>
            <w:r w:rsidR="00B66BCF">
              <w:rPr>
                <w:rFonts w:ascii="Times New Roman" w:hAnsi="Times New Roman" w:cs="Times New Roman"/>
                <w:sz w:val="20"/>
                <w:szCs w:val="20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92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5024" w:rsidRPr="00C020F1">
              <w:rPr>
                <w:rFonts w:ascii="Times New Roman" w:hAnsi="Times New Roman" w:cs="Times New Roman"/>
                <w:sz w:val="20"/>
                <w:szCs w:val="20"/>
              </w:rPr>
              <w:t>расходования ГСМ</w:t>
            </w:r>
          </w:p>
        </w:tc>
        <w:tc>
          <w:tcPr>
            <w:tcW w:w="1559" w:type="dxa"/>
          </w:tcPr>
          <w:p w:rsidR="00020469" w:rsidRPr="00C020F1" w:rsidRDefault="005D3043" w:rsidP="00B6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0F1">
              <w:rPr>
                <w:rFonts w:ascii="Times New Roman" w:hAnsi="Times New Roman" w:cs="Times New Roman"/>
                <w:sz w:val="20"/>
                <w:szCs w:val="20"/>
              </w:rPr>
              <w:t>Распоряжение от 1</w:t>
            </w:r>
            <w:r w:rsidR="00B66B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20F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66B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20F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66B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020F1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B66BCF">
              <w:rPr>
                <w:rFonts w:ascii="Times New Roman" w:hAnsi="Times New Roman" w:cs="Times New Roman"/>
                <w:sz w:val="20"/>
                <w:szCs w:val="20"/>
              </w:rPr>
              <w:t>312-ра</w:t>
            </w:r>
          </w:p>
        </w:tc>
        <w:tc>
          <w:tcPr>
            <w:tcW w:w="1134" w:type="dxa"/>
          </w:tcPr>
          <w:p w:rsidR="00020469" w:rsidRPr="00C020F1" w:rsidRDefault="00C020F1" w:rsidP="00B6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0F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66BCF">
              <w:rPr>
                <w:rFonts w:ascii="Times New Roman" w:hAnsi="Times New Roman" w:cs="Times New Roman"/>
                <w:sz w:val="20"/>
                <w:szCs w:val="20"/>
              </w:rPr>
              <w:t>КУ «</w:t>
            </w:r>
            <w:proofErr w:type="spellStart"/>
            <w:r w:rsidR="00B66BCF">
              <w:rPr>
                <w:rFonts w:ascii="Times New Roman" w:hAnsi="Times New Roman" w:cs="Times New Roman"/>
                <w:sz w:val="20"/>
                <w:szCs w:val="20"/>
              </w:rPr>
              <w:t>ЦОиСО</w:t>
            </w:r>
            <w:proofErr w:type="spellEnd"/>
            <w:r w:rsidR="00B66BCF">
              <w:rPr>
                <w:rFonts w:ascii="Times New Roman" w:hAnsi="Times New Roman" w:cs="Times New Roman"/>
                <w:sz w:val="20"/>
                <w:szCs w:val="20"/>
              </w:rPr>
              <w:t>», МКУ «ХОЗУ»</w:t>
            </w:r>
          </w:p>
        </w:tc>
        <w:tc>
          <w:tcPr>
            <w:tcW w:w="1134" w:type="dxa"/>
          </w:tcPr>
          <w:p w:rsidR="00020469" w:rsidRPr="008D7A61" w:rsidRDefault="009B2249" w:rsidP="009B2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  <w:r w:rsidR="00C020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020F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020469" w:rsidRPr="008D7A61" w:rsidRDefault="009B2249" w:rsidP="009B2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B40F3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B40F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B40F3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12" w:type="dxa"/>
          </w:tcPr>
          <w:p w:rsidR="00782E66" w:rsidRDefault="00D064F8" w:rsidP="00D064F8">
            <w:pPr>
              <w:ind w:firstLine="35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проверке бухгалтерских документов на списание топлива выявлено, что </w:t>
            </w:r>
            <w:r w:rsidRPr="00D06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списание израсходованных в ходе эксплуатации транспортных средств бензина или ДТ производится на основании путевых листов по нормам расхода ГСМ на 100 км пробега, утвержденным приказ</w:t>
            </w:r>
            <w:r w:rsidR="0078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ами руководителей </w:t>
            </w:r>
            <w:r w:rsidRPr="00D06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</w:t>
            </w:r>
            <w:r w:rsidR="0078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06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Путевые листы регистрируются в Журналах регистрации путевых листов и </w:t>
            </w:r>
            <w:r w:rsidRPr="00D06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ведутся в соответствии с требованиями  Федерального закона от 06.11.2011г. № 402-ФЗ « О бухгалтерском учете» и Приказа Минтранса от 18.09.2008 № 152 «Об утверждении обязательных реквизитов и порядка заполнения путевых листов».</w:t>
            </w:r>
          </w:p>
          <w:p w:rsidR="00782E66" w:rsidRPr="007D179C" w:rsidRDefault="00D064F8" w:rsidP="00782E66">
            <w:pPr>
              <w:ind w:firstLine="3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6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2E66" w:rsidRPr="007D17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МКУ «</w:t>
            </w:r>
            <w:proofErr w:type="spellStart"/>
            <w:r w:rsidR="00782E66" w:rsidRPr="007D17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ЦОиСО</w:t>
            </w:r>
            <w:proofErr w:type="spellEnd"/>
            <w:r w:rsidR="00782E66" w:rsidRPr="007D17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020469" w:rsidRDefault="00D064F8" w:rsidP="00D064F8">
            <w:pPr>
              <w:ind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апреле 2020 года перевозки по маршрутам осуществляли три автомобиля. Общий пробег автомобилей - 3870 км, списано 456,28 л бензина, залито в баки 485 л на сумму 23373,90 руб. На конец месяца в баках автомобилей осталось 38,6 л.</w:t>
            </w:r>
          </w:p>
          <w:p w:rsidR="00607258" w:rsidRPr="007D179C" w:rsidRDefault="00607258" w:rsidP="00607258">
            <w:pPr>
              <w:pStyle w:val="a4"/>
              <w:ind w:left="717"/>
              <w:jc w:val="center"/>
              <w:rPr>
                <w:b/>
                <w:i/>
              </w:rPr>
            </w:pPr>
            <w:r w:rsidRPr="007D179C">
              <w:rPr>
                <w:b/>
                <w:i/>
              </w:rPr>
              <w:t>МКУ «ХОЗУ»</w:t>
            </w:r>
          </w:p>
          <w:p w:rsidR="00607258" w:rsidRPr="00782E66" w:rsidRDefault="00782E66" w:rsidP="00782E66">
            <w:pPr>
              <w:ind w:firstLine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апреле 2020 года перевозки по маршрутам осуществляли три автомобиля. Общий пробег автомобилей - 6237 км, расход по норме – 890,12 л бензина, фактически израсходовано 885,68 л бензина, залито в баки 900,09 л на сумму 40 336,03 руб. На конец месяца в баках автомобилей осталось 45,85 л бензина.</w:t>
            </w:r>
          </w:p>
        </w:tc>
        <w:tc>
          <w:tcPr>
            <w:tcW w:w="1417" w:type="dxa"/>
          </w:tcPr>
          <w:p w:rsidR="00020469" w:rsidRPr="008D7A61" w:rsidRDefault="00AA7E6E" w:rsidP="00FB3492">
            <w:pPr>
              <w:pStyle w:val="a4"/>
              <w:ind w:left="0"/>
            </w:pPr>
            <w:r>
              <w:t>По результатам проверки составлены акты от 22.05.2020г. № 10,11 и н</w:t>
            </w:r>
            <w:r w:rsidRPr="00723868">
              <w:t>аправлен</w:t>
            </w:r>
            <w:r>
              <w:t>ы</w:t>
            </w:r>
            <w:r w:rsidRPr="00723868">
              <w:t xml:space="preserve"> </w:t>
            </w:r>
            <w:r>
              <w:t>объектам контроля.</w:t>
            </w:r>
          </w:p>
        </w:tc>
        <w:tc>
          <w:tcPr>
            <w:tcW w:w="1560" w:type="dxa"/>
          </w:tcPr>
          <w:p w:rsidR="00020469" w:rsidRPr="008D7A61" w:rsidRDefault="00D42A57" w:rsidP="00201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06F2" w:rsidRPr="00647290" w:rsidTr="00B36804">
        <w:tc>
          <w:tcPr>
            <w:tcW w:w="426" w:type="dxa"/>
          </w:tcPr>
          <w:p w:rsidR="007577B5" w:rsidRPr="0025399B" w:rsidRDefault="00344785" w:rsidP="00344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7577B5" w:rsidRPr="0025399B" w:rsidRDefault="003A6B76" w:rsidP="00B47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99B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  <w:r w:rsidR="00AB6254" w:rsidRPr="00253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47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выездная</w:t>
            </w:r>
            <w:r w:rsidRPr="0025399B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</w:t>
            </w:r>
            <w:r w:rsidR="005476A4" w:rsidRPr="0025399B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соблюдения требований законодательства РФ о контрактной системе в сфере закупок по вопросам, отнесенным к компетенции органа внутреннего муниципального финансового контроля </w:t>
            </w:r>
          </w:p>
        </w:tc>
        <w:tc>
          <w:tcPr>
            <w:tcW w:w="1559" w:type="dxa"/>
          </w:tcPr>
          <w:p w:rsidR="007577B5" w:rsidRPr="005952FC" w:rsidRDefault="00A02371" w:rsidP="00B47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Распоряжение </w:t>
            </w:r>
            <w:r w:rsidRPr="00595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r w:rsidR="00435F6C" w:rsidRPr="005952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76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52F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35F6C" w:rsidRPr="005952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52F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476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952FC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5952FC" w:rsidRPr="005952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7619">
              <w:rPr>
                <w:rFonts w:ascii="Times New Roman" w:hAnsi="Times New Roman" w:cs="Times New Roman"/>
                <w:sz w:val="20"/>
                <w:szCs w:val="20"/>
              </w:rPr>
              <w:t>89-ра</w:t>
            </w:r>
          </w:p>
        </w:tc>
        <w:tc>
          <w:tcPr>
            <w:tcW w:w="1134" w:type="dxa"/>
          </w:tcPr>
          <w:p w:rsidR="007577B5" w:rsidRPr="0068561D" w:rsidRDefault="0021235D" w:rsidP="00B47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B47619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r w:rsidRPr="0068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="00B47619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="00B47619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</w:t>
            </w:r>
            <w:r w:rsidR="005476A4" w:rsidRPr="00685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7577B5" w:rsidRPr="0068561D" w:rsidRDefault="0021235D" w:rsidP="00B47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B476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8561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7577B5" w:rsidRPr="0068561D" w:rsidRDefault="00404576" w:rsidP="0040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21235D" w:rsidRPr="0068561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952FC" w:rsidRPr="006856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235D" w:rsidRPr="0068561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1235D" w:rsidRPr="0068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35D" w:rsidRPr="00685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21235D" w:rsidRPr="0068561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952FC" w:rsidRPr="006856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235D" w:rsidRPr="0068561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12" w:type="dxa"/>
          </w:tcPr>
          <w:p w:rsidR="00A85B3E" w:rsidRPr="00A85B3E" w:rsidRDefault="00A85B3E" w:rsidP="00A85B3E">
            <w:pPr>
              <w:pStyle w:val="a4"/>
              <w:ind w:left="0" w:firstLine="357"/>
              <w:jc w:val="both"/>
              <w:outlineLvl w:val="0"/>
              <w:rPr>
                <w:color w:val="FF0000"/>
              </w:rPr>
            </w:pPr>
            <w:proofErr w:type="gramStart"/>
            <w:r w:rsidRPr="00A85B3E">
              <w:rPr>
                <w:color w:val="000000"/>
              </w:rPr>
              <w:lastRenderedPageBreak/>
              <w:t xml:space="preserve">В результате проверки выявлены следующие нарушения </w:t>
            </w:r>
            <w:r w:rsidRPr="00A85B3E">
              <w:rPr>
                <w:color w:val="000000"/>
              </w:rPr>
              <w:lastRenderedPageBreak/>
              <w:t>законодательства Российской Федерации и иных нормативных правовых актов о контрактной системе в сфере закупок:</w:t>
            </w:r>
            <w:r w:rsidRPr="00A85B3E">
              <w:t xml:space="preserve"> ст. 19; </w:t>
            </w:r>
            <w:proofErr w:type="spellStart"/>
            <w:r w:rsidRPr="00A85B3E">
              <w:t>ч.ч</w:t>
            </w:r>
            <w:proofErr w:type="spellEnd"/>
            <w:r w:rsidRPr="00A85B3E">
              <w:t>. 1, 8 ст. 95; ст. 34;</w:t>
            </w:r>
            <w:r w:rsidRPr="00A85B3E">
              <w:rPr>
                <w:color w:val="FF0000"/>
              </w:rPr>
              <w:t xml:space="preserve"> </w:t>
            </w:r>
            <w:r w:rsidRPr="00A85B3E">
              <w:t>п. 4 ч. 1 ст. 93 (в части определения ГОЗ),</w:t>
            </w:r>
            <w:r w:rsidRPr="00A85B3E">
              <w:rPr>
                <w:color w:val="FF0000"/>
              </w:rPr>
              <w:t xml:space="preserve"> </w:t>
            </w:r>
            <w:r w:rsidRPr="00A85B3E">
              <w:t>ст. 103 Федерального закона РФ от 05.04.2013г. № 44-ФЗ, а именно:</w:t>
            </w:r>
            <w:proofErr w:type="gramEnd"/>
          </w:p>
          <w:p w:rsidR="00A85B3E" w:rsidRPr="00A85B3E" w:rsidRDefault="00A85B3E" w:rsidP="00A85B3E">
            <w:pPr>
              <w:numPr>
                <w:ilvl w:val="0"/>
                <w:numId w:val="33"/>
              </w:numPr>
              <w:ind w:left="0" w:firstLine="35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5B3E">
              <w:rPr>
                <w:rFonts w:ascii="Times New Roman" w:hAnsi="Times New Roman" w:cs="Times New Roman"/>
                <w:sz w:val="20"/>
                <w:szCs w:val="20"/>
              </w:rPr>
              <w:t xml:space="preserve">Суммы исполнения контрактов, заключенных в соответствии с п. 1 части 1 ст. 93 (телефон, интернет), п. 8 части 1 ст. 93 (теплоснабжение), п. 29 части 1 ст. 93 (электроснабжение) Федерального закона № 44-ФЗ, не соответствуют суммам контрактов. </w:t>
            </w:r>
            <w:r w:rsidRPr="0006463A">
              <w:rPr>
                <w:rFonts w:ascii="Times New Roman" w:hAnsi="Times New Roman" w:cs="Times New Roman"/>
                <w:sz w:val="20"/>
                <w:szCs w:val="20"/>
              </w:rPr>
              <w:t>В нарушение частей 1, 8 ст. 95 Федерального закона № 44-ФЗ не осуществлено расторжение контрактов на неиспользованные суммы</w:t>
            </w:r>
            <w:r w:rsidRPr="00A85B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5B3E" w:rsidRPr="00A85B3E" w:rsidRDefault="00A85B3E" w:rsidP="00A85B3E">
            <w:pPr>
              <w:pStyle w:val="a4"/>
              <w:numPr>
                <w:ilvl w:val="0"/>
                <w:numId w:val="33"/>
              </w:numPr>
              <w:overflowPunct/>
              <w:autoSpaceDE/>
              <w:autoSpaceDN/>
              <w:adjustRightInd/>
              <w:ind w:left="0" w:firstLine="357"/>
              <w:jc w:val="both"/>
              <w:textAlignment w:val="auto"/>
              <w:rPr>
                <w:color w:val="FF0000"/>
              </w:rPr>
            </w:pPr>
            <w:r w:rsidRPr="00A85B3E">
              <w:t xml:space="preserve">Информация о закрытии контракта № 24 МБ/ТС-9-2019 от 05.02.2019г. размещена в реестре контрактов на официальном сайте РФ 22.01.2020г. - с нарушением срока, установленного </w:t>
            </w:r>
            <w:r w:rsidRPr="00A85B3E">
              <w:rPr>
                <w:u w:val="single"/>
              </w:rPr>
              <w:t>ст. 103 Федерального закона № 44-ФЗ</w:t>
            </w:r>
            <w:r w:rsidRPr="00A85B3E">
              <w:t>. Последняя оплата по контракту произведена 27.12.2019г.</w:t>
            </w:r>
          </w:p>
          <w:p w:rsidR="00A85B3E" w:rsidRPr="00A85B3E" w:rsidRDefault="00A85B3E" w:rsidP="00A85B3E">
            <w:pPr>
              <w:pStyle w:val="a4"/>
              <w:numPr>
                <w:ilvl w:val="0"/>
                <w:numId w:val="33"/>
              </w:numPr>
              <w:overflowPunct/>
              <w:autoSpaceDE/>
              <w:autoSpaceDN/>
              <w:adjustRightInd/>
              <w:ind w:left="0" w:firstLine="357"/>
              <w:jc w:val="both"/>
              <w:textAlignment w:val="auto"/>
            </w:pPr>
            <w:proofErr w:type="gramStart"/>
            <w:r w:rsidRPr="00A85B3E">
              <w:t>Проверить обоснованность заключения договоров (п.4 ч.1, ст.93 44-ФЗ) в соответствии с разрешенным законодательством годовым объемом закупок не представляется возможным, так как в ряде договоров (от 09.01.2019г. № 12 ТО на оказание услуг по эксплуатационно-техническому обслуживанию технических средств автономной пожарной сигнализации; от 08.05.2019г. № АРС/777/03/2019 поставки периодических печатных изданий;</w:t>
            </w:r>
            <w:proofErr w:type="gramEnd"/>
            <w:r w:rsidRPr="00A85B3E">
              <w:t xml:space="preserve"> от 23.09.2019г. № 15018 на оказание платных образовательных услуг и др.), в преамбуле отсутствует ссылка на закон, на основании которой они заключаются (например, п.4, ч.1, ст.93 44-ФЗ).</w:t>
            </w:r>
          </w:p>
          <w:p w:rsidR="00A85B3E" w:rsidRPr="00A85B3E" w:rsidRDefault="00A85B3E" w:rsidP="00A85B3E">
            <w:pPr>
              <w:pStyle w:val="a4"/>
              <w:numPr>
                <w:ilvl w:val="0"/>
                <w:numId w:val="33"/>
              </w:numPr>
              <w:overflowPunct/>
              <w:autoSpaceDE/>
              <w:autoSpaceDN/>
              <w:adjustRightInd/>
              <w:ind w:left="0" w:firstLine="357"/>
              <w:jc w:val="both"/>
              <w:textAlignment w:val="auto"/>
              <w:rPr>
                <w:color w:val="FF0000"/>
              </w:rPr>
            </w:pPr>
            <w:r w:rsidRPr="0006463A">
              <w:t>В нарушение ст. 34 Федерального закона № 44-ФЗ в контрактах (договорах) (договор № 827741 о предоставлении (передачи) права использования программного обеспечения</w:t>
            </w:r>
            <w:r w:rsidRPr="00A85B3E">
              <w:t>) отсутствует цена контракта и условие, определенное п. 2 ст. 34 Федерального закона № 44-ФЗ, что цена контракта является твердой и определяется на весь срок исполнения контракта. Кроме этого, вышеуказанный договор не имеет даты заключения, срока действия и не подписан Заказчиком.</w:t>
            </w:r>
          </w:p>
          <w:p w:rsidR="00A85B3E" w:rsidRPr="00A85B3E" w:rsidRDefault="00A85B3E" w:rsidP="00A85B3E">
            <w:pPr>
              <w:pStyle w:val="a4"/>
              <w:numPr>
                <w:ilvl w:val="0"/>
                <w:numId w:val="33"/>
              </w:numPr>
              <w:overflowPunct/>
              <w:autoSpaceDE/>
              <w:autoSpaceDN/>
              <w:adjustRightInd/>
              <w:ind w:left="0" w:firstLine="357"/>
              <w:jc w:val="both"/>
              <w:textAlignment w:val="auto"/>
              <w:rPr>
                <w:color w:val="FF0000"/>
              </w:rPr>
            </w:pPr>
            <w:r w:rsidRPr="0006463A">
              <w:t>В нарушение ст. 19  Федерального закона № 44-ФЗ</w:t>
            </w:r>
            <w:r w:rsidRPr="00A85B3E">
              <w:t xml:space="preserve"> документы, применяемые для нормативных затрат на обеспечение функций Учреждения, отсутствуют и в ЕИС не размещены.</w:t>
            </w:r>
          </w:p>
          <w:p w:rsidR="00A85B3E" w:rsidRPr="0006463A" w:rsidRDefault="00A85B3E" w:rsidP="005C54F1">
            <w:pPr>
              <w:pStyle w:val="a4"/>
              <w:numPr>
                <w:ilvl w:val="0"/>
                <w:numId w:val="33"/>
              </w:numPr>
              <w:overflowPunct/>
              <w:autoSpaceDE/>
              <w:autoSpaceDN/>
              <w:adjustRightInd/>
              <w:ind w:left="0" w:firstLine="357"/>
              <w:jc w:val="both"/>
              <w:textAlignment w:val="auto"/>
            </w:pPr>
            <w:r w:rsidRPr="00A85B3E">
              <w:t xml:space="preserve">При получении товаров </w:t>
            </w:r>
            <w:r w:rsidRPr="0006463A">
              <w:t xml:space="preserve">в товарных накладных не указывается дата его получения (товарные накладные: от 07.08.2019г. № 3337, от 08.08.2019 № 7-9, от 12.12.2019 № 599, </w:t>
            </w:r>
            <w:r w:rsidRPr="0006463A">
              <w:lastRenderedPageBreak/>
              <w:t xml:space="preserve">от 11.12.2019 № АП0635 и др.). Следовательно, проверить своевременность исполнения поставщиком  обязательств, предусмотренных договором, не представляется возможным.  </w:t>
            </w:r>
          </w:p>
          <w:p w:rsidR="007577B5" w:rsidRPr="00647290" w:rsidRDefault="00A85B3E" w:rsidP="005C54F1">
            <w:pPr>
              <w:numPr>
                <w:ilvl w:val="0"/>
                <w:numId w:val="33"/>
              </w:numPr>
              <w:ind w:left="0" w:firstLine="35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3FC6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выборочной проверки приобретенных товаров на соответствие условиям заключенных договоров и визуального осмотра  поставленного товара, выявлено, что  Монитор </w:t>
            </w:r>
            <w:r w:rsidRPr="00793F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Asus</w:t>
            </w:r>
            <w:r w:rsidRPr="00793F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F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LCD</w:t>
            </w:r>
            <w:r w:rsidRPr="00793FC6">
              <w:rPr>
                <w:rFonts w:ascii="Times New Roman" w:hAnsi="Times New Roman" w:cs="Times New Roman"/>
                <w:sz w:val="20"/>
                <w:szCs w:val="20"/>
              </w:rPr>
              <w:t xml:space="preserve"> 22 отсутствует. Вместо него поставщик поставил Монитор </w:t>
            </w:r>
            <w:r w:rsidRPr="00793F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BENQ</w:t>
            </w:r>
            <w:r w:rsidRPr="00793F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F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LCD</w:t>
            </w:r>
            <w:r w:rsidRPr="00793FC6">
              <w:rPr>
                <w:rFonts w:ascii="Times New Roman" w:hAnsi="Times New Roman" w:cs="Times New Roman"/>
                <w:sz w:val="20"/>
                <w:szCs w:val="20"/>
              </w:rPr>
              <w:t xml:space="preserve"> 22, что не соответствует условиям договора.</w:t>
            </w:r>
          </w:p>
        </w:tc>
        <w:tc>
          <w:tcPr>
            <w:tcW w:w="1417" w:type="dxa"/>
          </w:tcPr>
          <w:p w:rsidR="007577B5" w:rsidRPr="008416E2" w:rsidRDefault="00367DD1" w:rsidP="00367DD1">
            <w:pPr>
              <w:pStyle w:val="a4"/>
              <w:ind w:left="0"/>
              <w:jc w:val="both"/>
              <w:rPr>
                <w:b/>
              </w:rPr>
            </w:pPr>
            <w:r>
              <w:lastRenderedPageBreak/>
              <w:t xml:space="preserve">Составлен </w:t>
            </w:r>
            <w:r>
              <w:lastRenderedPageBreak/>
              <w:t xml:space="preserve">акт проверки от 03.06.2020г. №12. </w:t>
            </w:r>
            <w:r w:rsidR="00962942" w:rsidRPr="008416E2">
              <w:t>Выдано пред</w:t>
            </w:r>
            <w:r w:rsidR="00F20CCB" w:rsidRPr="008416E2">
              <w:t xml:space="preserve">писание </w:t>
            </w:r>
            <w:r w:rsidR="00962942" w:rsidRPr="008416E2">
              <w:t xml:space="preserve">от </w:t>
            </w:r>
            <w:r>
              <w:t>11</w:t>
            </w:r>
            <w:r w:rsidR="00962942" w:rsidRPr="008416E2">
              <w:t>.0</w:t>
            </w:r>
            <w:r w:rsidR="00F20CCB" w:rsidRPr="008416E2">
              <w:t>6</w:t>
            </w:r>
            <w:r w:rsidR="00962942" w:rsidRPr="008416E2">
              <w:t>.20</w:t>
            </w:r>
            <w:r>
              <w:t>20</w:t>
            </w:r>
            <w:r w:rsidR="00962942" w:rsidRPr="008416E2">
              <w:t xml:space="preserve">г. № </w:t>
            </w:r>
            <w:r>
              <w:t>1</w:t>
            </w:r>
            <w:r w:rsidR="00962942" w:rsidRPr="008416E2">
              <w:t xml:space="preserve"> с требованиями в срок до 1</w:t>
            </w:r>
            <w:r>
              <w:t>1</w:t>
            </w:r>
            <w:r w:rsidR="00962942" w:rsidRPr="008416E2">
              <w:t>.0</w:t>
            </w:r>
            <w:r w:rsidR="00F20CCB" w:rsidRPr="008416E2">
              <w:t>7</w:t>
            </w:r>
            <w:r w:rsidR="00962942" w:rsidRPr="008416E2">
              <w:t>.20</w:t>
            </w:r>
            <w:r>
              <w:t>20</w:t>
            </w:r>
            <w:r w:rsidR="00962942" w:rsidRPr="008416E2">
              <w:t xml:space="preserve">г. устранить выявленные нарушения, принять меры по их недопущению в дальнейшей работе и представить в отдел финансового контроля информацию об исполнении требований. </w:t>
            </w:r>
          </w:p>
        </w:tc>
        <w:tc>
          <w:tcPr>
            <w:tcW w:w="1560" w:type="dxa"/>
          </w:tcPr>
          <w:p w:rsidR="007577B5" w:rsidRPr="005E7326" w:rsidRDefault="00EA76FA" w:rsidP="005E73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3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</w:t>
            </w:r>
            <w:r w:rsidR="005E7326" w:rsidRPr="005E732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5E7326" w:rsidRPr="005E73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пояснительная записка </w:t>
            </w:r>
            <w:proofErr w:type="gramStart"/>
            <w:r w:rsidRPr="005E7326">
              <w:rPr>
                <w:rFonts w:ascii="Times New Roman" w:hAnsi="Times New Roman" w:cs="Times New Roman"/>
                <w:sz w:val="20"/>
                <w:szCs w:val="20"/>
              </w:rPr>
              <w:t>представлен</w:t>
            </w:r>
            <w:r w:rsidR="005E7326" w:rsidRPr="005E732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 w:rsidRPr="005E73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326" w:rsidRPr="005E732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5E732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E062A" w:rsidRPr="005E73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E732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367DD1" w:rsidRPr="005E732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E732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367DD1" w:rsidRPr="005E73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67DD1" w:rsidRPr="005E7326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="00367DD1" w:rsidRPr="005E7326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 w:rsidR="005E7326" w:rsidRPr="005E7326">
              <w:rPr>
                <w:rFonts w:ascii="Times New Roman" w:hAnsi="Times New Roman" w:cs="Times New Roman"/>
                <w:sz w:val="20"/>
                <w:szCs w:val="20"/>
              </w:rPr>
              <w:t xml:space="preserve"> 8,9</w:t>
            </w:r>
          </w:p>
        </w:tc>
      </w:tr>
      <w:tr w:rsidR="003759BA" w:rsidRPr="00647290" w:rsidTr="005E25A1">
        <w:trPr>
          <w:trHeight w:val="552"/>
        </w:trPr>
        <w:tc>
          <w:tcPr>
            <w:tcW w:w="426" w:type="dxa"/>
          </w:tcPr>
          <w:p w:rsidR="003759BA" w:rsidRDefault="003759BA" w:rsidP="00344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</w:tcPr>
          <w:p w:rsidR="003759BA" w:rsidRPr="002C23B5" w:rsidRDefault="002C23B5" w:rsidP="002C2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99B">
              <w:rPr>
                <w:rFonts w:ascii="Times New Roman" w:hAnsi="Times New Roman" w:cs="Times New Roman"/>
                <w:sz w:val="20"/>
                <w:szCs w:val="20"/>
              </w:rPr>
              <w:t xml:space="preserve">Плановая,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  <w:r w:rsidRPr="002C23B5">
              <w:rPr>
                <w:rFonts w:ascii="Times New Roman" w:hAnsi="Times New Roman" w:cs="Times New Roman"/>
                <w:sz w:val="20"/>
                <w:szCs w:val="20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23B5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соблюдения бюджетного законодательства Российской Федерации и иных нормативных актов, регулирующих бюджетные правоотношения, в части целевого и эффективного использования средств, направленных на реализацию муниципальной программы «Охрана окружающей среды в </w:t>
            </w:r>
            <w:proofErr w:type="spellStart"/>
            <w:r w:rsidRPr="002C23B5">
              <w:rPr>
                <w:rFonts w:ascii="Times New Roman" w:hAnsi="Times New Roman" w:cs="Times New Roman"/>
                <w:sz w:val="20"/>
                <w:szCs w:val="20"/>
              </w:rPr>
              <w:t>Яковлевском</w:t>
            </w:r>
            <w:proofErr w:type="spellEnd"/>
            <w:r w:rsidRPr="002C23B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 на 2019-2025 </w:t>
            </w:r>
            <w:r w:rsidRPr="002C23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559" w:type="dxa"/>
          </w:tcPr>
          <w:p w:rsidR="003759BA" w:rsidRPr="005952FC" w:rsidRDefault="00405B98" w:rsidP="00ED7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Распоряжение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952F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52F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952FC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ED7286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1134" w:type="dxa"/>
          </w:tcPr>
          <w:p w:rsidR="003759BA" w:rsidRPr="0068561D" w:rsidRDefault="00851D9B" w:rsidP="00851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01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муниципальной программы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жизнеобеспечения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Яковлевского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3759BA" w:rsidRPr="0068561D" w:rsidRDefault="0000186D" w:rsidP="00B47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1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8561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3759BA" w:rsidRDefault="0000186D" w:rsidP="00001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8561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8561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8561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8561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8561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12" w:type="dxa"/>
          </w:tcPr>
          <w:p w:rsidR="002D3D61" w:rsidRPr="002D3D61" w:rsidRDefault="002D3D61" w:rsidP="002D3D61">
            <w:pPr>
              <w:numPr>
                <w:ilvl w:val="0"/>
                <w:numId w:val="10"/>
              </w:numPr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D3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 w:rsidRPr="002D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r w:rsidRPr="002D3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«Охрана окружающей среды в </w:t>
            </w:r>
            <w:proofErr w:type="spellStart"/>
            <w:r w:rsidRPr="002D3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Яковлевском</w:t>
            </w:r>
            <w:proofErr w:type="spellEnd"/>
            <w:r w:rsidRPr="002D3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районе» на 2019-2025 годы» (далее – Программа) утверждена постановлением Администрации </w:t>
            </w:r>
            <w:proofErr w:type="spellStart"/>
            <w:r w:rsidRPr="002D3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2D3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от 07.12.2018г. № 662-НПА «Об утверждении муниципальной программы «Охрана окружающей среды в </w:t>
            </w:r>
            <w:proofErr w:type="spellStart"/>
            <w:r w:rsidRPr="002D3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Яковлевском</w:t>
            </w:r>
            <w:proofErr w:type="spellEnd"/>
            <w:r w:rsidRPr="002D3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районе» на 2019-2025 годы» (в редакции постановления Администрации </w:t>
            </w:r>
            <w:proofErr w:type="spellStart"/>
            <w:r w:rsidRPr="002D3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2D3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от 31.12.2019г. № 593-НПА).</w:t>
            </w:r>
          </w:p>
          <w:p w:rsidR="002D3D61" w:rsidRPr="002D3D61" w:rsidRDefault="002D3D61" w:rsidP="002D3D61">
            <w:pPr>
              <w:numPr>
                <w:ilvl w:val="0"/>
                <w:numId w:val="10"/>
              </w:numPr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Программы осуществляется путем проведения предусмотренных ею мероприятий. Мероприятия, связанные с охраной окружающей среды в </w:t>
            </w:r>
            <w:proofErr w:type="spellStart"/>
            <w:r w:rsidRPr="002D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Яковлевском</w:t>
            </w:r>
            <w:proofErr w:type="spellEnd"/>
            <w:r w:rsidRPr="002D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районе, осуществляются за счет средств районного бюджета. В 2019 году реализованы мероприятия по получению положительных экспертных заключений о санитарно-эпидемиологической экспертизе на места размещения площадок (мест) накопления твердых коммунальных отходов и мероприятия по строительству площадок (мест) накопления твердых </w:t>
            </w:r>
            <w:proofErr w:type="spellStart"/>
            <w:r w:rsidRPr="002D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коммуннальных</w:t>
            </w:r>
            <w:proofErr w:type="spellEnd"/>
            <w:r w:rsidRPr="002D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отходов.</w:t>
            </w:r>
          </w:p>
          <w:p w:rsidR="002D3D61" w:rsidRPr="002D3D61" w:rsidRDefault="002D3D61" w:rsidP="002D3D61">
            <w:pPr>
              <w:numPr>
                <w:ilvl w:val="0"/>
                <w:numId w:val="10"/>
              </w:numPr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D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отчету об исполнении бюджета </w:t>
            </w:r>
            <w:proofErr w:type="spellStart"/>
            <w:r w:rsidRPr="002D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2D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за 2019 год утвержденные бюджетные назначения на реализацию Программы составили в общей сумме 458 122,60 руб. Кассовое исполнение расходов составило 458 122,20 руб. Расходы районного бюджета на реализацию мероприятий Программы в 2019 году освоены на 100%.</w:t>
            </w:r>
          </w:p>
          <w:p w:rsidR="002D3D61" w:rsidRPr="002D3D61" w:rsidRDefault="002D3D61" w:rsidP="002D3D61">
            <w:pPr>
              <w:numPr>
                <w:ilvl w:val="0"/>
                <w:numId w:val="10"/>
              </w:numPr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D3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проверки документов, обосновывающих произведенные расходы, выявлено, что они подтверждены договорами, счетами – фактурами, актами выполненных работ. Все виды расходов отнесены на соответствующие коды расходов бюджетной классификации РФ и отражены по бюджетному учету, фактов нецелевого использования средств, направленных на выполнение Программы, не установлено.</w:t>
            </w:r>
          </w:p>
          <w:p w:rsidR="003759BA" w:rsidRPr="00A85B3E" w:rsidRDefault="002D3D61" w:rsidP="002D3D61">
            <w:pPr>
              <w:pStyle w:val="a4"/>
              <w:numPr>
                <w:ilvl w:val="0"/>
                <w:numId w:val="10"/>
              </w:numPr>
              <w:ind w:left="0" w:firstLine="357"/>
              <w:jc w:val="both"/>
              <w:outlineLvl w:val="0"/>
              <w:rPr>
                <w:color w:val="000000"/>
              </w:rPr>
            </w:pPr>
            <w:r w:rsidRPr="002D3D61">
              <w:t xml:space="preserve">Отчетность представляется ответственным исполнителем в установленные сроки. Нарушений не выявлено. </w:t>
            </w:r>
            <w:r w:rsidRPr="002D3D61">
              <w:lastRenderedPageBreak/>
              <w:t>Данные в информации соответствуют кассовым расходам Учреждения по соответствующим кодам КОСГУ.</w:t>
            </w:r>
          </w:p>
        </w:tc>
        <w:tc>
          <w:tcPr>
            <w:tcW w:w="1417" w:type="dxa"/>
          </w:tcPr>
          <w:p w:rsidR="003759BA" w:rsidRDefault="00327027" w:rsidP="00327027">
            <w:pPr>
              <w:pStyle w:val="a4"/>
              <w:ind w:left="0"/>
              <w:jc w:val="both"/>
            </w:pPr>
            <w:r w:rsidRPr="00723868">
              <w:lastRenderedPageBreak/>
              <w:t>Основания для в</w:t>
            </w:r>
            <w:r>
              <w:t>ы</w:t>
            </w:r>
            <w:r w:rsidRPr="00723868">
              <w:t>несения предписани</w:t>
            </w:r>
            <w:r>
              <w:t>я</w:t>
            </w:r>
            <w:r w:rsidRPr="00723868">
              <w:t>, представлени</w:t>
            </w:r>
            <w:r>
              <w:t>я</w:t>
            </w:r>
            <w:r w:rsidRPr="00723868">
              <w:t xml:space="preserve"> отсутствуют. </w:t>
            </w:r>
            <w:r>
              <w:t>По результатам проверки составлен акт от 07.08.2020г. № 13 и н</w:t>
            </w:r>
            <w:r w:rsidRPr="00723868">
              <w:t xml:space="preserve">аправлен </w:t>
            </w:r>
            <w:r>
              <w:t>объекту контроля.</w:t>
            </w:r>
          </w:p>
        </w:tc>
        <w:tc>
          <w:tcPr>
            <w:tcW w:w="1560" w:type="dxa"/>
          </w:tcPr>
          <w:p w:rsidR="003759BA" w:rsidRPr="005E7326" w:rsidRDefault="00327027" w:rsidP="00327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3820" w:rsidRPr="00647290" w:rsidTr="00B36804">
        <w:tc>
          <w:tcPr>
            <w:tcW w:w="426" w:type="dxa"/>
          </w:tcPr>
          <w:p w:rsidR="00073820" w:rsidRDefault="00073820" w:rsidP="00344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8" w:type="dxa"/>
          </w:tcPr>
          <w:p w:rsidR="00073820" w:rsidRDefault="001708C0" w:rsidP="00170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99B">
              <w:rPr>
                <w:rFonts w:ascii="Times New Roman" w:hAnsi="Times New Roman" w:cs="Times New Roman"/>
                <w:sz w:val="20"/>
                <w:szCs w:val="20"/>
              </w:rPr>
              <w:t xml:space="preserve">Плановая,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  <w:r w:rsidRPr="002C23B5">
              <w:rPr>
                <w:rFonts w:ascii="Times New Roman" w:hAnsi="Times New Roman" w:cs="Times New Roman"/>
                <w:sz w:val="20"/>
                <w:szCs w:val="20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23B5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соблюдения бюджетного законодательства Российской Федерации и иных нормативных актов, регулирующих бюджетные правоотношения, в части целевого и эффективного использования средств, направленных на реализацию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2C23B5">
              <w:rPr>
                <w:rFonts w:ascii="Times New Roman" w:hAnsi="Times New Roman" w:cs="Times New Roman"/>
                <w:sz w:val="20"/>
                <w:szCs w:val="20"/>
              </w:rPr>
              <w:t>программы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 граждан Российской Федерации в</w:t>
            </w:r>
            <w:r w:rsidRPr="002C2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3B5">
              <w:rPr>
                <w:rFonts w:ascii="Times New Roman" w:hAnsi="Times New Roman" w:cs="Times New Roman"/>
                <w:sz w:val="20"/>
                <w:szCs w:val="20"/>
              </w:rPr>
              <w:t>Яковлевском</w:t>
            </w:r>
            <w:proofErr w:type="spellEnd"/>
            <w:r w:rsidRPr="002C23B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 на 2019-2025 годы</w:t>
            </w:r>
          </w:p>
          <w:p w:rsidR="00D65317" w:rsidRPr="0025399B" w:rsidRDefault="00D65317" w:rsidP="00170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073820" w:rsidRPr="005952FC" w:rsidRDefault="0002058A" w:rsidP="0002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2FC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595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952F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952FC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622-ра</w:t>
            </w:r>
          </w:p>
        </w:tc>
        <w:tc>
          <w:tcPr>
            <w:tcW w:w="1134" w:type="dxa"/>
          </w:tcPr>
          <w:p w:rsidR="00073820" w:rsidRPr="00791015" w:rsidRDefault="005E25A1" w:rsidP="00851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01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подпрограммы – МКУ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  <w:r w:rsidRPr="007910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073820" w:rsidRPr="0068561D" w:rsidRDefault="005E25A1" w:rsidP="00B47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1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8561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073820" w:rsidRDefault="005E25A1" w:rsidP="005E2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68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8561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8561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8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8561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12" w:type="dxa"/>
          </w:tcPr>
          <w:p w:rsidR="001D2BA3" w:rsidRPr="001D2BA3" w:rsidRDefault="001D2BA3" w:rsidP="001D2BA3">
            <w:pPr>
              <w:numPr>
                <w:ilvl w:val="0"/>
                <w:numId w:val="34"/>
              </w:numPr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1D2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1D2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«Патриотическое воспитание граждан Российской Федерации в </w:t>
            </w:r>
            <w:proofErr w:type="spellStart"/>
            <w:r w:rsidRPr="001D2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Яковлевском</w:t>
            </w:r>
            <w:proofErr w:type="spellEnd"/>
            <w:r w:rsidRPr="001D2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районе» на 2019-2025 годы» (далее – Подпрограмма) является подпрограммой муниципальной программы «Развитие культуры в </w:t>
            </w:r>
            <w:proofErr w:type="spellStart"/>
            <w:r w:rsidRPr="001D2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Яковлевском</w:t>
            </w:r>
            <w:proofErr w:type="spellEnd"/>
            <w:r w:rsidRPr="001D2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районе» на 2019 – 2025 годы» (далее – Программа), утвержденной постановлением Администрации </w:t>
            </w:r>
            <w:proofErr w:type="spellStart"/>
            <w:r w:rsidRPr="001D2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Яковлевского</w:t>
            </w:r>
            <w:proofErr w:type="spellEnd"/>
            <w:r w:rsidRPr="001D2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от 07.12.2018г. № 663-НПА «Об утверждении муниципальной программы «Развитие культуры в </w:t>
            </w:r>
            <w:proofErr w:type="spellStart"/>
            <w:r w:rsidRPr="001D2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Яковлевском</w:t>
            </w:r>
            <w:proofErr w:type="spellEnd"/>
            <w:r w:rsidRPr="001D2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районе» на 2019-2025 годы».</w:t>
            </w:r>
            <w:proofErr w:type="gramEnd"/>
          </w:p>
          <w:p w:rsidR="001D2BA3" w:rsidRPr="001D2BA3" w:rsidRDefault="001D2BA3" w:rsidP="001D2BA3">
            <w:pPr>
              <w:numPr>
                <w:ilvl w:val="0"/>
                <w:numId w:val="34"/>
              </w:numPr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Подпрограммы осуществляется путем проведения предусмотренных ею мероприятий. В 2019 году Подпрограммой были предусмотрены мероприятия, направленные на патриотическое воспитание граждан и мероприятия по содержанию и ремонту памятников и объектов культурного наследия. Финансовое обеспечение подпрограммы предусмотрено за счет средств районного бюджета. </w:t>
            </w:r>
          </w:p>
          <w:p w:rsidR="001D2BA3" w:rsidRPr="001D2BA3" w:rsidRDefault="001D2BA3" w:rsidP="001D2BA3">
            <w:pPr>
              <w:numPr>
                <w:ilvl w:val="0"/>
                <w:numId w:val="34"/>
              </w:numPr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D2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годовым отчетам МКУ «Управление культуры» и МКУ «</w:t>
            </w:r>
            <w:proofErr w:type="spellStart"/>
            <w:r w:rsidRPr="001D2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 w:rsidRPr="001D2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библиотека» за 2019 год кассовые расходы на мероприятия Подпрограммы осуществлены в пределах фактического объема финансирования в общей сумме 94 865,59  руб. </w:t>
            </w:r>
          </w:p>
          <w:p w:rsidR="001D2BA3" w:rsidRPr="001D2BA3" w:rsidRDefault="001D2BA3" w:rsidP="001D2BA3">
            <w:pPr>
              <w:numPr>
                <w:ilvl w:val="0"/>
                <w:numId w:val="34"/>
              </w:numPr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D2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результате выборочной проверки документов, обосновывающих произведенные расходы, выявлено, что они подтверждены договорами, счетами </w:t>
            </w:r>
            <w:proofErr w:type="gramStart"/>
            <w:r w:rsidRPr="001D2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–ф</w:t>
            </w:r>
            <w:proofErr w:type="gramEnd"/>
            <w:r w:rsidRPr="001D2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актурами, товарными чеками, авансовыми отчетами. Все виды расходов отнесены на соответствующие коды расходов бюджетной классификации РФ и отражены по бюджетному учету, фактов нецелевого использования средств, направленных на выполнение Подпрограммы, не установлено.</w:t>
            </w:r>
          </w:p>
          <w:p w:rsidR="001D2BA3" w:rsidRPr="001D2BA3" w:rsidRDefault="001D2BA3" w:rsidP="001D2BA3">
            <w:pPr>
              <w:numPr>
                <w:ilvl w:val="0"/>
                <w:numId w:val="34"/>
              </w:numPr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Отчетность представляется ответственным исполнителем в установленные сроки. Нарушений не выявлено. Данные в информации соответствуют кассовым расходам Учреждения по соответствующим кодам КОСГУ.</w:t>
            </w:r>
          </w:p>
          <w:p w:rsidR="001D2BA3" w:rsidRPr="001D2BA3" w:rsidRDefault="001D2BA3" w:rsidP="001D2BA3">
            <w:pPr>
              <w:ind w:firstLine="35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</w:pPr>
            <w:r w:rsidRPr="001D2B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</w:t>
            </w:r>
          </w:p>
          <w:p w:rsidR="00073820" w:rsidRPr="002D3D61" w:rsidRDefault="00073820" w:rsidP="00073820">
            <w:pPr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73820" w:rsidRPr="00723868" w:rsidRDefault="003E4424" w:rsidP="003E4424">
            <w:pPr>
              <w:pStyle w:val="a4"/>
              <w:ind w:left="0"/>
              <w:jc w:val="both"/>
            </w:pPr>
            <w:r w:rsidRPr="00723868">
              <w:t>Основания для в</w:t>
            </w:r>
            <w:r>
              <w:t>ы</w:t>
            </w:r>
            <w:r w:rsidRPr="00723868">
              <w:t>несения предписани</w:t>
            </w:r>
            <w:r>
              <w:t>я</w:t>
            </w:r>
            <w:r w:rsidRPr="00723868">
              <w:t>, представлени</w:t>
            </w:r>
            <w:r>
              <w:t>я</w:t>
            </w:r>
            <w:r w:rsidRPr="00723868">
              <w:t xml:space="preserve"> отсутствуют. </w:t>
            </w:r>
            <w:r>
              <w:t>По результатам проверки составлен акт от 30.10.2020г. № 14 и н</w:t>
            </w:r>
            <w:r w:rsidRPr="00723868">
              <w:t xml:space="preserve">аправлен </w:t>
            </w:r>
            <w:r>
              <w:t>объекту контроля.</w:t>
            </w:r>
          </w:p>
        </w:tc>
        <w:tc>
          <w:tcPr>
            <w:tcW w:w="1560" w:type="dxa"/>
          </w:tcPr>
          <w:p w:rsidR="00073820" w:rsidRDefault="00826F80" w:rsidP="00327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26F80" w:rsidRDefault="00826F80" w:rsidP="00327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820" w:rsidRPr="00647290" w:rsidTr="00B36804">
        <w:tc>
          <w:tcPr>
            <w:tcW w:w="426" w:type="dxa"/>
          </w:tcPr>
          <w:p w:rsidR="00073820" w:rsidRDefault="00073820" w:rsidP="00344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8" w:type="dxa"/>
          </w:tcPr>
          <w:p w:rsidR="00073820" w:rsidRPr="0025399B" w:rsidRDefault="00601B07" w:rsidP="002C2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99B">
              <w:rPr>
                <w:rFonts w:ascii="Times New Roman" w:hAnsi="Times New Roman" w:cs="Times New Roman"/>
                <w:sz w:val="20"/>
                <w:szCs w:val="20"/>
              </w:rPr>
              <w:t xml:space="preserve">Плановая,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  <w:r w:rsidRPr="0025399B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соблюдения требований законодательства РФ о контрактной системе в сфере закупок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1559" w:type="dxa"/>
          </w:tcPr>
          <w:p w:rsidR="00073820" w:rsidRPr="005952FC" w:rsidRDefault="00601B07" w:rsidP="00601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2FC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95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952F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952FC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1134" w:type="dxa"/>
          </w:tcPr>
          <w:p w:rsidR="00073820" w:rsidRPr="00791015" w:rsidRDefault="00D16779" w:rsidP="00851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1» с. Варфоломеевка</w:t>
            </w:r>
          </w:p>
        </w:tc>
        <w:tc>
          <w:tcPr>
            <w:tcW w:w="1134" w:type="dxa"/>
          </w:tcPr>
          <w:p w:rsidR="00073820" w:rsidRPr="0068561D" w:rsidRDefault="00D16779" w:rsidP="00D16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период </w:t>
            </w:r>
            <w:r w:rsidRPr="006856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8561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073820" w:rsidRDefault="007B4A5A" w:rsidP="007B4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8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561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8561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8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561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12" w:type="dxa"/>
          </w:tcPr>
          <w:p w:rsidR="00FA5669" w:rsidRPr="00FA5669" w:rsidRDefault="00FA5669" w:rsidP="00FA5669">
            <w:pPr>
              <w:numPr>
                <w:ilvl w:val="0"/>
                <w:numId w:val="21"/>
              </w:numPr>
              <w:ind w:left="0" w:firstLine="35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Учреждением в проверяемом периоде допускались нарушения законодательства РФ о контрактной системе в сфере закупок, а именно: ст. 19; ст. 34; п. 4 ч. 1 ст. 93 (в части определения ГОЗ), ст. 103 Федерального закона РФ от 05.04.2013г. № 44-ФЗ.</w:t>
            </w:r>
          </w:p>
          <w:p w:rsidR="00073820" w:rsidRPr="002D3D61" w:rsidRDefault="00073820" w:rsidP="00FA5669">
            <w:pPr>
              <w:ind w:firstLine="3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A5669" w:rsidRPr="00FA5669" w:rsidRDefault="00FA5669" w:rsidP="00FA5669">
            <w:pPr>
              <w:ind w:firstLine="357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контрольного мероприятия предписание не выда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 w:rsidRPr="00FA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так как указанные нарушения не повлияли на результаты закупок и не повлекли за собой нарушения прав и законных интересов участников.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Pr="00FA5669">
              <w:rPr>
                <w:rFonts w:ascii="Times New Roman" w:hAnsi="Times New Roman" w:cs="Times New Roman"/>
                <w:sz w:val="20"/>
                <w:szCs w:val="20"/>
              </w:rPr>
              <w:t>ставлен акт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A566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A5669">
              <w:rPr>
                <w:rFonts w:ascii="Times New Roman" w:hAnsi="Times New Roman" w:cs="Times New Roman"/>
                <w:sz w:val="20"/>
                <w:szCs w:val="20"/>
              </w:rPr>
              <w:t>.2020г.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5669">
              <w:rPr>
                <w:rFonts w:ascii="Times New Roman" w:hAnsi="Times New Roman" w:cs="Times New Roman"/>
                <w:sz w:val="20"/>
                <w:szCs w:val="20"/>
              </w:rPr>
              <w:t xml:space="preserve"> и направлен объекту контроля.</w:t>
            </w:r>
          </w:p>
          <w:p w:rsidR="00073820" w:rsidRPr="00723868" w:rsidRDefault="00073820" w:rsidP="00327027">
            <w:pPr>
              <w:pStyle w:val="a4"/>
              <w:ind w:left="0"/>
              <w:jc w:val="both"/>
            </w:pPr>
          </w:p>
        </w:tc>
        <w:tc>
          <w:tcPr>
            <w:tcW w:w="1560" w:type="dxa"/>
          </w:tcPr>
          <w:p w:rsidR="00073820" w:rsidRDefault="00B00B35" w:rsidP="00327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A1315" w:rsidRDefault="009A1315" w:rsidP="00315C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1315" w:rsidRDefault="009A1315" w:rsidP="00315C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0DAB" w:rsidRDefault="008A0DAB" w:rsidP="00435F6C">
      <w:pPr>
        <w:pStyle w:val="a4"/>
        <w:ind w:left="0"/>
        <w:jc w:val="both"/>
        <w:rPr>
          <w:sz w:val="24"/>
          <w:szCs w:val="24"/>
        </w:rPr>
      </w:pPr>
    </w:p>
    <w:p w:rsidR="008A0DAB" w:rsidRDefault="008A0DAB" w:rsidP="00435F6C">
      <w:pPr>
        <w:pStyle w:val="a4"/>
        <w:ind w:left="0"/>
        <w:jc w:val="both"/>
        <w:rPr>
          <w:sz w:val="24"/>
          <w:szCs w:val="24"/>
        </w:rPr>
      </w:pPr>
    </w:p>
    <w:p w:rsidR="00435F6C" w:rsidRDefault="00435F6C" w:rsidP="00435F6C">
      <w:pPr>
        <w:pStyle w:val="a4"/>
        <w:ind w:left="0"/>
        <w:jc w:val="both"/>
      </w:pPr>
      <w:r w:rsidRPr="007E1547">
        <w:rPr>
          <w:sz w:val="24"/>
          <w:szCs w:val="24"/>
        </w:rPr>
        <w:t xml:space="preserve">Начальник отдела финансового контроля         </w:t>
      </w:r>
      <w:r w:rsidR="002B3B57">
        <w:rPr>
          <w:sz w:val="24"/>
          <w:szCs w:val="24"/>
        </w:rPr>
        <w:t xml:space="preserve">                                                                                     </w:t>
      </w:r>
      <w:r w:rsidRPr="007E154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</w:t>
      </w:r>
      <w:r w:rsidRPr="007E1547">
        <w:rPr>
          <w:sz w:val="24"/>
          <w:szCs w:val="24"/>
        </w:rPr>
        <w:t xml:space="preserve">                                Мезенина Е.С.</w:t>
      </w:r>
    </w:p>
    <w:p w:rsidR="00BE37B2" w:rsidRDefault="00BE37B2" w:rsidP="00435F6C">
      <w:pPr>
        <w:pStyle w:val="a4"/>
        <w:ind w:left="0"/>
        <w:jc w:val="both"/>
        <w:rPr>
          <w:sz w:val="24"/>
          <w:szCs w:val="24"/>
        </w:rPr>
      </w:pPr>
    </w:p>
    <w:sectPr w:rsidR="00BE37B2" w:rsidSect="00435F6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56B"/>
    <w:multiLevelType w:val="hybridMultilevel"/>
    <w:tmpl w:val="6B762660"/>
    <w:lvl w:ilvl="0" w:tplc="AF524A62">
      <w:start w:val="1"/>
      <w:numFmt w:val="decimal"/>
      <w:lvlText w:val="%1."/>
      <w:lvlJc w:val="left"/>
      <w:pPr>
        <w:ind w:left="717" w:hanging="360"/>
      </w:pPr>
      <w:rPr>
        <w:rFonts w:ascii="Times New Roman" w:eastAsiaTheme="minorHAnsi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5066E84"/>
    <w:multiLevelType w:val="hybridMultilevel"/>
    <w:tmpl w:val="85AA3F0C"/>
    <w:lvl w:ilvl="0" w:tplc="241EE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7C82811"/>
    <w:multiLevelType w:val="hybridMultilevel"/>
    <w:tmpl w:val="5E988216"/>
    <w:lvl w:ilvl="0" w:tplc="256E4DDC">
      <w:start w:val="1"/>
      <w:numFmt w:val="decimal"/>
      <w:lvlText w:val="%1."/>
      <w:lvlJc w:val="left"/>
      <w:pPr>
        <w:ind w:left="1800" w:hanging="90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B97AC9"/>
    <w:multiLevelType w:val="hybridMultilevel"/>
    <w:tmpl w:val="B31CE49C"/>
    <w:lvl w:ilvl="0" w:tplc="3FCE52D8">
      <w:start w:val="1"/>
      <w:numFmt w:val="decimal"/>
      <w:lvlText w:val="%1)"/>
      <w:lvlJc w:val="left"/>
      <w:pPr>
        <w:ind w:left="1684" w:hanging="97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264741"/>
    <w:multiLevelType w:val="hybridMultilevel"/>
    <w:tmpl w:val="22046F8E"/>
    <w:lvl w:ilvl="0" w:tplc="4CE09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4078EE"/>
    <w:multiLevelType w:val="hybridMultilevel"/>
    <w:tmpl w:val="82C89F50"/>
    <w:lvl w:ilvl="0" w:tplc="7D9E987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C464E97"/>
    <w:multiLevelType w:val="hybridMultilevel"/>
    <w:tmpl w:val="F5AA213C"/>
    <w:lvl w:ilvl="0" w:tplc="45F674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0782"/>
    <w:multiLevelType w:val="hybridMultilevel"/>
    <w:tmpl w:val="5074FCD6"/>
    <w:lvl w:ilvl="0" w:tplc="E1C28A2C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45E6F91"/>
    <w:multiLevelType w:val="hybridMultilevel"/>
    <w:tmpl w:val="1F94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07F31"/>
    <w:multiLevelType w:val="hybridMultilevel"/>
    <w:tmpl w:val="324A9004"/>
    <w:lvl w:ilvl="0" w:tplc="07103B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6985FE5"/>
    <w:multiLevelType w:val="hybridMultilevel"/>
    <w:tmpl w:val="38EAE6E6"/>
    <w:lvl w:ilvl="0" w:tplc="8C1CB7E0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HAnsi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27FE6E16"/>
    <w:multiLevelType w:val="hybridMultilevel"/>
    <w:tmpl w:val="B02AE9B8"/>
    <w:lvl w:ilvl="0" w:tplc="B4A255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8D22B3D"/>
    <w:multiLevelType w:val="hybridMultilevel"/>
    <w:tmpl w:val="386E49EC"/>
    <w:lvl w:ilvl="0" w:tplc="32D801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03846"/>
    <w:multiLevelType w:val="hybridMultilevel"/>
    <w:tmpl w:val="386E49EC"/>
    <w:lvl w:ilvl="0" w:tplc="32D801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5136A"/>
    <w:multiLevelType w:val="hybridMultilevel"/>
    <w:tmpl w:val="DCDC6A10"/>
    <w:lvl w:ilvl="0" w:tplc="663801CA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324B2145"/>
    <w:multiLevelType w:val="hybridMultilevel"/>
    <w:tmpl w:val="A8903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E1423"/>
    <w:multiLevelType w:val="hybridMultilevel"/>
    <w:tmpl w:val="44C22D82"/>
    <w:lvl w:ilvl="0" w:tplc="34CE2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2220F"/>
    <w:multiLevelType w:val="hybridMultilevel"/>
    <w:tmpl w:val="8D1044DC"/>
    <w:lvl w:ilvl="0" w:tplc="1D627792">
      <w:start w:val="2"/>
      <w:numFmt w:val="decimal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A674D"/>
    <w:multiLevelType w:val="hybridMultilevel"/>
    <w:tmpl w:val="BB369316"/>
    <w:lvl w:ilvl="0" w:tplc="460248A0">
      <w:start w:val="1"/>
      <w:numFmt w:val="decimal"/>
      <w:lvlText w:val="%1."/>
      <w:lvlJc w:val="left"/>
      <w:pPr>
        <w:ind w:left="1092" w:hanging="73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F2650E9"/>
    <w:multiLevelType w:val="hybridMultilevel"/>
    <w:tmpl w:val="61406748"/>
    <w:lvl w:ilvl="0" w:tplc="FE104A36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07C1F75"/>
    <w:multiLevelType w:val="hybridMultilevel"/>
    <w:tmpl w:val="07A2254A"/>
    <w:lvl w:ilvl="0" w:tplc="8A9E30A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4C407AC2"/>
    <w:multiLevelType w:val="hybridMultilevel"/>
    <w:tmpl w:val="A754C4BC"/>
    <w:lvl w:ilvl="0" w:tplc="22E04DF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46894"/>
    <w:multiLevelType w:val="hybridMultilevel"/>
    <w:tmpl w:val="6930ADEA"/>
    <w:lvl w:ilvl="0" w:tplc="6340F63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01F6A6D"/>
    <w:multiLevelType w:val="hybridMultilevel"/>
    <w:tmpl w:val="04FEE13C"/>
    <w:lvl w:ilvl="0" w:tplc="69B474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732D4"/>
    <w:multiLevelType w:val="hybridMultilevel"/>
    <w:tmpl w:val="081A0E9C"/>
    <w:lvl w:ilvl="0" w:tplc="D20EFA36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57A5110D"/>
    <w:multiLevelType w:val="hybridMultilevel"/>
    <w:tmpl w:val="0206DA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AEE1BDF"/>
    <w:multiLevelType w:val="hybridMultilevel"/>
    <w:tmpl w:val="B45E10BE"/>
    <w:lvl w:ilvl="0" w:tplc="A76C61E4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hint="default"/>
        <w:b w:val="0"/>
        <w:i w:val="0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6052716E"/>
    <w:multiLevelType w:val="hybridMultilevel"/>
    <w:tmpl w:val="71787C22"/>
    <w:lvl w:ilvl="0" w:tplc="6CC89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A1B4E15"/>
    <w:multiLevelType w:val="hybridMultilevel"/>
    <w:tmpl w:val="BFB89522"/>
    <w:lvl w:ilvl="0" w:tplc="DF78B49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3194C29"/>
    <w:multiLevelType w:val="hybridMultilevel"/>
    <w:tmpl w:val="44DC2230"/>
    <w:lvl w:ilvl="0" w:tplc="D98ED6DC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75EB1A73"/>
    <w:multiLevelType w:val="hybridMultilevel"/>
    <w:tmpl w:val="0BC858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672EE"/>
    <w:multiLevelType w:val="hybridMultilevel"/>
    <w:tmpl w:val="73064E10"/>
    <w:lvl w:ilvl="0" w:tplc="7D3AA3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79A5042D"/>
    <w:multiLevelType w:val="hybridMultilevel"/>
    <w:tmpl w:val="050AD2A6"/>
    <w:lvl w:ilvl="0" w:tplc="DBD2ADC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1E3526"/>
    <w:multiLevelType w:val="hybridMultilevel"/>
    <w:tmpl w:val="8CD8E4DA"/>
    <w:lvl w:ilvl="0" w:tplc="3CB66CD6">
      <w:start w:val="1"/>
      <w:numFmt w:val="decimal"/>
      <w:lvlText w:val="%1."/>
      <w:lvlJc w:val="left"/>
      <w:pPr>
        <w:ind w:left="1107" w:hanging="75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4"/>
  </w:num>
  <w:num w:numId="3">
    <w:abstractNumId w:val="30"/>
  </w:num>
  <w:num w:numId="4">
    <w:abstractNumId w:val="15"/>
  </w:num>
  <w:num w:numId="5">
    <w:abstractNumId w:val="10"/>
  </w:num>
  <w:num w:numId="6">
    <w:abstractNumId w:val="2"/>
  </w:num>
  <w:num w:numId="7">
    <w:abstractNumId w:val="21"/>
  </w:num>
  <w:num w:numId="8">
    <w:abstractNumId w:val="16"/>
  </w:num>
  <w:num w:numId="9">
    <w:abstractNumId w:val="32"/>
  </w:num>
  <w:num w:numId="10">
    <w:abstractNumId w:val="12"/>
  </w:num>
  <w:num w:numId="11">
    <w:abstractNumId w:val="8"/>
  </w:num>
  <w:num w:numId="12">
    <w:abstractNumId w:val="18"/>
  </w:num>
  <w:num w:numId="13">
    <w:abstractNumId w:val="17"/>
  </w:num>
  <w:num w:numId="14">
    <w:abstractNumId w:val="20"/>
  </w:num>
  <w:num w:numId="15">
    <w:abstractNumId w:val="23"/>
  </w:num>
  <w:num w:numId="16">
    <w:abstractNumId w:val="3"/>
  </w:num>
  <w:num w:numId="17">
    <w:abstractNumId w:val="22"/>
  </w:num>
  <w:num w:numId="18">
    <w:abstractNumId w:val="24"/>
  </w:num>
  <w:num w:numId="19">
    <w:abstractNumId w:val="29"/>
  </w:num>
  <w:num w:numId="20">
    <w:abstractNumId w:val="5"/>
  </w:num>
  <w:num w:numId="21">
    <w:abstractNumId w:val="25"/>
  </w:num>
  <w:num w:numId="22">
    <w:abstractNumId w:val="27"/>
  </w:num>
  <w:num w:numId="23">
    <w:abstractNumId w:val="1"/>
  </w:num>
  <w:num w:numId="24">
    <w:abstractNumId w:val="19"/>
  </w:num>
  <w:num w:numId="25">
    <w:abstractNumId w:val="7"/>
  </w:num>
  <w:num w:numId="26">
    <w:abstractNumId w:val="14"/>
  </w:num>
  <w:num w:numId="27">
    <w:abstractNumId w:val="28"/>
  </w:num>
  <w:num w:numId="28">
    <w:abstractNumId w:val="9"/>
  </w:num>
  <w:num w:numId="29">
    <w:abstractNumId w:val="26"/>
  </w:num>
  <w:num w:numId="30">
    <w:abstractNumId w:val="11"/>
  </w:num>
  <w:num w:numId="31">
    <w:abstractNumId w:val="31"/>
  </w:num>
  <w:num w:numId="32">
    <w:abstractNumId w:val="0"/>
  </w:num>
  <w:num w:numId="33">
    <w:abstractNumId w:val="3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525"/>
    <w:rsid w:val="0000186D"/>
    <w:rsid w:val="000049C3"/>
    <w:rsid w:val="00020469"/>
    <w:rsid w:val="0002058A"/>
    <w:rsid w:val="00032D1C"/>
    <w:rsid w:val="00034C92"/>
    <w:rsid w:val="0004472F"/>
    <w:rsid w:val="00046C58"/>
    <w:rsid w:val="00054E7B"/>
    <w:rsid w:val="0006463A"/>
    <w:rsid w:val="00073081"/>
    <w:rsid w:val="00073820"/>
    <w:rsid w:val="00076072"/>
    <w:rsid w:val="00081DC4"/>
    <w:rsid w:val="00083340"/>
    <w:rsid w:val="00097F4F"/>
    <w:rsid w:val="000A66C1"/>
    <w:rsid w:val="000B1233"/>
    <w:rsid w:val="000C20E6"/>
    <w:rsid w:val="000D429D"/>
    <w:rsid w:val="000D55F3"/>
    <w:rsid w:val="000F6FDB"/>
    <w:rsid w:val="00100C25"/>
    <w:rsid w:val="00116540"/>
    <w:rsid w:val="001176E8"/>
    <w:rsid w:val="00121A88"/>
    <w:rsid w:val="00133456"/>
    <w:rsid w:val="001363C3"/>
    <w:rsid w:val="001708C0"/>
    <w:rsid w:val="001842C1"/>
    <w:rsid w:val="001917CC"/>
    <w:rsid w:val="0019419D"/>
    <w:rsid w:val="001D2BA3"/>
    <w:rsid w:val="001D424F"/>
    <w:rsid w:val="001F5536"/>
    <w:rsid w:val="00201115"/>
    <w:rsid w:val="0021081F"/>
    <w:rsid w:val="0021235D"/>
    <w:rsid w:val="002216F7"/>
    <w:rsid w:val="002258D5"/>
    <w:rsid w:val="00233E59"/>
    <w:rsid w:val="002440C6"/>
    <w:rsid w:val="00252C43"/>
    <w:rsid w:val="0025399B"/>
    <w:rsid w:val="00255024"/>
    <w:rsid w:val="002600F9"/>
    <w:rsid w:val="00275118"/>
    <w:rsid w:val="00284881"/>
    <w:rsid w:val="002A5915"/>
    <w:rsid w:val="002B3B57"/>
    <w:rsid w:val="002C23B5"/>
    <w:rsid w:val="002D03A5"/>
    <w:rsid w:val="002D3D61"/>
    <w:rsid w:val="002E320D"/>
    <w:rsid w:val="002E5E38"/>
    <w:rsid w:val="003076DF"/>
    <w:rsid w:val="0031586B"/>
    <w:rsid w:val="00315CAD"/>
    <w:rsid w:val="00317A7C"/>
    <w:rsid w:val="00320148"/>
    <w:rsid w:val="00327027"/>
    <w:rsid w:val="003272A8"/>
    <w:rsid w:val="00327A50"/>
    <w:rsid w:val="003406F2"/>
    <w:rsid w:val="00344785"/>
    <w:rsid w:val="00347BD2"/>
    <w:rsid w:val="003535E7"/>
    <w:rsid w:val="00367DD1"/>
    <w:rsid w:val="00375899"/>
    <w:rsid w:val="003759BA"/>
    <w:rsid w:val="00394005"/>
    <w:rsid w:val="00394F8F"/>
    <w:rsid w:val="003A320C"/>
    <w:rsid w:val="003A6B76"/>
    <w:rsid w:val="003B4569"/>
    <w:rsid w:val="003B76DB"/>
    <w:rsid w:val="003C1F56"/>
    <w:rsid w:val="003C3CFB"/>
    <w:rsid w:val="003C50B2"/>
    <w:rsid w:val="003D2C93"/>
    <w:rsid w:val="003E1DA0"/>
    <w:rsid w:val="003E4424"/>
    <w:rsid w:val="00402826"/>
    <w:rsid w:val="00403947"/>
    <w:rsid w:val="00404576"/>
    <w:rsid w:val="004055DC"/>
    <w:rsid w:val="00405B98"/>
    <w:rsid w:val="00434555"/>
    <w:rsid w:val="00435F6C"/>
    <w:rsid w:val="004503B9"/>
    <w:rsid w:val="004512A1"/>
    <w:rsid w:val="00456A80"/>
    <w:rsid w:val="004913EB"/>
    <w:rsid w:val="0049216E"/>
    <w:rsid w:val="004A2167"/>
    <w:rsid w:val="004B10B9"/>
    <w:rsid w:val="004C7E14"/>
    <w:rsid w:val="004D033F"/>
    <w:rsid w:val="004D07FA"/>
    <w:rsid w:val="004D2DE8"/>
    <w:rsid w:val="004D5DD7"/>
    <w:rsid w:val="004E062A"/>
    <w:rsid w:val="004E6C65"/>
    <w:rsid w:val="004E7171"/>
    <w:rsid w:val="004E7B0F"/>
    <w:rsid w:val="004E7B5B"/>
    <w:rsid w:val="004F4877"/>
    <w:rsid w:val="00516F4B"/>
    <w:rsid w:val="00522DCA"/>
    <w:rsid w:val="005231CA"/>
    <w:rsid w:val="00524DA5"/>
    <w:rsid w:val="005309D7"/>
    <w:rsid w:val="005329FA"/>
    <w:rsid w:val="00535C33"/>
    <w:rsid w:val="0053617B"/>
    <w:rsid w:val="005441C4"/>
    <w:rsid w:val="005476A4"/>
    <w:rsid w:val="00552095"/>
    <w:rsid w:val="00567876"/>
    <w:rsid w:val="005808AF"/>
    <w:rsid w:val="005862BE"/>
    <w:rsid w:val="00587543"/>
    <w:rsid w:val="00592F4C"/>
    <w:rsid w:val="005952FC"/>
    <w:rsid w:val="005A250E"/>
    <w:rsid w:val="005B447C"/>
    <w:rsid w:val="005C033F"/>
    <w:rsid w:val="005C0EB9"/>
    <w:rsid w:val="005C54F1"/>
    <w:rsid w:val="005C797B"/>
    <w:rsid w:val="005D17C1"/>
    <w:rsid w:val="005D3043"/>
    <w:rsid w:val="005D7EFF"/>
    <w:rsid w:val="005E25A1"/>
    <w:rsid w:val="005E61AB"/>
    <w:rsid w:val="005E7326"/>
    <w:rsid w:val="005F1E4B"/>
    <w:rsid w:val="00601B07"/>
    <w:rsid w:val="00607258"/>
    <w:rsid w:val="006072D3"/>
    <w:rsid w:val="006214FD"/>
    <w:rsid w:val="00634277"/>
    <w:rsid w:val="0064272F"/>
    <w:rsid w:val="00647290"/>
    <w:rsid w:val="00647518"/>
    <w:rsid w:val="00651B25"/>
    <w:rsid w:val="00654517"/>
    <w:rsid w:val="00661343"/>
    <w:rsid w:val="0068561D"/>
    <w:rsid w:val="006878E7"/>
    <w:rsid w:val="0069521D"/>
    <w:rsid w:val="006A71F7"/>
    <w:rsid w:val="006B3909"/>
    <w:rsid w:val="006C0AA3"/>
    <w:rsid w:val="006E14A9"/>
    <w:rsid w:val="006E5701"/>
    <w:rsid w:val="006E62A5"/>
    <w:rsid w:val="006E6E62"/>
    <w:rsid w:val="006F29B4"/>
    <w:rsid w:val="007023AA"/>
    <w:rsid w:val="0070394D"/>
    <w:rsid w:val="00704E8D"/>
    <w:rsid w:val="00705881"/>
    <w:rsid w:val="00710219"/>
    <w:rsid w:val="00720229"/>
    <w:rsid w:val="00727AAC"/>
    <w:rsid w:val="00731DE2"/>
    <w:rsid w:val="00734FE8"/>
    <w:rsid w:val="0074055A"/>
    <w:rsid w:val="00746CB7"/>
    <w:rsid w:val="00754F0C"/>
    <w:rsid w:val="007577B5"/>
    <w:rsid w:val="00766DC8"/>
    <w:rsid w:val="00767389"/>
    <w:rsid w:val="00780DDC"/>
    <w:rsid w:val="00782E66"/>
    <w:rsid w:val="00793FC6"/>
    <w:rsid w:val="00796C22"/>
    <w:rsid w:val="00797770"/>
    <w:rsid w:val="007A5290"/>
    <w:rsid w:val="007A6647"/>
    <w:rsid w:val="007A7247"/>
    <w:rsid w:val="007B1D28"/>
    <w:rsid w:val="007B4A5A"/>
    <w:rsid w:val="007B64B9"/>
    <w:rsid w:val="007C50A0"/>
    <w:rsid w:val="007D179C"/>
    <w:rsid w:val="007E1FC3"/>
    <w:rsid w:val="007E5E48"/>
    <w:rsid w:val="007F766B"/>
    <w:rsid w:val="008051C5"/>
    <w:rsid w:val="008254FA"/>
    <w:rsid w:val="0082687C"/>
    <w:rsid w:val="00826F80"/>
    <w:rsid w:val="00830879"/>
    <w:rsid w:val="0083472A"/>
    <w:rsid w:val="008347F5"/>
    <w:rsid w:val="00835237"/>
    <w:rsid w:val="008416E2"/>
    <w:rsid w:val="008512C7"/>
    <w:rsid w:val="00851D9B"/>
    <w:rsid w:val="00864F14"/>
    <w:rsid w:val="00867630"/>
    <w:rsid w:val="00870B02"/>
    <w:rsid w:val="00877FF8"/>
    <w:rsid w:val="008A0DAB"/>
    <w:rsid w:val="008A5144"/>
    <w:rsid w:val="008B40F3"/>
    <w:rsid w:val="008C00C8"/>
    <w:rsid w:val="008D7A61"/>
    <w:rsid w:val="008F738A"/>
    <w:rsid w:val="00905E01"/>
    <w:rsid w:val="0091080A"/>
    <w:rsid w:val="00920A91"/>
    <w:rsid w:val="00922070"/>
    <w:rsid w:val="00925298"/>
    <w:rsid w:val="0092653A"/>
    <w:rsid w:val="0093056E"/>
    <w:rsid w:val="00930CB3"/>
    <w:rsid w:val="00935ED7"/>
    <w:rsid w:val="00937928"/>
    <w:rsid w:val="00937F75"/>
    <w:rsid w:val="00946BC2"/>
    <w:rsid w:val="009476C6"/>
    <w:rsid w:val="00947E7D"/>
    <w:rsid w:val="00960BFF"/>
    <w:rsid w:val="00962942"/>
    <w:rsid w:val="009674E5"/>
    <w:rsid w:val="00975A2A"/>
    <w:rsid w:val="009826B2"/>
    <w:rsid w:val="00983CDD"/>
    <w:rsid w:val="00987279"/>
    <w:rsid w:val="00987D90"/>
    <w:rsid w:val="0099013B"/>
    <w:rsid w:val="00992699"/>
    <w:rsid w:val="00996DD0"/>
    <w:rsid w:val="009A1315"/>
    <w:rsid w:val="009A5375"/>
    <w:rsid w:val="009B2249"/>
    <w:rsid w:val="009B73C0"/>
    <w:rsid w:val="009C74EE"/>
    <w:rsid w:val="009C79F9"/>
    <w:rsid w:val="009D711E"/>
    <w:rsid w:val="009D7BAF"/>
    <w:rsid w:val="009E2307"/>
    <w:rsid w:val="009E49E2"/>
    <w:rsid w:val="009E53EE"/>
    <w:rsid w:val="009E6162"/>
    <w:rsid w:val="00A02371"/>
    <w:rsid w:val="00A02E51"/>
    <w:rsid w:val="00A03969"/>
    <w:rsid w:val="00A27926"/>
    <w:rsid w:val="00A35353"/>
    <w:rsid w:val="00A64439"/>
    <w:rsid w:val="00A67BAD"/>
    <w:rsid w:val="00A72072"/>
    <w:rsid w:val="00A72F71"/>
    <w:rsid w:val="00A8316F"/>
    <w:rsid w:val="00A85B3E"/>
    <w:rsid w:val="00AA1F14"/>
    <w:rsid w:val="00AA5BBA"/>
    <w:rsid w:val="00AA7927"/>
    <w:rsid w:val="00AA7E6E"/>
    <w:rsid w:val="00AB6254"/>
    <w:rsid w:val="00AC27FB"/>
    <w:rsid w:val="00AF1D11"/>
    <w:rsid w:val="00B00A4D"/>
    <w:rsid w:val="00B00B35"/>
    <w:rsid w:val="00B13377"/>
    <w:rsid w:val="00B15741"/>
    <w:rsid w:val="00B3459F"/>
    <w:rsid w:val="00B36804"/>
    <w:rsid w:val="00B44CAB"/>
    <w:rsid w:val="00B4760C"/>
    <w:rsid w:val="00B47619"/>
    <w:rsid w:val="00B56A90"/>
    <w:rsid w:val="00B66B60"/>
    <w:rsid w:val="00B66BCF"/>
    <w:rsid w:val="00B67708"/>
    <w:rsid w:val="00B74B8B"/>
    <w:rsid w:val="00B84692"/>
    <w:rsid w:val="00B87056"/>
    <w:rsid w:val="00B928C8"/>
    <w:rsid w:val="00B92FC3"/>
    <w:rsid w:val="00BA09EE"/>
    <w:rsid w:val="00BA31CE"/>
    <w:rsid w:val="00BC36E2"/>
    <w:rsid w:val="00BC509D"/>
    <w:rsid w:val="00BC6E57"/>
    <w:rsid w:val="00BD055A"/>
    <w:rsid w:val="00BD15BA"/>
    <w:rsid w:val="00BD3AB1"/>
    <w:rsid w:val="00BE37B2"/>
    <w:rsid w:val="00BF3A28"/>
    <w:rsid w:val="00C00AE0"/>
    <w:rsid w:val="00C020F1"/>
    <w:rsid w:val="00C2660A"/>
    <w:rsid w:val="00C36875"/>
    <w:rsid w:val="00C80624"/>
    <w:rsid w:val="00C82614"/>
    <w:rsid w:val="00C82CD8"/>
    <w:rsid w:val="00C9553E"/>
    <w:rsid w:val="00CA5095"/>
    <w:rsid w:val="00CA5B91"/>
    <w:rsid w:val="00CB59D8"/>
    <w:rsid w:val="00CC28BB"/>
    <w:rsid w:val="00CD6120"/>
    <w:rsid w:val="00CE6151"/>
    <w:rsid w:val="00D030F8"/>
    <w:rsid w:val="00D064F8"/>
    <w:rsid w:val="00D11337"/>
    <w:rsid w:val="00D15D04"/>
    <w:rsid w:val="00D16779"/>
    <w:rsid w:val="00D2349D"/>
    <w:rsid w:val="00D250AB"/>
    <w:rsid w:val="00D25401"/>
    <w:rsid w:val="00D37ECD"/>
    <w:rsid w:val="00D405DA"/>
    <w:rsid w:val="00D42A57"/>
    <w:rsid w:val="00D43B08"/>
    <w:rsid w:val="00D43CA7"/>
    <w:rsid w:val="00D44561"/>
    <w:rsid w:val="00D45716"/>
    <w:rsid w:val="00D6018F"/>
    <w:rsid w:val="00D628F8"/>
    <w:rsid w:val="00D65317"/>
    <w:rsid w:val="00D87BAF"/>
    <w:rsid w:val="00D974AD"/>
    <w:rsid w:val="00DA2E20"/>
    <w:rsid w:val="00DC5A85"/>
    <w:rsid w:val="00DD3FE7"/>
    <w:rsid w:val="00DD5A4E"/>
    <w:rsid w:val="00DE01D6"/>
    <w:rsid w:val="00E23179"/>
    <w:rsid w:val="00E23DFA"/>
    <w:rsid w:val="00E25DC0"/>
    <w:rsid w:val="00E444A4"/>
    <w:rsid w:val="00E544DF"/>
    <w:rsid w:val="00E6202A"/>
    <w:rsid w:val="00E861F7"/>
    <w:rsid w:val="00E86D6B"/>
    <w:rsid w:val="00E86E89"/>
    <w:rsid w:val="00EA6924"/>
    <w:rsid w:val="00EA76FA"/>
    <w:rsid w:val="00EB52DE"/>
    <w:rsid w:val="00ED4725"/>
    <w:rsid w:val="00ED7286"/>
    <w:rsid w:val="00EE1D82"/>
    <w:rsid w:val="00EF436A"/>
    <w:rsid w:val="00EF6047"/>
    <w:rsid w:val="00F01095"/>
    <w:rsid w:val="00F20CCB"/>
    <w:rsid w:val="00F21CB9"/>
    <w:rsid w:val="00F2242D"/>
    <w:rsid w:val="00F24525"/>
    <w:rsid w:val="00F27E3D"/>
    <w:rsid w:val="00F300DA"/>
    <w:rsid w:val="00F42557"/>
    <w:rsid w:val="00F425D2"/>
    <w:rsid w:val="00F45CCA"/>
    <w:rsid w:val="00F46D47"/>
    <w:rsid w:val="00F51D8B"/>
    <w:rsid w:val="00F55EA1"/>
    <w:rsid w:val="00F567E3"/>
    <w:rsid w:val="00F63B26"/>
    <w:rsid w:val="00F707B9"/>
    <w:rsid w:val="00F71C3B"/>
    <w:rsid w:val="00F76564"/>
    <w:rsid w:val="00F91B20"/>
    <w:rsid w:val="00F95DDF"/>
    <w:rsid w:val="00FA3DB3"/>
    <w:rsid w:val="00FA5669"/>
    <w:rsid w:val="00FB3492"/>
    <w:rsid w:val="00FC2052"/>
    <w:rsid w:val="00FD1C73"/>
    <w:rsid w:val="00FD26F4"/>
    <w:rsid w:val="00FD448D"/>
    <w:rsid w:val="00FD4FE6"/>
    <w:rsid w:val="00FD5343"/>
    <w:rsid w:val="00FE001E"/>
    <w:rsid w:val="00FE239D"/>
    <w:rsid w:val="00FE2D21"/>
    <w:rsid w:val="00FE682E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0EB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A2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rsid w:val="00592F4C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semiHidden/>
    <w:rsid w:val="0063427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63427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12" Type="http://schemas.openxmlformats.org/officeDocument/2006/relationships/hyperlink" Target="http://www.bus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us.gov.ru" TargetMode="Externa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BCBDF-4C51-4031-B23E-4DC6A72E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13</Pages>
  <Words>4525</Words>
  <Characters>25795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451</cp:revision>
  <cp:lastPrinted>2019-08-12T02:17:00Z</cp:lastPrinted>
  <dcterms:created xsi:type="dcterms:W3CDTF">2018-05-23T00:12:00Z</dcterms:created>
  <dcterms:modified xsi:type="dcterms:W3CDTF">2021-02-10T01:58:00Z</dcterms:modified>
</cp:coreProperties>
</file>