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4F" w:rsidRPr="00E35BC8" w:rsidRDefault="00E35BC8" w:rsidP="00E35BC8">
      <w:pPr>
        <w:jc w:val="center"/>
        <w:rPr>
          <w:b/>
        </w:rPr>
      </w:pPr>
      <w:r w:rsidRPr="00E35BC8">
        <w:rPr>
          <w:b/>
        </w:rPr>
        <w:t>Информация по осуществлению муниципального земельного контроля в 2017 году.</w:t>
      </w:r>
    </w:p>
    <w:p w:rsidR="00661DBF" w:rsidRDefault="00661DBF"/>
    <w:p w:rsidR="00E35BC8" w:rsidRPr="001F3C49" w:rsidRDefault="00E35BC8" w:rsidP="00E35BC8">
      <w:pPr>
        <w:spacing w:before="120" w:line="360" w:lineRule="auto"/>
        <w:ind w:firstLine="567"/>
        <w:contextualSpacing/>
        <w:jc w:val="both"/>
        <w:rPr>
          <w:sz w:val="26"/>
          <w:szCs w:val="26"/>
        </w:rPr>
      </w:pPr>
      <w:r w:rsidRPr="001F3C49">
        <w:rPr>
          <w:sz w:val="26"/>
          <w:szCs w:val="26"/>
        </w:rPr>
        <w:t xml:space="preserve">В соответствии с постановлением Администрации Приморского края от 07 апреля 2015г. № 104-па «Об утверждении Порядка осуществления муниципального земельного контроля </w:t>
      </w:r>
      <w:r>
        <w:rPr>
          <w:sz w:val="26"/>
          <w:szCs w:val="26"/>
        </w:rPr>
        <w:t>на территории Приморского края»</w:t>
      </w:r>
      <w:r w:rsidRPr="001F3C49">
        <w:rPr>
          <w:sz w:val="26"/>
          <w:szCs w:val="26"/>
        </w:rPr>
        <w:t xml:space="preserve"> отделом в отчетном периоде</w:t>
      </w:r>
      <w:r>
        <w:rPr>
          <w:sz w:val="26"/>
          <w:szCs w:val="26"/>
        </w:rPr>
        <w:t xml:space="preserve"> </w:t>
      </w:r>
      <w:r w:rsidRPr="001F3C49">
        <w:rPr>
          <w:sz w:val="26"/>
          <w:szCs w:val="26"/>
        </w:rPr>
        <w:t xml:space="preserve"> проведены четыре неплановые проверки </w:t>
      </w:r>
      <w:r>
        <w:rPr>
          <w:sz w:val="26"/>
          <w:szCs w:val="26"/>
        </w:rPr>
        <w:t xml:space="preserve">объектов земельных отношений </w:t>
      </w:r>
      <w:r w:rsidRPr="001F3C49">
        <w:rPr>
          <w:sz w:val="26"/>
          <w:szCs w:val="26"/>
        </w:rPr>
        <w:t>физич</w:t>
      </w:r>
      <w:r>
        <w:rPr>
          <w:sz w:val="26"/>
          <w:szCs w:val="26"/>
        </w:rPr>
        <w:t xml:space="preserve">еских лиц. Материалы проверок по </w:t>
      </w:r>
      <w:proofErr w:type="gramStart"/>
      <w:r>
        <w:rPr>
          <w:sz w:val="26"/>
          <w:szCs w:val="26"/>
        </w:rPr>
        <w:t>выявленным</w:t>
      </w:r>
      <w:proofErr w:type="gramEnd"/>
      <w:r>
        <w:rPr>
          <w:sz w:val="26"/>
          <w:szCs w:val="26"/>
        </w:rPr>
        <w:t xml:space="preserve"> </w:t>
      </w:r>
      <w:r w:rsidRPr="001F3C49">
        <w:rPr>
          <w:sz w:val="26"/>
          <w:szCs w:val="26"/>
        </w:rPr>
        <w:t xml:space="preserve">нарушениями земельного законодательства направлены в </w:t>
      </w:r>
      <w:proofErr w:type="spellStart"/>
      <w:r w:rsidRPr="001F3C49">
        <w:rPr>
          <w:sz w:val="26"/>
          <w:szCs w:val="26"/>
        </w:rPr>
        <w:t>Арсеньевский</w:t>
      </w:r>
      <w:proofErr w:type="spellEnd"/>
      <w:r w:rsidRPr="001F3C49">
        <w:rPr>
          <w:sz w:val="26"/>
          <w:szCs w:val="26"/>
        </w:rPr>
        <w:t xml:space="preserve"> отдел </w:t>
      </w:r>
      <w:proofErr w:type="spellStart"/>
      <w:r w:rsidRPr="001F3C49">
        <w:rPr>
          <w:sz w:val="26"/>
          <w:szCs w:val="26"/>
        </w:rPr>
        <w:t>Росреестра</w:t>
      </w:r>
      <w:proofErr w:type="spellEnd"/>
      <w:r w:rsidRPr="001F3C49">
        <w:rPr>
          <w:sz w:val="26"/>
          <w:szCs w:val="26"/>
        </w:rPr>
        <w:t xml:space="preserve"> для принятия мер административного характера.</w:t>
      </w:r>
    </w:p>
    <w:p w:rsidR="00E35BC8" w:rsidRPr="001F3C49" w:rsidRDefault="00E35BC8" w:rsidP="00E35BC8">
      <w:pPr>
        <w:tabs>
          <w:tab w:val="left" w:pos="0"/>
        </w:tabs>
        <w:spacing w:before="120" w:line="360" w:lineRule="auto"/>
        <w:contextualSpacing/>
        <w:jc w:val="both"/>
        <w:rPr>
          <w:sz w:val="26"/>
          <w:szCs w:val="26"/>
        </w:rPr>
      </w:pPr>
      <w:r w:rsidRPr="001F3C49">
        <w:rPr>
          <w:sz w:val="26"/>
          <w:szCs w:val="26"/>
        </w:rPr>
        <w:tab/>
        <w:t>В соответствии с Федеральным законом</w:t>
      </w:r>
      <w:r w:rsidRPr="001F3C49">
        <w:rPr>
          <w:color w:val="FF0000"/>
          <w:sz w:val="26"/>
          <w:szCs w:val="26"/>
        </w:rPr>
        <w:t xml:space="preserve"> </w:t>
      </w:r>
      <w:r w:rsidRPr="001F3C49">
        <w:rPr>
          <w:sz w:val="26"/>
          <w:szCs w:val="26"/>
        </w:rPr>
        <w:t>от 26.12.2008 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рамках муниципального земельного контроля проводятся мероприятия по контролю, при проведении которых не требуе</w:t>
      </w:r>
      <w:r>
        <w:rPr>
          <w:sz w:val="26"/>
          <w:szCs w:val="26"/>
        </w:rPr>
        <w:t xml:space="preserve">тся взаимодействия </w:t>
      </w:r>
      <w:r w:rsidRPr="001F3C49">
        <w:rPr>
          <w:sz w:val="26"/>
          <w:szCs w:val="26"/>
        </w:rPr>
        <w:t xml:space="preserve"> с юридическими лицами, индивидуальными предпринимателями. </w:t>
      </w:r>
    </w:p>
    <w:p w:rsidR="00E35BC8" w:rsidRPr="00882D16" w:rsidRDefault="00E35BC8" w:rsidP="00E35BC8">
      <w:pPr>
        <w:tabs>
          <w:tab w:val="left" w:pos="709"/>
        </w:tabs>
        <w:spacing w:before="120" w:line="360" w:lineRule="auto"/>
        <w:ind w:firstLine="540"/>
        <w:contextualSpacing/>
        <w:jc w:val="both"/>
        <w:rPr>
          <w:sz w:val="26"/>
          <w:szCs w:val="26"/>
        </w:rPr>
      </w:pPr>
      <w:r w:rsidRPr="001F3C49">
        <w:rPr>
          <w:sz w:val="26"/>
          <w:szCs w:val="26"/>
        </w:rPr>
        <w:t>Так, за 2017 год проведено пять</w:t>
      </w:r>
      <w:r>
        <w:rPr>
          <w:sz w:val="26"/>
          <w:szCs w:val="26"/>
        </w:rPr>
        <w:t xml:space="preserve"> планов (рейдовых)</w:t>
      </w:r>
      <w:r w:rsidRPr="001F3C49">
        <w:rPr>
          <w:sz w:val="26"/>
          <w:szCs w:val="26"/>
        </w:rPr>
        <w:t xml:space="preserve"> осмотро</w:t>
      </w:r>
      <w:proofErr w:type="gramStart"/>
      <w:r w:rsidRPr="001F3C49">
        <w:rPr>
          <w:sz w:val="26"/>
          <w:szCs w:val="26"/>
        </w:rPr>
        <w:t>в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 xml:space="preserve">обследований) территории земельных участков, правообладателями которых являются два </w:t>
      </w:r>
      <w:r w:rsidRPr="001F3C49">
        <w:rPr>
          <w:sz w:val="26"/>
          <w:szCs w:val="26"/>
        </w:rPr>
        <w:t xml:space="preserve"> юридических лиц</w:t>
      </w:r>
      <w:r>
        <w:rPr>
          <w:sz w:val="26"/>
          <w:szCs w:val="26"/>
        </w:rPr>
        <w:t>а и три  индивидуальных предпринимателя</w:t>
      </w:r>
      <w:r w:rsidRPr="001F3C49">
        <w:rPr>
          <w:sz w:val="26"/>
          <w:szCs w:val="26"/>
        </w:rPr>
        <w:t xml:space="preserve">. Всего проконтролирована площадь земель сельскохозяйственного назначения 1847 га, из них на площади </w:t>
      </w:r>
      <w:r>
        <w:rPr>
          <w:sz w:val="26"/>
          <w:szCs w:val="26"/>
        </w:rPr>
        <w:t>1184 га выявлены</w:t>
      </w:r>
      <w:r w:rsidRPr="001F3C49">
        <w:rPr>
          <w:sz w:val="26"/>
          <w:szCs w:val="26"/>
        </w:rPr>
        <w:t xml:space="preserve"> нарушения, выразившиеся в неиспользовании земельных</w:t>
      </w:r>
      <w:r>
        <w:rPr>
          <w:sz w:val="26"/>
          <w:szCs w:val="26"/>
        </w:rPr>
        <w:t xml:space="preserve"> участков, невыполнении</w:t>
      </w:r>
      <w:r w:rsidRPr="001F3C49">
        <w:rPr>
          <w:sz w:val="26"/>
          <w:szCs w:val="26"/>
        </w:rPr>
        <w:t xml:space="preserve"> требований по улучшению земли и другие нарушения. Материалы проверок направлены в Управление </w:t>
      </w:r>
      <w:proofErr w:type="spellStart"/>
      <w:r w:rsidRPr="001F3C49">
        <w:rPr>
          <w:sz w:val="26"/>
          <w:szCs w:val="26"/>
        </w:rPr>
        <w:t>Россельхознадзора</w:t>
      </w:r>
      <w:proofErr w:type="spellEnd"/>
      <w:r w:rsidRPr="001F3C49">
        <w:rPr>
          <w:sz w:val="26"/>
          <w:szCs w:val="26"/>
        </w:rPr>
        <w:t xml:space="preserve"> по Приморс</w:t>
      </w:r>
      <w:r>
        <w:rPr>
          <w:sz w:val="26"/>
          <w:szCs w:val="26"/>
        </w:rPr>
        <w:t>кому краю и Сахалинской области, направлено одно предостережение о недопустимости нарушения обязательных требований юридическому лицу.</w:t>
      </w:r>
      <w:r w:rsidRPr="001F3C49">
        <w:rPr>
          <w:sz w:val="26"/>
          <w:szCs w:val="26"/>
        </w:rPr>
        <w:t xml:space="preserve"> </w:t>
      </w:r>
      <w:r w:rsidRPr="00A47399">
        <w:rPr>
          <w:b/>
          <w:sz w:val="26"/>
          <w:szCs w:val="26"/>
          <w:highlight w:val="yellow"/>
        </w:rPr>
        <w:t xml:space="preserve"> </w:t>
      </w:r>
    </w:p>
    <w:p w:rsidR="00661DBF" w:rsidRDefault="00661DBF"/>
    <w:p w:rsidR="00661DBF" w:rsidRDefault="00661DBF"/>
    <w:p w:rsidR="00661DBF" w:rsidRDefault="00661DBF"/>
    <w:sectPr w:rsidR="00661DBF" w:rsidSect="002B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D99"/>
    <w:rsid w:val="00273D99"/>
    <w:rsid w:val="002B304F"/>
    <w:rsid w:val="005A507C"/>
    <w:rsid w:val="00611E68"/>
    <w:rsid w:val="00661DBF"/>
    <w:rsid w:val="00B82C79"/>
    <w:rsid w:val="00E3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Корыстин_ВВ</cp:lastModifiedBy>
  <cp:revision>4</cp:revision>
  <dcterms:created xsi:type="dcterms:W3CDTF">2017-12-20T02:21:00Z</dcterms:created>
  <dcterms:modified xsi:type="dcterms:W3CDTF">2018-02-12T05:51:00Z</dcterms:modified>
</cp:coreProperties>
</file>