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C8" w:rsidRDefault="00E954C8"/>
    <w:p w:rsidR="00E954C8" w:rsidRDefault="00E954C8" w:rsidP="0083396E">
      <w:pPr>
        <w:shd w:val="clear" w:color="auto" w:fill="FFFFFF"/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Бизнес-навигатор МСП– это ресурс для предпринимателей, который позволяет в онлайн режиме выбрать конкурентоспособный бизнес в интересующем городе или регионе, рассчитать примерный бизнес план, подобрать в аренду помещение, а также получить кредитную поддержку банка. Бизнес-навигатор МСП охватывает 172 крупнейших городов </w:t>
      </w:r>
      <w:r w:rsidR="0083396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(в Приморском крае: г. Владивосток, г. Уссурийск, г. Находка, г. Артем), </w:t>
      </w:r>
      <w:r w:rsidR="0083396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90 видов бизнеса в сфере городского сервиса и более 300 примерных бизнес-планов.</w:t>
      </w:r>
    </w:p>
    <w:p w:rsidR="00E954C8" w:rsidRDefault="00E954C8" w:rsidP="0083396E">
      <w:pPr>
        <w:shd w:val="clear" w:color="auto" w:fill="FFFFFF"/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помощью Бизнес-навигатора МСП, созданного по принципу «одного окна», предприниматель может:</w:t>
      </w:r>
    </w:p>
    <w:p w:rsidR="00E954C8" w:rsidRDefault="00E954C8" w:rsidP="0083396E">
      <w:pPr>
        <w:numPr>
          <w:ilvl w:val="0"/>
          <w:numId w:val="1"/>
        </w:numPr>
        <w:shd w:val="clear" w:color="auto" w:fill="FFFFFF"/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bul1"/>
      <w:bookmarkEnd w:id="0"/>
      <w:r>
        <w:rPr>
          <w:rFonts w:ascii="Times New Roman" w:hAnsi="Times New Roman"/>
          <w:sz w:val="28"/>
          <w:szCs w:val="28"/>
        </w:rPr>
        <w:t>выбрать бизнес</w:t>
      </w:r>
      <w:bookmarkStart w:id="1" w:name="bul6"/>
      <w:r>
        <w:rPr>
          <w:rFonts w:ascii="Times New Roman" w:hAnsi="Times New Roman"/>
          <w:sz w:val="28"/>
          <w:szCs w:val="28"/>
        </w:rPr>
        <w:t>;</w:t>
      </w:r>
      <w:bookmarkEnd w:id="1"/>
    </w:p>
    <w:p w:rsidR="00E954C8" w:rsidRDefault="00E954C8" w:rsidP="0083396E">
      <w:pPr>
        <w:numPr>
          <w:ilvl w:val="0"/>
          <w:numId w:val="1"/>
        </w:numPr>
        <w:shd w:val="clear" w:color="auto" w:fill="FFFFFF"/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рассчитать примерный бизнес-план;</w:t>
      </w:r>
    </w:p>
    <w:p w:rsidR="00E954C8" w:rsidRDefault="00E954C8" w:rsidP="0083396E">
      <w:pPr>
        <w:numPr>
          <w:ilvl w:val="0"/>
          <w:numId w:val="1"/>
        </w:numPr>
        <w:shd w:val="clear" w:color="auto" w:fill="FFFFFF"/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bul5"/>
      <w:bookmarkEnd w:id="2"/>
      <w:r>
        <w:rPr>
          <w:rFonts w:ascii="Times New Roman" w:hAnsi="Times New Roman"/>
          <w:sz w:val="28"/>
          <w:szCs w:val="28"/>
        </w:rPr>
        <w:t>найти, где взять кредит и оформить гарантию;</w:t>
      </w:r>
    </w:p>
    <w:p w:rsidR="00E954C8" w:rsidRDefault="00E954C8" w:rsidP="0083396E">
      <w:pPr>
        <w:numPr>
          <w:ilvl w:val="0"/>
          <w:numId w:val="1"/>
        </w:numPr>
        <w:shd w:val="clear" w:color="auto" w:fill="FFFFFF"/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bul4"/>
      <w:bookmarkEnd w:id="3"/>
      <w:r>
        <w:rPr>
          <w:rFonts w:ascii="Times New Roman" w:hAnsi="Times New Roman"/>
          <w:sz w:val="28"/>
          <w:szCs w:val="28"/>
        </w:rPr>
        <w:t>узнать о мерах поддержки малого и среднего бизнеса; </w:t>
      </w:r>
    </w:p>
    <w:p w:rsidR="00E954C8" w:rsidRDefault="00E954C8" w:rsidP="0083396E">
      <w:pPr>
        <w:numPr>
          <w:ilvl w:val="0"/>
          <w:numId w:val="1"/>
        </w:numPr>
        <w:shd w:val="clear" w:color="auto" w:fill="FFFFFF"/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" w:name="bul2"/>
      <w:bookmarkEnd w:id="4"/>
      <w:r>
        <w:rPr>
          <w:rFonts w:ascii="Times New Roman" w:hAnsi="Times New Roman"/>
          <w:sz w:val="28"/>
          <w:szCs w:val="28"/>
        </w:rPr>
        <w:t>подобрать в аренду помещение для бизнеса; </w:t>
      </w:r>
    </w:p>
    <w:p w:rsidR="00E954C8" w:rsidRDefault="00E954C8" w:rsidP="0083396E">
      <w:pPr>
        <w:numPr>
          <w:ilvl w:val="0"/>
          <w:numId w:val="1"/>
        </w:numPr>
        <w:shd w:val="clear" w:color="auto" w:fill="FFFFFF"/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в курсе планов закупок крупнейших заказчиков. </w:t>
      </w:r>
    </w:p>
    <w:p w:rsidR="00E954C8" w:rsidRDefault="00E954C8" w:rsidP="0083396E">
      <w:pPr>
        <w:spacing w:after="0" w:line="348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 что бы воспользоваться порталом Бизнес-навигатор МСП необходимо:</w:t>
      </w:r>
    </w:p>
    <w:p w:rsidR="00E954C8" w:rsidRDefault="00E954C8" w:rsidP="0083396E">
      <w:pPr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зайти на портал Бизнес-Навигатора МСП 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www.smbn.ru</w:t>
        </w:r>
      </w:hyperlink>
      <w:r>
        <w:rPr>
          <w:rFonts w:ascii="Times New Roman" w:hAnsi="Times New Roman"/>
          <w:sz w:val="28"/>
          <w:szCs w:val="28"/>
          <w:u w:val="single"/>
        </w:rPr>
        <w:t>;</w:t>
      </w:r>
    </w:p>
    <w:p w:rsidR="00E954C8" w:rsidRDefault="00E954C8" w:rsidP="0083396E">
      <w:pPr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зарегистрироваться, заполнив простую форму или авторизоваться через ЕСИА (учетная запись портала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E954C8" w:rsidRDefault="00E954C8" w:rsidP="0083396E">
      <w:pPr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использования полного функционала системы необходимо присутствие ИП или юридического лица в Едином реестре субъектов МСП ФНС России.</w:t>
      </w:r>
    </w:p>
    <w:p w:rsidR="00E954C8" w:rsidRDefault="00E954C8" w:rsidP="0083396E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же функционирует мобильная версию сервиса Бизнес-навигатора МСП. </w:t>
      </w:r>
    </w:p>
    <w:p w:rsidR="00E954C8" w:rsidRDefault="00E954C8" w:rsidP="0083396E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обладает тем же функционалом, что и полная версия сайта, но стало еще удобнее – позволяет рассчитать бизнес-план с привязкой к определенной территории и выбрать оптимальный вид деятельности на смартфоне или планшете.</w:t>
      </w:r>
    </w:p>
    <w:p w:rsidR="00E954C8" w:rsidRDefault="00E954C8" w:rsidP="0083396E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можно бесплатно скачать в </w:t>
      </w:r>
      <w:proofErr w:type="spellStart"/>
      <w:r>
        <w:rPr>
          <w:rFonts w:ascii="Times New Roman" w:hAnsi="Times New Roman"/>
          <w:sz w:val="28"/>
          <w:szCs w:val="28"/>
        </w:rPr>
        <w:t>AppStore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GooglePlay</w:t>
      </w:r>
      <w:proofErr w:type="spellEnd"/>
      <w:r>
        <w:rPr>
          <w:rFonts w:ascii="Times New Roman" w:hAnsi="Times New Roman"/>
          <w:sz w:val="28"/>
          <w:szCs w:val="28"/>
        </w:rPr>
        <w:t>. В нем могут зарегистрироваться как действующие предприниматели, так и те, кто только планирует начать свое дело. Регистрация на портале Бизнес-навигатора МСП откроет доступ к полному функционалу системы и позволит проанализировать востребованность бизнеса, а также срок его окупаемости.</w:t>
      </w:r>
    </w:p>
    <w:p w:rsidR="00E954C8" w:rsidRDefault="00E954C8" w:rsidP="0083396E">
      <w:pPr>
        <w:pStyle w:val="a4"/>
        <w:spacing w:before="0" w:beforeAutospacing="0" w:after="0" w:afterAutospacing="0"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преимущества «Бизнес-навигатор МСП»:</w:t>
      </w:r>
    </w:p>
    <w:p w:rsidR="00E954C8" w:rsidRDefault="00E954C8" w:rsidP="0083396E">
      <w:pPr>
        <w:numPr>
          <w:ilvl w:val="0"/>
          <w:numId w:val="3"/>
        </w:numPr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Понятные цифры.</w:t>
      </w:r>
      <w:r>
        <w:rPr>
          <w:rFonts w:ascii="Times New Roman" w:hAnsi="Times New Roman"/>
          <w:sz w:val="28"/>
          <w:szCs w:val="28"/>
        </w:rPr>
        <w:t xml:space="preserve"> Предприниматели/физические лица могут получить примерный финансовый план на 5 лет на базе реальных данных по более чем 5 000 успешных предприятий малого бизнеса.</w:t>
      </w:r>
    </w:p>
    <w:p w:rsidR="00E954C8" w:rsidRDefault="00E954C8" w:rsidP="0083396E">
      <w:pPr>
        <w:numPr>
          <w:ilvl w:val="0"/>
          <w:numId w:val="3"/>
        </w:numPr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Бизнес-подсказки.</w:t>
      </w:r>
      <w:r>
        <w:rPr>
          <w:rFonts w:ascii="Times New Roman" w:hAnsi="Times New Roman"/>
          <w:sz w:val="28"/>
          <w:szCs w:val="28"/>
        </w:rPr>
        <w:t xml:space="preserve"> Приложение рекомендует, какие позиции включить в меню/ассортимент магазина, на какой средний чек ориентироваться, и какие компании могут стать основными поставщиками. Субъекты малого и среднего предпринимательства/физические лица могут получить примерный список документов, которые нужно оформить для открытия бизнеса, а также рекомендации по найму персонала.</w:t>
      </w:r>
    </w:p>
    <w:p w:rsidR="00E954C8" w:rsidRDefault="00E954C8" w:rsidP="0083396E">
      <w:pPr>
        <w:numPr>
          <w:ilvl w:val="0"/>
          <w:numId w:val="3"/>
        </w:numPr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Автоматический расчет спроса и предложения.</w:t>
      </w:r>
      <w:r>
        <w:rPr>
          <w:rFonts w:ascii="Times New Roman" w:hAnsi="Times New Roman"/>
          <w:sz w:val="28"/>
          <w:szCs w:val="28"/>
        </w:rPr>
        <w:t xml:space="preserve"> Бизнес-навигатор МСП покажет, в каком районе города выбранный субъектами малого и среднего предпринимательства/физическими лица бизнес получит больше клиентов с учетом расположения конкурентов, количества жителей и сотрудников офисов и предприятий поблизости.</w:t>
      </w:r>
    </w:p>
    <w:p w:rsidR="00E954C8" w:rsidRDefault="00E954C8" w:rsidP="0083396E">
      <w:pPr>
        <w:numPr>
          <w:ilvl w:val="0"/>
          <w:numId w:val="3"/>
        </w:numPr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Встроенный поиск недвижимости.</w:t>
      </w:r>
      <w:r>
        <w:rPr>
          <w:rFonts w:ascii="Times New Roman" w:hAnsi="Times New Roman"/>
          <w:sz w:val="28"/>
          <w:szCs w:val="28"/>
        </w:rPr>
        <w:t xml:space="preserve"> На карте субъекты малого и среднего предпринимательства/физические лица могут увидеть свободные помещения, которые можно арендовать для бизнеса. База обновляется дважды в неделю.</w:t>
      </w:r>
    </w:p>
    <w:p w:rsidR="00E954C8" w:rsidRDefault="00E954C8" w:rsidP="0083396E">
      <w:pPr>
        <w:numPr>
          <w:ilvl w:val="0"/>
          <w:numId w:val="3"/>
        </w:numPr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Готовый документ</w:t>
      </w:r>
      <w:r>
        <w:rPr>
          <w:rFonts w:ascii="Times New Roman" w:hAnsi="Times New Roman"/>
          <w:sz w:val="28"/>
          <w:szCs w:val="28"/>
        </w:rPr>
        <w:t xml:space="preserve">. Субъекты малого и среднего предпринимательства/физические лица получат примерный бизнес-план в формате </w:t>
      </w:r>
      <w:proofErr w:type="spellStart"/>
      <w:r>
        <w:rPr>
          <w:rFonts w:ascii="Times New Roman" w:hAnsi="Times New Roman"/>
          <w:sz w:val="28"/>
          <w:szCs w:val="28"/>
        </w:rPr>
        <w:t>pdf</w:t>
      </w:r>
      <w:proofErr w:type="spellEnd"/>
      <w:r>
        <w:rPr>
          <w:rFonts w:ascii="Times New Roman" w:hAnsi="Times New Roman"/>
          <w:sz w:val="28"/>
          <w:szCs w:val="28"/>
        </w:rPr>
        <w:t xml:space="preserve"> и смогут переслать его по электронной почте.</w:t>
      </w:r>
    </w:p>
    <w:p w:rsidR="00E954C8" w:rsidRDefault="00E954C8" w:rsidP="0083396E">
      <w:pPr>
        <w:spacing w:after="0" w:line="348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С более подробной информацией о Бизнес-навигаторе МСП можно ознакомиться на сайте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https://smbn.ru/msp/main.htm</w:t>
        </w:r>
      </w:hyperlink>
      <w:r>
        <w:rPr>
          <w:rFonts w:ascii="Times New Roman" w:hAnsi="Times New Roman"/>
          <w:sz w:val="28"/>
          <w:szCs w:val="28"/>
        </w:rPr>
        <w:t>.</w:t>
      </w:r>
      <w:bookmarkStart w:id="5" w:name="_GoBack"/>
      <w:bookmarkEnd w:id="5"/>
    </w:p>
    <w:sectPr w:rsidR="00E954C8" w:rsidSect="00CA7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F1DF1"/>
    <w:multiLevelType w:val="hybridMultilevel"/>
    <w:tmpl w:val="231E8640"/>
    <w:lvl w:ilvl="0" w:tplc="776CCC5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0D4568"/>
    <w:multiLevelType w:val="multilevel"/>
    <w:tmpl w:val="BDEC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CC474A"/>
    <w:multiLevelType w:val="multilevel"/>
    <w:tmpl w:val="3FA6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4C8"/>
    <w:rsid w:val="00265986"/>
    <w:rsid w:val="0083396E"/>
    <w:rsid w:val="00C230EE"/>
    <w:rsid w:val="00CA7151"/>
    <w:rsid w:val="00E95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54C8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E954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5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bn.ru/msp/main.htm" TargetMode="External"/><Relationship Id="rId5" Type="http://schemas.openxmlformats.org/officeDocument/2006/relationships/hyperlink" Target="https://smbn.ru/msp/main.htm?utm_source=bank_rosselkhozbank&amp;utm_medium=banner&amp;utm_campaign=bank_advert&amp;utm_content=prodvizhenie_na_sajtakh_bankov&amp;utm_term=main_p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Наталья Александровна</dc:creator>
  <cp:keywords/>
  <dc:description/>
  <cp:lastModifiedBy>Шамрай_ЮС</cp:lastModifiedBy>
  <cp:revision>3</cp:revision>
  <dcterms:created xsi:type="dcterms:W3CDTF">2018-10-18T07:11:00Z</dcterms:created>
  <dcterms:modified xsi:type="dcterms:W3CDTF">2018-10-25T04:51:00Z</dcterms:modified>
</cp:coreProperties>
</file>