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38" w:rsidRDefault="00CA5B38" w:rsidP="00CA5B38">
      <w:pPr>
        <w:spacing w:before="100" w:beforeAutospacing="1" w:after="0" w:line="238" w:lineRule="atLeast"/>
        <w:ind w:right="-52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КЦИОНА</w:t>
      </w:r>
    </w:p>
    <w:p w:rsidR="00CA5B38" w:rsidRDefault="00CA5B38" w:rsidP="00CA5B38">
      <w:pPr>
        <w:spacing w:before="100" w:beforeAutospacing="1" w:after="0" w:line="238" w:lineRule="atLeast"/>
        <w:ind w:righ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 аукциона</w:t>
      </w:r>
    </w:p>
    <w:p w:rsidR="00CA5B38" w:rsidRDefault="00CA5B38" w:rsidP="00CA5B38">
      <w:pPr>
        <w:pStyle w:val="ConsPlusNormal"/>
        <w:spacing w:before="220"/>
        <w:ind w:firstLine="540"/>
        <w:jc w:val="both"/>
        <w:rPr>
          <w:rStyle w:val="a4"/>
          <w:rFonts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Право заключения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договора аренды объекта муниципального недвижимого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здание - лыжная база)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перечня муниципального имущества, находящегося в собственности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Яковлевского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Российской Федерации".</w:t>
      </w:r>
      <w:proofErr w:type="gramEnd"/>
    </w:p>
    <w:p w:rsidR="00CA5B38" w:rsidRDefault="00CA5B38" w:rsidP="00CA5B38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имущества, предусмотренного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N 209-ФЗ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Срок действия договора аренды по Лоту № 1  составляет 5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пять ) лет.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 аукциона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Организатором аукциона является  Администрация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района.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Место нахождения: 692361,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ковлевка, пер.Почтовый, 7.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Почтовый адрес: 692361,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ковлевка, пер.Почтовый, 7.</w:t>
      </w:r>
    </w:p>
    <w:p w:rsidR="00CA5B38" w:rsidRDefault="00CA5B38" w:rsidP="00CA5B38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Адрес электронной почты: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yakovlevsky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primorsky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CA5B38" w:rsidRDefault="00CA5B38" w:rsidP="00CA5B38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Контактный телефон: (42371) 97-4-38. Факс: (42371) 97-4-38. 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Информация об аукционе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Требования к заявителям, порядок подачи заявок на участие в аукционе и процедура проведения аукциона установлены документацией об аукционе.</w:t>
      </w:r>
    </w:p>
    <w:p w:rsidR="00CA5B38" w:rsidRDefault="00CA5B38" w:rsidP="00CA5B38">
      <w:pPr>
        <w:spacing w:before="100" w:beforeAutospacing="1" w:after="0" w:line="238" w:lineRule="atLeast"/>
        <w:ind w:right="-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Документация об аукционе размещена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 «Интернет» для размещения информации о проведении торгов, определенном Правительством Российской Федерации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http://www.torgi.gov.ru</w:t>
        </w:r>
      </w:hyperlink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 сети Интернет </w:t>
      </w:r>
      <w:r>
        <w:rPr>
          <w:rFonts w:ascii="Times New Roman" w:hAnsi="Times New Roman"/>
          <w:b/>
          <w:sz w:val="24"/>
          <w:szCs w:val="24"/>
        </w:rPr>
        <w:t>http://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yakovlevsky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CA5B38" w:rsidRDefault="00CA5B38" w:rsidP="00CA5B38">
      <w:pPr>
        <w:spacing w:before="100" w:beforeAutospacing="1" w:after="0" w:line="238" w:lineRule="atLeast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Осмотр объектов недвижимости, права на которые передаются по договору, обеспечивается организатором аукциона с 15 марта 2019 г.  по 10 апреля 2019 г. Дата и время проведения осмотра объектов недвижимости подлежат согласованию с организатором аукциона по телефону (42371) 97-4-38. 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Заявки на участие в аукционе принимаются аукционной комиссией с 15 марта 2019 г.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рабочие дни с 9 час. 30 мин. до 16 час. 30 мин.) и  до 10.00 (время местное)  15 апреля 2019 г.  по адресу: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ковлевка, пер.Почтовый, 7, отдел по имущественным отношениям.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Заявки на участие в аукционе рассматриваются 15 апреля 2019  г. в 10 час.01 мин. по адресу: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ковлевка, пер.Почтовый, 7.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Аукцион проводится 15 апреля  2019 г. в 15 час. 00 мин. (время местное) по адресу: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ковлевка, пер.Почтовый, 7, отдел по имущественным отношениям.</w:t>
      </w:r>
    </w:p>
    <w:p w:rsidR="00CA5B38" w:rsidRDefault="00CA5B38" w:rsidP="00CA5B3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Подача заявки на участие в аукционе производится строго в соответствии с формой заявки (Приложение № 3 к документации об аукционе).</w:t>
      </w:r>
    </w:p>
    <w:p w:rsidR="00CA5B38" w:rsidRDefault="00CA5B38" w:rsidP="00CA5B3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чем за пять дней до даты окончания срока подачи заявок на участие в аукционе. </w:t>
      </w:r>
    </w:p>
    <w:p w:rsidR="00CA5B38" w:rsidRDefault="00CA5B38" w:rsidP="00CA5B38">
      <w:pPr>
        <w:spacing w:before="100" w:beforeAutospacing="1" w:after="0" w:line="238" w:lineRule="atLeast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Договор аренды должен быть заключен с участником аукциона, признанным победителем аукциона, в срок не ранее 10 (десяти)  и не позднее 20 (двадцати) дней со дня размещения информации  о результатах аукциона на официальном сайте торгов.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Аукционная документация</w:t>
      </w:r>
    </w:p>
    <w:p w:rsidR="00CA5B38" w:rsidRDefault="00CA5B38" w:rsidP="00CA5B3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Документация об аукционе предоставляется организатором аукциона любому заинтересованному лицу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его электронном носителе при предъявлении письменного запроса  в течение двух рабочих дней с даты получения соответствующего заявления  по адресу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Приморский край,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Яковлевский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район, 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ковлевка, пер.Почтовый, 7, (но не ранее даты размещения на официальном сайте торгов извещения о проведении аукциона). </w:t>
      </w:r>
    </w:p>
    <w:p w:rsidR="00CA5B38" w:rsidRDefault="00CA5B38" w:rsidP="00CA5B38">
      <w:pPr>
        <w:spacing w:before="100" w:beforeAutospacing="1" w:after="0" w:line="238" w:lineRule="atLeast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Оплата за предоставление документации об аукционе не взимается.</w:t>
      </w:r>
    </w:p>
    <w:p w:rsidR="00CA5B38" w:rsidRDefault="00CA5B38" w:rsidP="00CA5B38">
      <w:pPr>
        <w:spacing w:before="100" w:beforeAutospacing="1" w:after="0" w:line="238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Определение победителя аукциона</w:t>
      </w:r>
    </w:p>
    <w:p w:rsidR="00CA5B38" w:rsidRDefault="00CA5B38" w:rsidP="00CA5B3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Победителем аукциона признается лицо, предложившее наиболее высокую цену договора.</w:t>
      </w:r>
    </w:p>
    <w:p w:rsidR="00CA5B38" w:rsidRDefault="00CA5B38" w:rsidP="00CA5B3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Протокол аукциона подписывается всеми присутствующими членами аукционной комиссии в день проведения аукциона. Организатор аукциона в течение трех рабочих дней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CA5B38" w:rsidRDefault="00CA5B38" w:rsidP="00CA5B38">
      <w:pPr>
        <w:tabs>
          <w:tab w:val="left" w:pos="8280"/>
        </w:tabs>
        <w:spacing w:before="100" w:beforeAutospacing="1" w:line="238" w:lineRule="atLeast"/>
        <w:ind w:right="1276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Перечень имущества, подлежащего сдаче в аренду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53"/>
        <w:gridCol w:w="2014"/>
        <w:gridCol w:w="1353"/>
        <w:gridCol w:w="1620"/>
        <w:gridCol w:w="3420"/>
      </w:tblGrid>
      <w:tr w:rsidR="00CA5B38" w:rsidTr="00CA5B38">
        <w:trPr>
          <w:cantSplit/>
          <w:trHeight w:val="27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ind w:righ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объекта недвижимости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B38" w:rsidRDefault="00CA5B38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(начальная) цена годовой арендной платы   за лот (руб.) без учета НДС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5B38" w:rsidRDefault="00CA5B38">
            <w:pPr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объекта недвижимости (нежилого помещения)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и технические характеристики</w:t>
            </w:r>
          </w:p>
        </w:tc>
      </w:tr>
      <w:tr w:rsidR="00CA5B38" w:rsidTr="00CA5B3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5B38" w:rsidTr="00CA5B38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8" w:rsidRDefault="00CA5B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A5B38" w:rsidRDefault="00CA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38" w:rsidRDefault="00CA5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38" w:rsidRDefault="00CA5B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8" w:rsidRDefault="00CA5B38">
            <w:pPr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Здание-лыжная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база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8" w:rsidRDefault="00CA5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Приморский край, </w:t>
            </w:r>
            <w:proofErr w:type="spellStart"/>
            <w:r>
              <w:rPr>
                <w:rFonts w:ascii="Times New Roman" w:hAnsi="Times New Roman"/>
              </w:rPr>
              <w:t>Яковлевский</w:t>
            </w:r>
            <w:proofErr w:type="spellEnd"/>
            <w:r>
              <w:rPr>
                <w:rFonts w:ascii="Times New Roman" w:hAnsi="Times New Roman"/>
              </w:rPr>
              <w:t xml:space="preserve"> р-н,</w:t>
            </w:r>
          </w:p>
          <w:p w:rsidR="00CA5B38" w:rsidRDefault="00CA5B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 xml:space="preserve">ковлевка, </w:t>
            </w:r>
            <w:proofErr w:type="spellStart"/>
            <w:r>
              <w:rPr>
                <w:rFonts w:ascii="Times New Roman" w:hAnsi="Times New Roman"/>
              </w:rPr>
              <w:t>ул.Красноар-мейская</w:t>
            </w:r>
            <w:proofErr w:type="spellEnd"/>
            <w:r>
              <w:rPr>
                <w:rFonts w:ascii="Times New Roman" w:hAnsi="Times New Roman"/>
              </w:rPr>
              <w:t>, 46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8" w:rsidRDefault="00CA5B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134268,0 (сто тридцать четыре тысячи двести шестьдесят восемь) рублей 00 коп.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38" w:rsidRDefault="00CA5B3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Предприни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CA5B38" w:rsidRDefault="00CA5B3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мательская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 в сфере  организации отдыха, оздоровления, физкультуры и спорта.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38" w:rsidRDefault="00CA5B38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Строительный объем 653 куб.м.  Кадастровый номер 25:25:020321:5. Площадь объекта составляет 172 кв.м.</w:t>
            </w:r>
          </w:p>
          <w:p w:rsidR="00CA5B38" w:rsidRDefault="00CA5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1992.</w:t>
            </w:r>
          </w:p>
          <w:p w:rsidR="00CA5B38" w:rsidRDefault="00CA5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этажное здание, фундамент бутобетонный ленточный, стены кирпичные, перегородки кирпичные, перекрытия железобетонные, крыша шифер.</w:t>
            </w:r>
          </w:p>
          <w:p w:rsidR="00CA5B38" w:rsidRDefault="00CA5B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состояние здания удовлетворительное. Электроснабжение центральное, автономное отопление.</w:t>
            </w:r>
          </w:p>
          <w:p w:rsidR="00CA5B38" w:rsidRDefault="00CA5B3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04C6F" w:rsidRDefault="00704C6F"/>
    <w:sectPr w:rsidR="0070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B38"/>
    <w:rsid w:val="00704C6F"/>
    <w:rsid w:val="00CA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5B38"/>
    <w:rPr>
      <w:color w:val="0000FF"/>
      <w:u w:val="single"/>
    </w:rPr>
  </w:style>
  <w:style w:type="paragraph" w:customStyle="1" w:styleId="ConsPlusNormal">
    <w:name w:val="ConsPlusNormal"/>
    <w:rsid w:val="00CA5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CA5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6ECA4909874865AC847F1D00DF1F49059675C5586D273E7CC09D13AF5713B0241ED6A8255CAC13087E796020788966C35FBF48C5D2F74DC1K4F" TargetMode="External"/><Relationship Id="rId5" Type="http://schemas.openxmlformats.org/officeDocument/2006/relationships/hyperlink" Target="consultantplus://offline/ref=2E6ECA4909874865AC847F1D00DF1F49059675C5586D273E7CC09D13AF5713B0241ED6A8255CAF15087E796020788966C35FBF48C5D2F74DC1K4F" TargetMode="External"/><Relationship Id="rId4" Type="http://schemas.openxmlformats.org/officeDocument/2006/relationships/hyperlink" Target="consultantplus://offline/ref=2E6ECA4909874865AC847F1D00DF1F49059675C5586D273E7CC09D13AF5713B0241ED6A8255CAF12047E796020788966C35FBF48C5D2F74DC1K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Корыстин_ВВ</cp:lastModifiedBy>
  <cp:revision>3</cp:revision>
  <dcterms:created xsi:type="dcterms:W3CDTF">2019-03-11T04:44:00Z</dcterms:created>
  <dcterms:modified xsi:type="dcterms:W3CDTF">2019-03-11T04:45:00Z</dcterms:modified>
</cp:coreProperties>
</file>