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02" w:rsidRDefault="0058500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85002" w:rsidRDefault="00585002">
      <w:pPr>
        <w:pStyle w:val="ConsPlusNormal"/>
        <w:jc w:val="both"/>
        <w:outlineLvl w:val="0"/>
      </w:pPr>
    </w:p>
    <w:p w:rsidR="00585002" w:rsidRDefault="00585002">
      <w:pPr>
        <w:pStyle w:val="ConsPlusTitle"/>
        <w:jc w:val="center"/>
        <w:outlineLvl w:val="0"/>
      </w:pPr>
      <w:r>
        <w:t>ДУМА ЯКОВЛЕВСКОГО МУНИЦИПАЛЬНОГО РАЙОНА</w:t>
      </w:r>
    </w:p>
    <w:p w:rsidR="00585002" w:rsidRDefault="00585002">
      <w:pPr>
        <w:pStyle w:val="ConsPlusTitle"/>
        <w:jc w:val="center"/>
      </w:pPr>
      <w:r>
        <w:t>ПРИМОРСКОГО КРАЯ</w:t>
      </w:r>
    </w:p>
    <w:p w:rsidR="00585002" w:rsidRDefault="00585002">
      <w:pPr>
        <w:pStyle w:val="ConsPlusTitle"/>
        <w:jc w:val="center"/>
      </w:pPr>
    </w:p>
    <w:p w:rsidR="00585002" w:rsidRDefault="00585002">
      <w:pPr>
        <w:pStyle w:val="ConsPlusTitle"/>
        <w:jc w:val="center"/>
      </w:pPr>
      <w:r>
        <w:t>РЕШЕНИЕ</w:t>
      </w:r>
    </w:p>
    <w:p w:rsidR="00585002" w:rsidRDefault="00585002">
      <w:pPr>
        <w:pStyle w:val="ConsPlusTitle"/>
        <w:jc w:val="center"/>
      </w:pPr>
      <w:r>
        <w:t>от 25 июня 2013 г. N 886-НПА</w:t>
      </w:r>
    </w:p>
    <w:p w:rsidR="00585002" w:rsidRDefault="00585002">
      <w:pPr>
        <w:pStyle w:val="ConsPlusTitle"/>
        <w:jc w:val="center"/>
      </w:pPr>
    </w:p>
    <w:p w:rsidR="00585002" w:rsidRDefault="00585002">
      <w:pPr>
        <w:pStyle w:val="ConsPlusTitle"/>
        <w:jc w:val="center"/>
      </w:pPr>
      <w:r>
        <w:t>О ПЕРЕЧНЕ ДОЛЖНОСТЕЙ МУНИЦИПАЛЬНОЙ СЛУЖБЫ</w:t>
      </w:r>
    </w:p>
    <w:p w:rsidR="00585002" w:rsidRDefault="00585002">
      <w:pPr>
        <w:pStyle w:val="ConsPlusTitle"/>
        <w:jc w:val="center"/>
      </w:pPr>
      <w:r>
        <w:t>В ОРГАНАХ МЕСТНОГО САМОУПРАВЛЕНИЯ ЯКОВЛЕВСКОГО</w:t>
      </w:r>
    </w:p>
    <w:p w:rsidR="00585002" w:rsidRDefault="00585002">
      <w:pPr>
        <w:pStyle w:val="ConsPlusTitle"/>
        <w:jc w:val="center"/>
      </w:pPr>
      <w:r>
        <w:t xml:space="preserve">МУНИЦИПАЛЬНОГО РАЙОНА, ПРИ ПОСТУПЛЕНИИ НА </w:t>
      </w:r>
      <w:proofErr w:type="gramStart"/>
      <w:r>
        <w:t>КОТОРЫЕ</w:t>
      </w:r>
      <w:proofErr w:type="gramEnd"/>
    </w:p>
    <w:p w:rsidR="00585002" w:rsidRDefault="00585002">
      <w:pPr>
        <w:pStyle w:val="ConsPlusTitle"/>
        <w:jc w:val="center"/>
      </w:pPr>
      <w:r>
        <w:t xml:space="preserve">ГРАЖДАНЕ, ПРЕТЕНДУЮЩИЕ НА ЗАМЕЩЕНИЕ ДОЛЖНОСТЕЙ </w:t>
      </w:r>
      <w:proofErr w:type="gramStart"/>
      <w:r>
        <w:t>МУНИЦИПАЛЬНОЙ</w:t>
      </w:r>
      <w:proofErr w:type="gramEnd"/>
    </w:p>
    <w:p w:rsidR="00585002" w:rsidRDefault="00585002">
      <w:pPr>
        <w:pStyle w:val="ConsPlusTitle"/>
        <w:jc w:val="center"/>
      </w:pPr>
      <w:r>
        <w:t>СЛУЖБЫ, И ПРИ ЗАМЕЩЕНИИ КОТОРЫХ МУНИЦИПАЛЬНЫЕ СЛУЖАЩИЕ</w:t>
      </w:r>
    </w:p>
    <w:p w:rsidR="00585002" w:rsidRDefault="00585002">
      <w:pPr>
        <w:pStyle w:val="ConsPlusTitle"/>
        <w:jc w:val="center"/>
      </w:pPr>
      <w:r>
        <w:t xml:space="preserve">ОБЯЗАНЫ ПРЕДСТАВЛЯТЬ СВЕДЕНИЯ О ДОХОДАХ, РАСХОДАХ, </w:t>
      </w:r>
      <w:proofErr w:type="gramStart"/>
      <w:r>
        <w:t>ОБ</w:t>
      </w:r>
      <w:proofErr w:type="gramEnd"/>
    </w:p>
    <w:p w:rsidR="00585002" w:rsidRDefault="00585002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585002" w:rsidRDefault="005850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50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5002" w:rsidRDefault="005850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5002" w:rsidRDefault="005850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Яковлевского муниципального района</w:t>
            </w:r>
            <w:proofErr w:type="gramEnd"/>
          </w:p>
          <w:p w:rsidR="00585002" w:rsidRDefault="005850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25.03.2014 </w:t>
            </w:r>
            <w:hyperlink r:id="rId6" w:history="1">
              <w:r>
                <w:rPr>
                  <w:color w:val="0000FF"/>
                </w:rPr>
                <w:t>N 104-НПА</w:t>
              </w:r>
            </w:hyperlink>
            <w:r>
              <w:rPr>
                <w:color w:val="392C69"/>
              </w:rPr>
              <w:t xml:space="preserve">, от 20.12.2016 </w:t>
            </w:r>
            <w:hyperlink r:id="rId7" w:history="1">
              <w:r>
                <w:rPr>
                  <w:color w:val="0000FF"/>
                </w:rPr>
                <w:t>N 500-НПА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статьей 15</w:t>
        </w:r>
      </w:hyperlink>
      <w:r>
        <w:t xml:space="preserve"> Федерального закона от 2 марта 2007 г. N 25-ФЗ "О муниципальной службе 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Приморского края от 29 апреля 2013 г. N 193-КЗ "О внесении изменений в Закон Приморского края "О муниципальной службе в Приморском крае" Дума района на основании </w:t>
      </w:r>
      <w:hyperlink r:id="rId10" w:history="1">
        <w:r>
          <w:rPr>
            <w:color w:val="0000FF"/>
          </w:rPr>
          <w:t>статьи 30</w:t>
        </w:r>
      </w:hyperlink>
      <w:r>
        <w:t xml:space="preserve"> Устава Яковлевского муниципального района решила:</w:t>
      </w:r>
      <w:proofErr w:type="gramEnd"/>
    </w:p>
    <w:p w:rsidR="00585002" w:rsidRDefault="0058500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органах местного самоуправления Яковлевского муниципального района, при поступлении на которые граждане, претендующие на замещение должностей муниципальной службы,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 (прилагается).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2. После вступления в силу настоящего решения привести муниципальные правовые акты Думы и администрации района в соответствие с настоящим решением.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jc w:val="right"/>
      </w:pPr>
      <w:r>
        <w:t>Глава Яковлевского муниципального района</w:t>
      </w:r>
    </w:p>
    <w:p w:rsidR="00585002" w:rsidRDefault="00585002">
      <w:pPr>
        <w:pStyle w:val="ConsPlusNormal"/>
        <w:jc w:val="right"/>
      </w:pPr>
      <w:r>
        <w:t>Н.В.ВЯЗОВИК</w:t>
      </w: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jc w:val="right"/>
        <w:outlineLvl w:val="0"/>
      </w:pPr>
      <w:r>
        <w:t>Приложение</w:t>
      </w:r>
    </w:p>
    <w:p w:rsidR="00585002" w:rsidRDefault="00585002">
      <w:pPr>
        <w:pStyle w:val="ConsPlusNormal"/>
        <w:jc w:val="right"/>
      </w:pPr>
      <w:r>
        <w:t>к решению</w:t>
      </w:r>
    </w:p>
    <w:p w:rsidR="00585002" w:rsidRDefault="00585002">
      <w:pPr>
        <w:pStyle w:val="ConsPlusNormal"/>
        <w:jc w:val="right"/>
      </w:pPr>
      <w:r>
        <w:t>Думы Яковлевского</w:t>
      </w:r>
    </w:p>
    <w:p w:rsidR="00585002" w:rsidRDefault="00585002">
      <w:pPr>
        <w:pStyle w:val="ConsPlusNormal"/>
        <w:jc w:val="right"/>
      </w:pPr>
      <w:r>
        <w:t>муниципального района</w:t>
      </w:r>
    </w:p>
    <w:p w:rsidR="00585002" w:rsidRDefault="00585002">
      <w:pPr>
        <w:pStyle w:val="ConsPlusNormal"/>
        <w:jc w:val="right"/>
      </w:pPr>
      <w:r>
        <w:t>от 25.06.2013 N 886-НПА</w:t>
      </w: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Title"/>
        <w:jc w:val="center"/>
      </w:pPr>
      <w:bookmarkStart w:id="0" w:name="P36"/>
      <w:bookmarkEnd w:id="0"/>
      <w:r>
        <w:t>ПЕРЕЧЕНЬ</w:t>
      </w:r>
    </w:p>
    <w:p w:rsidR="00585002" w:rsidRDefault="00585002">
      <w:pPr>
        <w:pStyle w:val="ConsPlusTitle"/>
        <w:jc w:val="center"/>
      </w:pPr>
      <w:r>
        <w:t>ДОЛЖНОСТЕЙ МУНИЦИПАЛЬНОЙ СЛУЖБЫ</w:t>
      </w:r>
    </w:p>
    <w:p w:rsidR="00585002" w:rsidRDefault="00585002">
      <w:pPr>
        <w:pStyle w:val="ConsPlusTitle"/>
        <w:jc w:val="center"/>
      </w:pPr>
      <w:r>
        <w:t>В ОРГАНАХ МЕСТНОГО САМОУПРАВЛЕНИЯ ЯКОВЛЕВСКОГО</w:t>
      </w:r>
    </w:p>
    <w:p w:rsidR="00585002" w:rsidRDefault="00585002">
      <w:pPr>
        <w:pStyle w:val="ConsPlusTitle"/>
        <w:jc w:val="center"/>
      </w:pPr>
      <w:r>
        <w:lastRenderedPageBreak/>
        <w:t>МУНИЦИПАЛЬНОГО РАЙОНА, ПРИ ПОСТУПЛЕНИИ НА КОТОРЫЕ ГРАЖДАНЕ,</w:t>
      </w:r>
    </w:p>
    <w:p w:rsidR="00585002" w:rsidRDefault="00585002">
      <w:pPr>
        <w:pStyle w:val="ConsPlusTitle"/>
        <w:jc w:val="center"/>
      </w:pPr>
      <w:proofErr w:type="gramStart"/>
      <w:r>
        <w:t>ПРЕТЕНДУЮЩИЕ НА ЗАМЕЩЕНИЕ ДОЛЖНОСТЕЙ МУНИЦИПАЛЬНОЙ СЛУЖБЫ,</w:t>
      </w:r>
      <w:proofErr w:type="gramEnd"/>
    </w:p>
    <w:p w:rsidR="00585002" w:rsidRDefault="00585002">
      <w:pPr>
        <w:pStyle w:val="ConsPlusTitle"/>
        <w:jc w:val="center"/>
      </w:pPr>
      <w:r>
        <w:t xml:space="preserve">И ПРИ ЗАМЕЩЕНИИ </w:t>
      </w:r>
      <w:proofErr w:type="gramStart"/>
      <w:r>
        <w:t>КОТОРЫХ</w:t>
      </w:r>
      <w:proofErr w:type="gramEnd"/>
      <w:r>
        <w:t xml:space="preserve"> МУНИЦИПАЛЬНЫЕ СЛУЖАЩИЕ ОБЯЗАНЫ</w:t>
      </w:r>
    </w:p>
    <w:p w:rsidR="00585002" w:rsidRDefault="00585002">
      <w:pPr>
        <w:pStyle w:val="ConsPlusTitle"/>
        <w:jc w:val="center"/>
      </w:pPr>
      <w:r>
        <w:t>ПРЕДСТАВЛЯТЬ СВЕДЕНИЯ О ДОХОДАХ, РАСХОДАХ, ОБ ИМУЩЕСТВЕ</w:t>
      </w:r>
    </w:p>
    <w:p w:rsidR="00585002" w:rsidRDefault="00585002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585002" w:rsidRDefault="0058500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500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5002" w:rsidRDefault="005850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5002" w:rsidRDefault="005850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Яковлевского муниципального района</w:t>
            </w:r>
            <w:proofErr w:type="gramEnd"/>
          </w:p>
          <w:p w:rsidR="00585002" w:rsidRDefault="00585002">
            <w:pPr>
              <w:pStyle w:val="ConsPlusNormal"/>
              <w:jc w:val="center"/>
            </w:pPr>
            <w:r>
              <w:rPr>
                <w:color w:val="392C69"/>
              </w:rPr>
              <w:t>от 20.12.2016 N 500-НПА)</w:t>
            </w:r>
          </w:p>
        </w:tc>
      </w:tr>
    </w:tbl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ind w:firstLine="540"/>
        <w:jc w:val="both"/>
      </w:pPr>
      <w:proofErr w:type="gramStart"/>
      <w:r>
        <w:t xml:space="preserve"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представителю нанимателя (работодателю) обязаны предоставлять граждане, претендующие на замещение должностей муниципальной службы, и муниципальные служащие, замещающие должности муниципальной службы, указанные в </w:t>
      </w:r>
      <w:hyperlink w:anchor="P51" w:history="1">
        <w:r>
          <w:rPr>
            <w:color w:val="0000FF"/>
          </w:rPr>
          <w:t>разделах 1</w:t>
        </w:r>
      </w:hyperlink>
      <w:r>
        <w:t xml:space="preserve">, </w:t>
      </w:r>
      <w:hyperlink w:anchor="P57" w:history="1">
        <w:r>
          <w:rPr>
            <w:color w:val="0000FF"/>
          </w:rPr>
          <w:t>2</w:t>
        </w:r>
      </w:hyperlink>
      <w:r>
        <w:t xml:space="preserve"> и </w:t>
      </w:r>
      <w:hyperlink w:anchor="P76" w:history="1">
        <w:r>
          <w:rPr>
            <w:color w:val="0000FF"/>
          </w:rPr>
          <w:t>3</w:t>
        </w:r>
      </w:hyperlink>
      <w:r>
        <w:t xml:space="preserve"> настоящего Перечня.</w:t>
      </w:r>
      <w:proofErr w:type="gramEnd"/>
    </w:p>
    <w:p w:rsidR="00585002" w:rsidRDefault="00585002">
      <w:pPr>
        <w:pStyle w:val="ConsPlusNormal"/>
        <w:spacing w:before="220"/>
        <w:ind w:firstLine="540"/>
        <w:jc w:val="both"/>
      </w:pPr>
      <w:proofErr w:type="gramStart"/>
      <w:r>
        <w:t>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</w:t>
      </w:r>
      <w:proofErr w:type="gramEnd"/>
      <w:r>
        <w:t xml:space="preserve"> </w:t>
      </w:r>
      <w:proofErr w:type="gramStart"/>
      <w:r>
        <w:t>счет</w:t>
      </w:r>
      <w:proofErr w:type="gramEnd"/>
      <w:r>
        <w:t xml:space="preserve"> которых совершена сделка, представителю нанимателя (работодателю) обязаны предоставлять муниципальные служащие, замещающие должности муниципальной службы, указанные в </w:t>
      </w:r>
      <w:hyperlink w:anchor="P51" w:history="1">
        <w:r>
          <w:rPr>
            <w:color w:val="0000FF"/>
          </w:rPr>
          <w:t>разделах 1</w:t>
        </w:r>
      </w:hyperlink>
      <w:r>
        <w:t xml:space="preserve">, </w:t>
      </w:r>
      <w:hyperlink w:anchor="P57" w:history="1">
        <w:r>
          <w:rPr>
            <w:color w:val="0000FF"/>
          </w:rPr>
          <w:t>2</w:t>
        </w:r>
      </w:hyperlink>
      <w:r>
        <w:t xml:space="preserve"> и </w:t>
      </w:r>
      <w:hyperlink w:anchor="P76" w:history="1">
        <w:r>
          <w:rPr>
            <w:color w:val="0000FF"/>
          </w:rPr>
          <w:t>3</w:t>
        </w:r>
      </w:hyperlink>
      <w:r>
        <w:t xml:space="preserve"> настоящего Перечня.</w:t>
      </w: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jc w:val="center"/>
        <w:outlineLvl w:val="1"/>
      </w:pPr>
      <w:bookmarkStart w:id="1" w:name="P51"/>
      <w:bookmarkEnd w:id="1"/>
      <w:r>
        <w:t>Раздел 1. ДОЛЖНОСТИ МУНИЦИПАЛЬНОЙ СЛУЖБЫ В АППАРАТЕ</w:t>
      </w:r>
    </w:p>
    <w:p w:rsidR="00585002" w:rsidRDefault="00585002">
      <w:pPr>
        <w:pStyle w:val="ConsPlusNormal"/>
        <w:jc w:val="center"/>
      </w:pPr>
      <w:r>
        <w:t>ДУМЫ ЯКОВЛЕВСКОГО МУНИЦИПАЛЬНОГО РАЙОНА</w:t>
      </w: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ind w:firstLine="540"/>
        <w:jc w:val="both"/>
      </w:pPr>
      <w:r>
        <w:t>1. Начальник отдела.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2. Главный специалист 1 разряда.</w:t>
      </w: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jc w:val="center"/>
        <w:outlineLvl w:val="1"/>
      </w:pPr>
      <w:bookmarkStart w:id="2" w:name="P57"/>
      <w:bookmarkEnd w:id="2"/>
      <w:r>
        <w:t>Раздел 2. ДОЛЖНОСТИ МУНИЦИПАЛЬНОЙ СЛУЖБЫ В АДМИНИСТРАЦИИ</w:t>
      </w:r>
    </w:p>
    <w:p w:rsidR="00585002" w:rsidRDefault="00585002">
      <w:pPr>
        <w:pStyle w:val="ConsPlusNormal"/>
        <w:jc w:val="center"/>
      </w:pPr>
      <w:r>
        <w:t>ЯКОВЛЕВСКОГО МУНИЦИПАЛЬНОГО РАЙОНА</w:t>
      </w: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ind w:firstLine="540"/>
        <w:jc w:val="both"/>
      </w:pPr>
      <w:r>
        <w:t>1. Первый заместитель главы Администрации.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2. Заместитель главы Администрации.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3. Руководитель аппарата.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4. Начальник управления.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5. Помощник главы Администрации.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6. Начальник отдела.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7. Начальник отдела в управлении.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8. Заместитель начальника управления.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9. Заместитель начальника управления - начальник отдела в управлении.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10. Главный специалист 1 разряда.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lastRenderedPageBreak/>
        <w:t>11. Главный специалист 2 разряда.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12. Ведущий специалист 1 разряда.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13. Ведущий специалист 2 разряда.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14. Ведущий специалист 3 разряда.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15. Старший специалист 1 разряда.</w:t>
      </w: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jc w:val="center"/>
        <w:outlineLvl w:val="1"/>
      </w:pPr>
      <w:bookmarkStart w:id="3" w:name="P76"/>
      <w:bookmarkEnd w:id="3"/>
      <w:r>
        <w:t xml:space="preserve">Раздел 3. ДОЛЖНОСТИ МУНИЦИПАЛЬНОЙ СЛУЖБЫ </w:t>
      </w:r>
      <w:proofErr w:type="gramStart"/>
      <w:r>
        <w:t>В</w:t>
      </w:r>
      <w:proofErr w:type="gramEnd"/>
    </w:p>
    <w:p w:rsidR="00585002" w:rsidRDefault="00585002">
      <w:pPr>
        <w:pStyle w:val="ConsPlusNormal"/>
        <w:jc w:val="center"/>
      </w:pPr>
      <w:r>
        <w:t>КОНТРОЛЬНО-СЧЕТНОЙ ПАЛАТЕ ЯКОВЛЕВСКОГО МУНИЦИПАЛЬНОГО РАЙОНА</w:t>
      </w: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ind w:firstLine="540"/>
        <w:jc w:val="both"/>
      </w:pPr>
      <w:r>
        <w:t>1. Председатель Контрольно-счетной палаты.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2. Аудитор Контрольно-счетной палаты.</w:t>
      </w:r>
    </w:p>
    <w:p w:rsidR="00585002" w:rsidRDefault="00585002">
      <w:pPr>
        <w:pStyle w:val="ConsPlusNormal"/>
        <w:spacing w:before="220"/>
        <w:ind w:firstLine="540"/>
        <w:jc w:val="both"/>
      </w:pPr>
      <w:r>
        <w:t>3. Главный специалист 2 разряда.</w:t>
      </w: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jc w:val="both"/>
      </w:pPr>
    </w:p>
    <w:p w:rsidR="00585002" w:rsidRDefault="00585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C2E" w:rsidRDefault="000F6C2E">
      <w:bookmarkStart w:id="4" w:name="_GoBack"/>
      <w:bookmarkEnd w:id="4"/>
    </w:p>
    <w:sectPr w:rsidR="000F6C2E" w:rsidSect="00DD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02"/>
    <w:rsid w:val="000F6C2E"/>
    <w:rsid w:val="0058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50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5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50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04FA017DEDB93FE97E94E7F9361A8A8E8A350FEED83FEABC5767773200350AF9BA206AEF39AD7D79C82033596CF4E988ADFEBAE5A4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04FA017DEDB93FE97E94F1FA5A44858D806F0AE9DC31B4E60361206D50335FB9FA263AAD76F42D3D9D2D335579A0B1D2FAF3BB54D2777DFA413727E4AB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04FA017DEDB93FE97E94F1FA5A44858D806F0AEFDE35B8E1083C2A65093F5DBEF5792DAA3FF82C3D9D2D365B26A5A4C3A2FEB243CC7E6AE64336E2AFC" TargetMode="External"/><Relationship Id="rId11" Type="http://schemas.openxmlformats.org/officeDocument/2006/relationships/hyperlink" Target="consultantplus://offline/ref=0804FA017DEDB93FE97E94F1FA5A44858D806F0AE9DC31B4E60361206D50335FB9FA263AAD76F42D3D9D2D335579A0B1D2FAF3BB54D2777DFA413727E4ABC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804FA017DEDB93FE97E94F1FA5A44858D806F0AE9DE32BBE90361206D50335FB9FA263AAD76F42D3D9F2E365279A0B1D2FAF3BB54D2777DFA413727E4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04FA017DEDB93FE97E94F1FA5A44858D806F0AEEDD36BCE6083C2A65093F5DBEF5793FAA67F42C34832D3A4E70F4E1E9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2019-09-09T02:00:00Z</dcterms:created>
  <dcterms:modified xsi:type="dcterms:W3CDTF">2019-09-09T02:00:00Z</dcterms:modified>
</cp:coreProperties>
</file>