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80" w:rsidRDefault="00C372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7280" w:rsidRDefault="00C37280">
      <w:pPr>
        <w:pStyle w:val="ConsPlusNormal"/>
        <w:jc w:val="both"/>
        <w:outlineLvl w:val="0"/>
      </w:pPr>
    </w:p>
    <w:p w:rsidR="00C37280" w:rsidRDefault="00C37280">
      <w:pPr>
        <w:pStyle w:val="ConsPlusTitle"/>
        <w:jc w:val="center"/>
        <w:outlineLvl w:val="0"/>
      </w:pPr>
      <w:r>
        <w:t>ДУМА ЯКОВЛЕВСКОГО МУНИЦИПАЛЬНОГО РАЙОНА</w:t>
      </w:r>
    </w:p>
    <w:p w:rsidR="00C37280" w:rsidRDefault="00C37280">
      <w:pPr>
        <w:pStyle w:val="ConsPlusTitle"/>
        <w:jc w:val="center"/>
      </w:pPr>
      <w:r>
        <w:t>ПРИМОРСКОГО КРАЯ</w:t>
      </w:r>
    </w:p>
    <w:p w:rsidR="00C37280" w:rsidRDefault="00C37280">
      <w:pPr>
        <w:pStyle w:val="ConsPlusTitle"/>
        <w:jc w:val="center"/>
      </w:pPr>
    </w:p>
    <w:p w:rsidR="00C37280" w:rsidRDefault="00C37280">
      <w:pPr>
        <w:pStyle w:val="ConsPlusTitle"/>
        <w:jc w:val="center"/>
      </w:pPr>
      <w:r>
        <w:t>РЕШЕНИЕ</w:t>
      </w:r>
    </w:p>
    <w:p w:rsidR="00C37280" w:rsidRDefault="00C37280">
      <w:pPr>
        <w:pStyle w:val="ConsPlusTitle"/>
        <w:jc w:val="center"/>
      </w:pPr>
      <w:r>
        <w:t>от 25 февраля 2014 г. N 86-НПА</w:t>
      </w:r>
    </w:p>
    <w:p w:rsidR="00C37280" w:rsidRDefault="00C37280">
      <w:pPr>
        <w:pStyle w:val="ConsPlusTitle"/>
        <w:jc w:val="center"/>
      </w:pPr>
    </w:p>
    <w:p w:rsidR="00C37280" w:rsidRDefault="00C37280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ПРОВЕДЕНИИ АТТЕСТАЦИИ</w:t>
      </w:r>
    </w:p>
    <w:p w:rsidR="00C37280" w:rsidRDefault="00C37280">
      <w:pPr>
        <w:pStyle w:val="ConsPlusTitle"/>
        <w:jc w:val="center"/>
      </w:pPr>
      <w:r>
        <w:t>МУНИЦИПАЛЬНЫХ СЛУЖАЩИХ ОРГАНОВ МЕСТНОГО</w:t>
      </w:r>
    </w:p>
    <w:p w:rsidR="00C37280" w:rsidRDefault="00C37280">
      <w:pPr>
        <w:pStyle w:val="ConsPlusTitle"/>
        <w:jc w:val="center"/>
      </w:pPr>
      <w:r>
        <w:t>САМОУПРАВЛЕНИЯ ЯКОВЛЕВСКОГО МУНИЦИПАЛЬНОГО РАЙОНА</w:t>
      </w:r>
    </w:p>
    <w:p w:rsidR="00C37280" w:rsidRDefault="00C372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72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7280" w:rsidRDefault="00C372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7280" w:rsidRDefault="00C372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Яковлевского муниципального района</w:t>
            </w:r>
            <w:proofErr w:type="gramEnd"/>
          </w:p>
          <w:p w:rsidR="00C37280" w:rsidRDefault="00C37280">
            <w:pPr>
              <w:pStyle w:val="ConsPlusNormal"/>
              <w:jc w:val="center"/>
            </w:pPr>
            <w:r>
              <w:rPr>
                <w:color w:val="392C69"/>
              </w:rPr>
              <w:t>от 29.11.2016 N 486-НПА)</w:t>
            </w:r>
          </w:p>
        </w:tc>
      </w:tr>
    </w:tbl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r>
        <w:t xml:space="preserve">Рассмотрев проект Положения о проведении аттестации муниципальных служащих органов местного самоуправления Яковлевского муниципального района, Дума района на основании </w:t>
      </w:r>
      <w:hyperlink r:id="rId7" w:history="1">
        <w:r>
          <w:rPr>
            <w:color w:val="0000FF"/>
          </w:rPr>
          <w:t>статьи 30</w:t>
        </w:r>
      </w:hyperlink>
      <w:r>
        <w:t xml:space="preserve"> Устава Яковлевского муниципального района решила: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проведении аттестации муниципальных служащих органов местного самоуправления Яковлевского муниципального района (прилагается).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 xml:space="preserve">2. Признать утратившим силу решение Думы Яковлевского муниципального района от 29.01.2008 N 5 "О </w:t>
      </w:r>
      <w:proofErr w:type="gramStart"/>
      <w:r>
        <w:t>Положении</w:t>
      </w:r>
      <w:proofErr w:type="gramEnd"/>
      <w:r>
        <w:t xml:space="preserve"> о проведении аттестации муниципальных служащих Думы Яковлевского муниципального района".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right"/>
      </w:pPr>
      <w:r>
        <w:t>Глава Яковлевского муниципального района</w:t>
      </w:r>
    </w:p>
    <w:p w:rsidR="00C37280" w:rsidRDefault="00C37280">
      <w:pPr>
        <w:pStyle w:val="ConsPlusNormal"/>
        <w:jc w:val="right"/>
      </w:pPr>
      <w:r>
        <w:t>А.Г.КУСРАЕВ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right"/>
        <w:outlineLvl w:val="0"/>
      </w:pPr>
      <w:r>
        <w:t>Приложение</w:t>
      </w:r>
    </w:p>
    <w:p w:rsidR="00C37280" w:rsidRDefault="00C37280">
      <w:pPr>
        <w:pStyle w:val="ConsPlusNormal"/>
        <w:jc w:val="right"/>
      </w:pPr>
      <w:r>
        <w:t>к решению</w:t>
      </w:r>
    </w:p>
    <w:p w:rsidR="00C37280" w:rsidRDefault="00C37280">
      <w:pPr>
        <w:pStyle w:val="ConsPlusNormal"/>
        <w:jc w:val="right"/>
      </w:pPr>
      <w:r>
        <w:t>Думы Яковлевского</w:t>
      </w:r>
    </w:p>
    <w:p w:rsidR="00C37280" w:rsidRDefault="00C37280">
      <w:pPr>
        <w:pStyle w:val="ConsPlusNormal"/>
        <w:jc w:val="right"/>
      </w:pPr>
      <w:r>
        <w:t>муниципального района</w:t>
      </w:r>
    </w:p>
    <w:p w:rsidR="00C37280" w:rsidRDefault="00C37280">
      <w:pPr>
        <w:pStyle w:val="ConsPlusNormal"/>
        <w:jc w:val="right"/>
      </w:pPr>
      <w:r>
        <w:t>от 25.02.2014 N 86-НПА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Title"/>
        <w:jc w:val="center"/>
      </w:pPr>
      <w:bookmarkStart w:id="0" w:name="P32"/>
      <w:bookmarkEnd w:id="0"/>
      <w:r>
        <w:t>ПОЛОЖЕНИЕ</w:t>
      </w:r>
    </w:p>
    <w:p w:rsidR="00C37280" w:rsidRDefault="00C37280">
      <w:pPr>
        <w:pStyle w:val="ConsPlusTitle"/>
        <w:jc w:val="center"/>
      </w:pPr>
      <w:r>
        <w:t>О ПРОВЕДЕНИИ АТТЕСТАЦИИ МУНИЦИПАЛЬНЫХ СЛУЖАЩИХ</w:t>
      </w:r>
    </w:p>
    <w:p w:rsidR="00C37280" w:rsidRDefault="00C37280">
      <w:pPr>
        <w:pStyle w:val="ConsPlusTitle"/>
        <w:jc w:val="center"/>
      </w:pPr>
      <w:r>
        <w:t>ОРГАНОВ МЕСТНОГО САМОУПРАВЛЕНИЯ ЯКОВЛЕВСКОГО</w:t>
      </w:r>
    </w:p>
    <w:p w:rsidR="00C37280" w:rsidRDefault="00C37280">
      <w:pPr>
        <w:pStyle w:val="ConsPlusTitle"/>
        <w:jc w:val="center"/>
      </w:pPr>
      <w:r>
        <w:t>МУНИЦИПАЛЬНОГО РАЙОНА</w:t>
      </w:r>
    </w:p>
    <w:p w:rsidR="00C37280" w:rsidRDefault="00C372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72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7280" w:rsidRDefault="00C372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7280" w:rsidRDefault="00C372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Яковлевского муниципального района</w:t>
            </w:r>
            <w:proofErr w:type="gramEnd"/>
          </w:p>
          <w:p w:rsidR="00C37280" w:rsidRDefault="00C37280">
            <w:pPr>
              <w:pStyle w:val="ConsPlusNormal"/>
              <w:jc w:val="center"/>
            </w:pPr>
            <w:r>
              <w:rPr>
                <w:color w:val="392C69"/>
              </w:rPr>
              <w:t>от 29.11.2016 N 486-НПА)</w:t>
            </w:r>
          </w:p>
        </w:tc>
      </w:tr>
    </w:tbl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proofErr w:type="gramStart"/>
      <w:r>
        <w:t xml:space="preserve">Настоящее Положение разработано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 марта 2007 </w:t>
      </w:r>
      <w:r>
        <w:lastRenderedPageBreak/>
        <w:t xml:space="preserve">года N 25-ФЗ "О муниципальной службе 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Приморского края от 4 июня 2007 г. N 82-КЗ "О муниципальной службе в Приморском крае", </w:t>
      </w:r>
      <w:hyperlink r:id="rId11" w:history="1">
        <w:r>
          <w:rPr>
            <w:color w:val="0000FF"/>
          </w:rPr>
          <w:t>Законом</w:t>
        </w:r>
      </w:hyperlink>
      <w:r>
        <w:t xml:space="preserve"> Приморского края от 4 июня 2007 г. N 84-КЗ "Об утверждении типового положения о проведении аттестации муниципальных служащих".</w:t>
      </w:r>
      <w:proofErr w:type="gramEnd"/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  <w:outlineLvl w:val="1"/>
      </w:pPr>
      <w:r>
        <w:t>Статья 1. Аттестация муниципального служащего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r>
        <w:t>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  <w:outlineLvl w:val="1"/>
      </w:pPr>
      <w:r>
        <w:t>Статья 2. Муниципальные служащие, не подлежащие аттестации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r>
        <w:t>Аттестации не подлежат муниципальные служащие:</w:t>
      </w:r>
    </w:p>
    <w:p w:rsidR="00C37280" w:rsidRDefault="00C37280">
      <w:pPr>
        <w:pStyle w:val="ConsPlusNormal"/>
        <w:spacing w:before="220"/>
        <w:ind w:firstLine="540"/>
        <w:jc w:val="both"/>
      </w:pPr>
      <w:proofErr w:type="gramStart"/>
      <w:r>
        <w:t>1) замещающие должность муниципальной службы менее одного года;</w:t>
      </w:r>
      <w:proofErr w:type="gramEnd"/>
    </w:p>
    <w:p w:rsidR="00C37280" w:rsidRDefault="00C37280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достигшие</w:t>
      </w:r>
      <w:proofErr w:type="gramEnd"/>
      <w:r>
        <w:t xml:space="preserve"> возраста 60 лет;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3) беременные женщины;</w:t>
      </w:r>
    </w:p>
    <w:p w:rsidR="00C37280" w:rsidRDefault="00C37280">
      <w:pPr>
        <w:pStyle w:val="ConsPlusNormal"/>
        <w:spacing w:before="220"/>
        <w:ind w:firstLine="540"/>
        <w:jc w:val="both"/>
      </w:pPr>
      <w:proofErr w:type="gramStart"/>
      <w: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служащих проводится не ранее чем через один год после выхода из отпуска;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  <w:outlineLvl w:val="1"/>
      </w:pPr>
      <w:r>
        <w:t>Статья 3. Состав аттестационной комиссии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r>
        <w:t>1. Для проведения аттестации муниципальных служащих правовым актом органа местного самоуправления формируется аттестационная комиссия.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общественных палат и (или) советов (при их наличии), образованных в соответствии с муниципальными правовыми актами.</w:t>
      </w:r>
      <w:proofErr w:type="gramEnd"/>
      <w:r>
        <w:t xml:space="preserve"> Число этих представителей должно составлять не менее одной четверти от общего числа членов аттестационной комиссии.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В случае невозможности формирования в органе местного самоуправления аттестационной комиссии в данном составе в состав аттестационной комиссии включаются депутаты Думы Яковлевского муниципального района.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4.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lastRenderedPageBreak/>
        <w:t>5.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6. 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  <w:outlineLvl w:val="1"/>
      </w:pPr>
      <w:r>
        <w:t>Статья 4. Назначение аттестации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r>
        <w:t xml:space="preserve">Сроки проведения аттестации, списки муниципальных служащих, подлежащих аттестации, а также график проведения аттестации утверждаются руководителем органа местного самоуправления и доводятся до сведения аттестуемых муниципальных служащих не </w:t>
      </w:r>
      <w:proofErr w:type="gramStart"/>
      <w:r>
        <w:t>позднее</w:t>
      </w:r>
      <w:proofErr w:type="gramEnd"/>
      <w:r>
        <w:t xml:space="preserve"> чем за один месяц до проведения аттестации.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  <w:outlineLvl w:val="1"/>
      </w:pPr>
      <w:r>
        <w:t>Статья 5. Отзыв о муниципальном служащем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r>
        <w:t xml:space="preserve">1. Не </w:t>
      </w:r>
      <w:proofErr w:type="gramStart"/>
      <w:r>
        <w:t>позднее</w:t>
      </w:r>
      <w:proofErr w:type="gramEnd"/>
      <w:r>
        <w:t xml:space="preserve"> чем за две недели до проведения аттестации муниципального служащего его непосредственный руководитель представляет в аттестационную комиссию отзыв о муниципальном служащем, отражающий оценку деятельности муниципального служащего по </w:t>
      </w:r>
      <w:hyperlink w:anchor="P128" w:history="1">
        <w:r>
          <w:rPr>
            <w:color w:val="0000FF"/>
          </w:rPr>
          <w:t>форме</w:t>
        </w:r>
      </w:hyperlink>
      <w:r>
        <w:t>, установленной в приложении 1 к настоящему Положению. При каждой последующей аттестации в аттестационную комиссию представляется аттестационный лист с данными предыдущей аттестации.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2. Кадровая служба органа местного самоуправления не менее чем за одну неделю до проведения аттестации муниципального служащего знакомит муниципального служащего с представленным отзывом о его служебной деятельности.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также, в случае несогласия с представленным отзывом, обоснование несогласия.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  <w:outlineLvl w:val="1"/>
      </w:pPr>
      <w:r>
        <w:t>Статья 6. Заседание аттестационной комиссии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r>
        <w:t xml:space="preserve">1. Заседание аттестационной комиссии созывается председателем комиссии. Заседание считается правомочным, если на нем присутствует не менее двух третей от установленного правовым актом </w:t>
      </w:r>
      <w:proofErr w:type="gramStart"/>
      <w:r>
        <w:t>органа местного самоуправления числа членов комиссии</w:t>
      </w:r>
      <w:proofErr w:type="gramEnd"/>
      <w:r>
        <w:t>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2. Аттестация проводится в присутствии аттестуемого муниципального служащего. В случае неявки муниципального служащего на заседание аттестационной комиссии без уважительных причин или отказа муниципального служащего от аттестации аттестация переносится.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3. Аттестация муниципального служащего начинается докладом председательствующего либо члена аттестационной комиссии, изучившего представленные документы и материалы.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4. Аттестационная комиссия рассматривает представленные документы, заслушивает сообщения муниципального служащего, а при необходимости - других лиц, приглашенных на заседание аттестационной комиссии.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5. Во время аттестации может проводиться собеседование с муниципальным служащим, в ходе которого выявляется знание им действующего законодательства в сфере его деятельности.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6. Обсуждение профессиональных и личных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 xml:space="preserve">7. Решение по аттестации муниципального служащего и рекомендации аттестационной </w:t>
      </w:r>
      <w:r>
        <w:lastRenderedPageBreak/>
        <w:t>комиссии принимаются в отсутствие аттестуемого открытым или тайным голосованием большинством голосов от установленного численного состава комиссии.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  <w:outlineLvl w:val="1"/>
      </w:pPr>
      <w:r>
        <w:t>Статья 7. Решение аттестационной комиссии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r>
        <w:t>1. По результатам аттестации муниципального служащего аттестационная комиссия принимает одно из следующих решений: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1) соответствует замещаемой должности муниципальной службы;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2) не соответствует замещаемой должности муниципальной службы.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 xml:space="preserve">2. По результатам аттестации аттестационная комиссия вправе рекомендовать муниципального служащего </w:t>
      </w:r>
      <w:proofErr w:type="gramStart"/>
      <w:r>
        <w:t>к включению в установленном порядке в кадровый резерв для замещения должности муниципальной службы в порядке</w:t>
      </w:r>
      <w:proofErr w:type="gramEnd"/>
      <w:r>
        <w:t xml:space="preserve"> должностного роста.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3.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4.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C37280" w:rsidRDefault="00C372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Думы Яковлевского муниципального района от 29.11.2016 N 486-НПА)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  <w:outlineLvl w:val="1"/>
      </w:pPr>
      <w:r>
        <w:t>Статья 8. Оформление результатов аттестации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r>
        <w:t xml:space="preserve">1. Результаты аттестации заносятся в аттестационный лист, заполняемый по </w:t>
      </w:r>
      <w:hyperlink w:anchor="P147" w:history="1">
        <w:r>
          <w:rPr>
            <w:color w:val="0000FF"/>
          </w:rPr>
          <w:t>форме</w:t>
        </w:r>
      </w:hyperlink>
      <w:r>
        <w:t>, установленной приложением 2 к настоящему Положению. Аттестационный лист подписывается членами аттестационной комиссии, присутствовавшими на заседании и принимавшими участие в голосовании.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2. Результаты аттестации сообщаются аттестованным муниципальным служащим непосредственно после подведения итогов голосования. С аттестационным листом муниципальный служащий знакомится под роспись.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3.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4. Аттестационный лист муниципального служащего, прошедшего аттестацию, и отзыв о муниципальном служащем хранятся в личном деле муниципального служащего.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5. На заседании аттестационной комиссии ведется протокол. Протокол подписывается председательствующим на заседании и секретарем комиссии.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  <w:outlineLvl w:val="1"/>
      </w:pPr>
      <w:r>
        <w:t>Статья 9. Решения, принимаемые представителем нанимателя (работодателем)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r>
        <w:t>1. В течение одного месяца после проведения аттестации по ее результатам представитель нанимателя (работодатель) принимает одно из следующих решений: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1) о поощрении отдельных муниципальных служащих за достигнутые ими успехи в работе;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2) о понижении муниципального служащего в должности с его согласия;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 xml:space="preserve">3) о направлении отдельных муниципальных служащих для получения дополнительного </w:t>
      </w:r>
      <w:r>
        <w:lastRenderedPageBreak/>
        <w:t>профессионального образования.</w:t>
      </w:r>
    </w:p>
    <w:p w:rsidR="00C37280" w:rsidRDefault="00C3728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Думы Яковлевского муниципального района от 29.11.2016 N 486-НПА)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муниципальных образованиях, в которых в соответствии с муниципальными правовыми актами создан кадровый резерв для замещения вакантных должностей муниципальной службы, представитель нанимателя (работодатель) в течение одного месяца после проведения аттестации по ее результатам издает правовой акт органа местного самоуправления о том, что муниципальный служащий подлежит включению в установленном порядке в кадровый резерв для замещения должности муниципальной службы в порядке должностного</w:t>
      </w:r>
      <w:proofErr w:type="gramEnd"/>
      <w:r>
        <w:t xml:space="preserve"> роста.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  <w:outlineLvl w:val="1"/>
      </w:pPr>
      <w:r>
        <w:t>Статья 10. Обжалование результатов аттестации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r>
        <w:t>Муниципальный служащий вправе обжаловать результаты аттестации в судебном порядке.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right"/>
        <w:outlineLvl w:val="1"/>
      </w:pPr>
      <w:r>
        <w:t>Приложение 1</w:t>
      </w:r>
    </w:p>
    <w:p w:rsidR="00C37280" w:rsidRDefault="00C37280">
      <w:pPr>
        <w:pStyle w:val="ConsPlusNormal"/>
        <w:jc w:val="right"/>
      </w:pPr>
      <w:r>
        <w:t>к Положению</w:t>
      </w:r>
    </w:p>
    <w:p w:rsidR="00C37280" w:rsidRDefault="00C37280">
      <w:pPr>
        <w:pStyle w:val="ConsPlusNormal"/>
        <w:jc w:val="right"/>
      </w:pPr>
      <w:r>
        <w:t>о проведении аттестации</w:t>
      </w:r>
    </w:p>
    <w:p w:rsidR="00C37280" w:rsidRDefault="00C37280">
      <w:pPr>
        <w:pStyle w:val="ConsPlusNormal"/>
        <w:jc w:val="right"/>
      </w:pPr>
      <w:r>
        <w:t>муниципальных служащих</w:t>
      </w:r>
    </w:p>
    <w:p w:rsidR="00C37280" w:rsidRDefault="00C37280">
      <w:pPr>
        <w:pStyle w:val="ConsPlusNormal"/>
        <w:jc w:val="right"/>
      </w:pPr>
      <w:r>
        <w:t>органов местного</w:t>
      </w:r>
    </w:p>
    <w:p w:rsidR="00C37280" w:rsidRDefault="00C37280">
      <w:pPr>
        <w:pStyle w:val="ConsPlusNormal"/>
        <w:jc w:val="right"/>
      </w:pPr>
      <w:r>
        <w:t>самоуправления Яковлевского</w:t>
      </w:r>
    </w:p>
    <w:p w:rsidR="00C37280" w:rsidRDefault="00C37280">
      <w:pPr>
        <w:pStyle w:val="ConsPlusNormal"/>
        <w:jc w:val="right"/>
      </w:pPr>
      <w:r>
        <w:t>муниципального района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Title"/>
        <w:jc w:val="center"/>
      </w:pPr>
      <w:bookmarkStart w:id="1" w:name="P128"/>
      <w:bookmarkEnd w:id="1"/>
      <w:r>
        <w:t>ОТЗЫВ О МУНИЦИПАЛЬНОМ СЛУЖАЩЕМ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r>
        <w:t>1. Фамилия, имя, отчество.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2. Замещаемая должность муниципальной службы на момент проведения аттестации и дата назначения на эту должность.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3. Перечень основных вопросов (документов), в решении (разработке) которых муниципальный служащий принимал участие.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4. Мотивированная оценка профессиональных, личностных качеств и результатов служебной деятельности.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right"/>
        <w:outlineLvl w:val="1"/>
      </w:pPr>
      <w:r>
        <w:t>Приложение 2</w:t>
      </w:r>
    </w:p>
    <w:p w:rsidR="00C37280" w:rsidRDefault="00C37280">
      <w:pPr>
        <w:pStyle w:val="ConsPlusNormal"/>
        <w:jc w:val="right"/>
      </w:pPr>
      <w:r>
        <w:t>к Положению</w:t>
      </w:r>
    </w:p>
    <w:p w:rsidR="00C37280" w:rsidRDefault="00C37280">
      <w:pPr>
        <w:pStyle w:val="ConsPlusNormal"/>
        <w:jc w:val="right"/>
      </w:pPr>
      <w:r>
        <w:t>о проведении аттестации</w:t>
      </w:r>
    </w:p>
    <w:p w:rsidR="00C37280" w:rsidRDefault="00C37280">
      <w:pPr>
        <w:pStyle w:val="ConsPlusNormal"/>
        <w:jc w:val="right"/>
      </w:pPr>
      <w:r>
        <w:t>муниципальных служащих</w:t>
      </w:r>
    </w:p>
    <w:p w:rsidR="00C37280" w:rsidRDefault="00C37280">
      <w:pPr>
        <w:pStyle w:val="ConsPlusNormal"/>
        <w:jc w:val="right"/>
      </w:pPr>
      <w:r>
        <w:lastRenderedPageBreak/>
        <w:t>органов местного</w:t>
      </w:r>
    </w:p>
    <w:p w:rsidR="00C37280" w:rsidRDefault="00C37280">
      <w:pPr>
        <w:pStyle w:val="ConsPlusNormal"/>
        <w:jc w:val="right"/>
      </w:pPr>
      <w:r>
        <w:t>самоуправления Яковлевского</w:t>
      </w:r>
    </w:p>
    <w:p w:rsidR="00C37280" w:rsidRDefault="00C37280">
      <w:pPr>
        <w:pStyle w:val="ConsPlusNormal"/>
        <w:jc w:val="right"/>
      </w:pPr>
      <w:r>
        <w:t>муниципального района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Title"/>
        <w:jc w:val="center"/>
      </w:pPr>
      <w:bookmarkStart w:id="2" w:name="P147"/>
      <w:bookmarkEnd w:id="2"/>
      <w:r>
        <w:t>АТТЕСТАЦИОННЫЙ ЛИСТ МУНИЦИПАЛЬНОГО СЛУЖАЩЕГО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ind w:firstLine="540"/>
        <w:jc w:val="both"/>
      </w:pPr>
      <w:r>
        <w:t>1. Фамилия, имя, отчество.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2. Год рождения.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3. Сведения об образовании, дополнительном профессиональном образовании (когда и какое учебное заведение окончил, специальность, направление подготовки и квалификация по образованию, документ о повышении квалификации, профессиональной переподготовке, ученая степень, ученое звание).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4. Замещаемая должность на момент аттестации и дата назначения (утверждения) на эту должность.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5. Общий трудовой стаж (в том числе стаж муниципальной службы).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6. Вопросы к муниципальному служащему и краткие ответы на них.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7. Замечания и предложения, высказанные аттестационной комиссией.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8. Предложения, высказанные муниципальным служащим.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9. Краткая оценка выполнения муниципальным служащим рекомендаций предыдущей аттестации (выполнены, выполнены частично, не выполнены).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10. Решение аттестационной комиссии.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11. Количественный состав аттестационной комиссии; число членов аттестационной комиссии, присутствовавших на заседании; количество голосов поданных "за" и "против" решения аттестационной комиссии.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12. Рекомендации аттестационной комиссии (с указанием мотивов, по которым они даются).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13. Подписи членов аттестационной комиссии, присутствовавших на заседании и принимавших участие в голосовании.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14. Дата проведения аттестации.</w:t>
      </w:r>
    </w:p>
    <w:p w:rsidR="00C37280" w:rsidRDefault="00C37280">
      <w:pPr>
        <w:pStyle w:val="ConsPlusNormal"/>
        <w:spacing w:before="220"/>
        <w:ind w:firstLine="540"/>
        <w:jc w:val="both"/>
      </w:pPr>
      <w:r>
        <w:t>15. Подпись муниципального служащего.</w:t>
      </w: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jc w:val="both"/>
      </w:pPr>
    </w:p>
    <w:p w:rsidR="00C37280" w:rsidRDefault="00C372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C2E" w:rsidRDefault="000F6C2E">
      <w:bookmarkStart w:id="3" w:name="_GoBack"/>
      <w:bookmarkEnd w:id="3"/>
    </w:p>
    <w:sectPr w:rsidR="000F6C2E" w:rsidSect="002E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80"/>
    <w:rsid w:val="000F6C2E"/>
    <w:rsid w:val="00C3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72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72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1050211C5F658E63AB9A1949AD1AAE60980B2D6DDB62DED17EA6D735A0EA0AADF146DF7B7131695F36BA9C6AF66B9272B67BBC614590E39375E0Cc9bCC" TargetMode="External"/><Relationship Id="rId13" Type="http://schemas.openxmlformats.org/officeDocument/2006/relationships/hyperlink" Target="consultantplus://offline/ref=0231050211C5F658E63AB9A1949AD1AAE60980B2D6DDB62DED17EA6D735A0EA0AADF146DF7B7131695F36BA9C4AF66B9272B67BBC614590E39375E0Cc9bC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31050211C5F658E63AB9A1949AD1AAE60980B2D6DFB32FE614EA6D735A0EA0AADF146DF7B7131695F168ACC1AF66B9272B67BBC614590E39375E0Cc9bCC" TargetMode="External"/><Relationship Id="rId12" Type="http://schemas.openxmlformats.org/officeDocument/2006/relationships/hyperlink" Target="consultantplus://offline/ref=0231050211C5F658E63AB9A1949AD1AAE60980B2D6DDB62DED17EA6D735A0EA0AADF146DF7B7131695F36BA9C5AF66B9272B67BBC614590E39375E0Cc9bC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1050211C5F658E63AB9A1949AD1AAE60980B2D6DDB62DED17EA6D735A0EA0AADF146DF7B7131695F36BA9C6AF66B9272B67BBC614590E39375E0Cc9bCC" TargetMode="External"/><Relationship Id="rId11" Type="http://schemas.openxmlformats.org/officeDocument/2006/relationships/hyperlink" Target="consultantplus://offline/ref=0231050211C5F658E63AB9A1949AD1AAE60980B2DED4B22DE61FB7677B0302A2ADD04B68F0A613179CED6BA0DDA632E9c6bA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31050211C5F658E63AB9A1949AD1AAE60980B2D6DFB629E811EA6D735A0EA0AADF146DF7B7131695F368A1C3AF66B9272B67BBC614590E39375E0Cc9b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1050211C5F658E63AB9B797F68FA5E503DAB7D1D9BE7EB340EC3A2C0A08F5EA9F1238B4F31F1095F83FF887F13FE86A606AB2D1085906c2b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2019-09-09T02:27:00Z</dcterms:created>
  <dcterms:modified xsi:type="dcterms:W3CDTF">2019-09-09T02:27:00Z</dcterms:modified>
</cp:coreProperties>
</file>