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1E" w:rsidRDefault="0083241E" w:rsidP="008839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198307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521" cy="120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5383" w:rsidRPr="001914CF" w:rsidRDefault="00C25383" w:rsidP="008839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4CF">
        <w:rPr>
          <w:rFonts w:ascii="Times New Roman" w:hAnsi="Times New Roman" w:cs="Times New Roman"/>
          <w:b/>
          <w:sz w:val="26"/>
          <w:szCs w:val="26"/>
        </w:rPr>
        <w:t xml:space="preserve">ЕЖЕГОДНАЯ КРАЕВАЯ КОНФЕРЕНЦИЯ ПРЕДПРИНИМАТЕЛЕЙ </w:t>
      </w:r>
    </w:p>
    <w:p w:rsidR="00E77BE6" w:rsidRPr="001914CF" w:rsidRDefault="00C25383" w:rsidP="008839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4CF">
        <w:rPr>
          <w:rFonts w:ascii="Times New Roman" w:hAnsi="Times New Roman" w:cs="Times New Roman"/>
          <w:b/>
          <w:sz w:val="26"/>
          <w:szCs w:val="26"/>
        </w:rPr>
        <w:t>«БИЗНЕС У МОРЯ. ПРО ДВИЖЕНИЕ»</w:t>
      </w:r>
    </w:p>
    <w:p w:rsidR="00C25383" w:rsidRPr="001914CF" w:rsidRDefault="00C25383" w:rsidP="008839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5383" w:rsidRPr="001914CF" w:rsidRDefault="00C25383" w:rsidP="00C25383">
      <w:pPr>
        <w:rPr>
          <w:rFonts w:ascii="Times New Roman" w:hAnsi="Times New Roman" w:cs="Times New Roman"/>
          <w:sz w:val="26"/>
          <w:szCs w:val="26"/>
        </w:rPr>
      </w:pPr>
      <w:r w:rsidRPr="001914CF">
        <w:rPr>
          <w:rFonts w:ascii="Times New Roman" w:hAnsi="Times New Roman" w:cs="Times New Roman"/>
          <w:b/>
          <w:sz w:val="26"/>
          <w:szCs w:val="26"/>
        </w:rPr>
        <w:t xml:space="preserve">Когда: </w:t>
      </w:r>
      <w:r w:rsidRPr="001914CF">
        <w:rPr>
          <w:rFonts w:ascii="Times New Roman" w:hAnsi="Times New Roman" w:cs="Times New Roman"/>
          <w:sz w:val="26"/>
          <w:szCs w:val="26"/>
        </w:rPr>
        <w:t>22 мая (среда) с 09:00 до 17:00</w:t>
      </w:r>
    </w:p>
    <w:p w:rsidR="00C25383" w:rsidRPr="001914CF" w:rsidRDefault="00C25383" w:rsidP="00C25383">
      <w:pPr>
        <w:rPr>
          <w:rFonts w:ascii="Times New Roman" w:hAnsi="Times New Roman" w:cs="Times New Roman"/>
          <w:b/>
          <w:sz w:val="26"/>
          <w:szCs w:val="26"/>
        </w:rPr>
      </w:pPr>
      <w:r w:rsidRPr="001914CF">
        <w:rPr>
          <w:rFonts w:ascii="Times New Roman" w:hAnsi="Times New Roman" w:cs="Times New Roman"/>
          <w:b/>
          <w:sz w:val="26"/>
          <w:szCs w:val="26"/>
        </w:rPr>
        <w:t>Где:</w:t>
      </w:r>
      <w:r w:rsidRPr="001914CF">
        <w:rPr>
          <w:sz w:val="26"/>
          <w:szCs w:val="26"/>
        </w:rPr>
        <w:t xml:space="preserve"> </w:t>
      </w:r>
      <w:r w:rsidRPr="001914CF">
        <w:rPr>
          <w:rFonts w:ascii="Times New Roman" w:hAnsi="Times New Roman" w:cs="Times New Roman"/>
          <w:sz w:val="26"/>
          <w:szCs w:val="26"/>
        </w:rPr>
        <w:t>г. Владивосток, ул. Светланская 22, Администрация Приморского края</w:t>
      </w:r>
    </w:p>
    <w:p w:rsidR="00883955" w:rsidRPr="001914CF" w:rsidRDefault="00883955" w:rsidP="00883955">
      <w:pPr>
        <w:rPr>
          <w:rFonts w:ascii="Times New Roman" w:hAnsi="Times New Roman" w:cs="Times New Roman"/>
          <w:sz w:val="26"/>
          <w:szCs w:val="26"/>
        </w:rPr>
      </w:pPr>
      <w:r w:rsidRPr="001914CF">
        <w:rPr>
          <w:rFonts w:ascii="Times New Roman" w:hAnsi="Times New Roman" w:cs="Times New Roman"/>
          <w:b/>
          <w:sz w:val="26"/>
          <w:szCs w:val="26"/>
        </w:rPr>
        <w:t>Миссия</w:t>
      </w:r>
      <w:r w:rsidRPr="001914CF">
        <w:rPr>
          <w:rFonts w:ascii="Times New Roman" w:hAnsi="Times New Roman" w:cs="Times New Roman"/>
          <w:sz w:val="26"/>
          <w:szCs w:val="26"/>
        </w:rPr>
        <w:t>: «Я – предприниматель Приморья»</w:t>
      </w:r>
    </w:p>
    <w:p w:rsidR="00883955" w:rsidRPr="001914CF" w:rsidRDefault="00883955" w:rsidP="00883955">
      <w:pPr>
        <w:rPr>
          <w:rFonts w:ascii="Times New Roman" w:hAnsi="Times New Roman" w:cs="Times New Roman"/>
          <w:sz w:val="26"/>
          <w:szCs w:val="26"/>
        </w:rPr>
      </w:pPr>
      <w:r w:rsidRPr="001914CF">
        <w:rPr>
          <w:rFonts w:ascii="Times New Roman" w:hAnsi="Times New Roman" w:cs="Times New Roman"/>
          <w:b/>
          <w:sz w:val="26"/>
          <w:szCs w:val="26"/>
        </w:rPr>
        <w:t>Цель</w:t>
      </w:r>
      <w:r w:rsidRPr="001914CF">
        <w:rPr>
          <w:rFonts w:ascii="Times New Roman" w:hAnsi="Times New Roman" w:cs="Times New Roman"/>
          <w:sz w:val="26"/>
          <w:szCs w:val="26"/>
        </w:rPr>
        <w:t xml:space="preserve">: </w:t>
      </w:r>
      <w:r w:rsidR="00F91071" w:rsidRPr="001914CF">
        <w:rPr>
          <w:rFonts w:ascii="Times New Roman" w:hAnsi="Times New Roman" w:cs="Times New Roman"/>
          <w:sz w:val="26"/>
          <w:szCs w:val="26"/>
        </w:rPr>
        <w:t>Ф</w:t>
      </w:r>
      <w:r w:rsidRPr="001914CF">
        <w:rPr>
          <w:rFonts w:ascii="Times New Roman" w:hAnsi="Times New Roman" w:cs="Times New Roman"/>
          <w:sz w:val="26"/>
          <w:szCs w:val="26"/>
        </w:rPr>
        <w:t xml:space="preserve">ормирование </w:t>
      </w:r>
      <w:r w:rsidR="00F91071" w:rsidRPr="001914CF">
        <w:rPr>
          <w:rFonts w:ascii="Times New Roman" w:hAnsi="Times New Roman" w:cs="Times New Roman"/>
          <w:sz w:val="26"/>
          <w:szCs w:val="26"/>
        </w:rPr>
        <w:t>программы развития предпринимательства края до 2025 года</w:t>
      </w:r>
    </w:p>
    <w:p w:rsidR="001C07BC" w:rsidRPr="001914CF" w:rsidRDefault="001C07BC" w:rsidP="00883955">
      <w:pPr>
        <w:rPr>
          <w:rFonts w:ascii="Times New Roman" w:hAnsi="Times New Roman" w:cs="Times New Roman"/>
          <w:b/>
          <w:sz w:val="26"/>
          <w:szCs w:val="26"/>
        </w:rPr>
      </w:pPr>
    </w:p>
    <w:p w:rsidR="0083241E" w:rsidRPr="001914CF" w:rsidRDefault="0083241E" w:rsidP="00883955">
      <w:pPr>
        <w:rPr>
          <w:rFonts w:ascii="Times New Roman" w:hAnsi="Times New Roman" w:cs="Times New Roman"/>
          <w:sz w:val="26"/>
          <w:szCs w:val="26"/>
        </w:rPr>
      </w:pPr>
      <w:r w:rsidRPr="001914CF">
        <w:rPr>
          <w:rFonts w:ascii="Times New Roman" w:hAnsi="Times New Roman" w:cs="Times New Roman"/>
          <w:b/>
          <w:sz w:val="26"/>
          <w:szCs w:val="26"/>
        </w:rPr>
        <w:t>Регистрация участников</w:t>
      </w:r>
      <w:r w:rsidR="00C25383" w:rsidRPr="001914CF">
        <w:rPr>
          <w:rFonts w:ascii="Times New Roman" w:hAnsi="Times New Roman" w:cs="Times New Roman"/>
          <w:b/>
          <w:sz w:val="26"/>
          <w:szCs w:val="26"/>
        </w:rPr>
        <w:t xml:space="preserve"> по ссылке</w:t>
      </w:r>
      <w:r w:rsidRPr="001914CF">
        <w:rPr>
          <w:rFonts w:ascii="Times New Roman" w:hAnsi="Times New Roman" w:cs="Times New Roman"/>
          <w:b/>
          <w:sz w:val="26"/>
          <w:szCs w:val="26"/>
        </w:rPr>
        <w:t>:</w:t>
      </w:r>
      <w:r w:rsidRPr="001914CF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C25383" w:rsidRPr="001914CF">
          <w:rPr>
            <w:rStyle w:val="a7"/>
            <w:rFonts w:ascii="Times New Roman" w:hAnsi="Times New Roman" w:cs="Times New Roman"/>
            <w:sz w:val="26"/>
            <w:szCs w:val="26"/>
          </w:rPr>
          <w:t>https://forms.yandex.ru/u/5cbe97cb6b6a503d1cdd18a8/</w:t>
        </w:r>
      </w:hyperlink>
    </w:p>
    <w:p w:rsidR="00C25383" w:rsidRPr="001914CF" w:rsidRDefault="00C25383" w:rsidP="0088395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3-2"/>
        <w:tblW w:w="14788" w:type="dxa"/>
        <w:tblLook w:val="04A0"/>
      </w:tblPr>
      <w:tblGrid>
        <w:gridCol w:w="1526"/>
        <w:gridCol w:w="2772"/>
        <w:gridCol w:w="10490"/>
      </w:tblGrid>
      <w:tr w:rsidR="00375537" w:rsidRPr="001914CF" w:rsidTr="00EE547F">
        <w:trPr>
          <w:cnfStyle w:val="100000000000"/>
        </w:trPr>
        <w:tc>
          <w:tcPr>
            <w:cnfStyle w:val="001000000000"/>
            <w:tcW w:w="1526" w:type="dxa"/>
          </w:tcPr>
          <w:p w:rsidR="00375537" w:rsidRPr="001914CF" w:rsidRDefault="00375537" w:rsidP="008839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>09.30-10.00</w:t>
            </w:r>
          </w:p>
        </w:tc>
        <w:tc>
          <w:tcPr>
            <w:tcW w:w="13262" w:type="dxa"/>
            <w:gridSpan w:val="2"/>
          </w:tcPr>
          <w:p w:rsidR="00375537" w:rsidRPr="001914CF" w:rsidRDefault="00375537" w:rsidP="00375537">
            <w:pPr>
              <w:cnfStyle w:val="10000000000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b w:val="0"/>
                <w:i/>
                <w:color w:val="auto"/>
                <w:sz w:val="26"/>
                <w:szCs w:val="26"/>
              </w:rPr>
              <w:t>Регистрация участников</w:t>
            </w:r>
          </w:p>
        </w:tc>
      </w:tr>
      <w:tr w:rsidR="008831FD" w:rsidRPr="001914CF" w:rsidTr="00EE547F">
        <w:trPr>
          <w:cnfStyle w:val="000000100000"/>
        </w:trPr>
        <w:tc>
          <w:tcPr>
            <w:cnfStyle w:val="001000000000"/>
            <w:tcW w:w="1526" w:type="dxa"/>
          </w:tcPr>
          <w:p w:rsidR="008831FD" w:rsidRPr="001914CF" w:rsidRDefault="008831FD" w:rsidP="008831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>09.40-10.00</w:t>
            </w:r>
          </w:p>
        </w:tc>
        <w:tc>
          <w:tcPr>
            <w:tcW w:w="2772" w:type="dxa"/>
          </w:tcPr>
          <w:p w:rsidR="008831FD" w:rsidRPr="001914CF" w:rsidRDefault="008831FD" w:rsidP="006B53D8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b/>
                <w:sz w:val="26"/>
                <w:szCs w:val="26"/>
              </w:rPr>
              <w:t>Открытие фотовыставки «Женское дело»</w:t>
            </w:r>
          </w:p>
        </w:tc>
        <w:tc>
          <w:tcPr>
            <w:tcW w:w="10490" w:type="dxa"/>
          </w:tcPr>
          <w:p w:rsidR="008831FD" w:rsidRPr="001914CF" w:rsidRDefault="008831FD" w:rsidP="00190B3F">
            <w:pPr>
              <w:jc w:val="both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Фотопроект «Женское дело» направлен на популяризацию предпринимательства среди женщин. Проект представляет собой фотовыставку с презентациями женских бизнес-проектов Приморского края. </w:t>
            </w:r>
          </w:p>
        </w:tc>
      </w:tr>
      <w:tr w:rsidR="00F91071" w:rsidRPr="001914CF" w:rsidTr="00EE547F">
        <w:tc>
          <w:tcPr>
            <w:cnfStyle w:val="001000000000"/>
            <w:tcW w:w="1526" w:type="dxa"/>
          </w:tcPr>
          <w:p w:rsidR="00F91071" w:rsidRPr="001914CF" w:rsidRDefault="00F91071" w:rsidP="00F91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>10.00-12.30</w:t>
            </w:r>
          </w:p>
        </w:tc>
        <w:tc>
          <w:tcPr>
            <w:tcW w:w="2772" w:type="dxa"/>
          </w:tcPr>
          <w:p w:rsidR="00F91071" w:rsidRPr="001914CF" w:rsidRDefault="00F91071" w:rsidP="006B53D8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b/>
                <w:sz w:val="26"/>
                <w:szCs w:val="26"/>
              </w:rPr>
              <w:t>Пленарное заседание</w:t>
            </w:r>
          </w:p>
        </w:tc>
        <w:tc>
          <w:tcPr>
            <w:tcW w:w="10490" w:type="dxa"/>
          </w:tcPr>
          <w:p w:rsidR="00795FE9" w:rsidRPr="001914CF" w:rsidRDefault="00D24427" w:rsidP="00344FAD">
            <w:pPr>
              <w:jc w:val="both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>Пленарное заседание посвящено обсуждению долгосрочных целей развития бизнеса в Приморском крае, вопросам участия государства</w:t>
            </w:r>
            <w:r w:rsidR="00795FE9"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 в создании комфортных условий для работы. Запланировано участие </w:t>
            </w:r>
            <w:r w:rsidR="00344FA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95FE9" w:rsidRPr="001914CF">
              <w:rPr>
                <w:rFonts w:ascii="Times New Roman" w:hAnsi="Times New Roman" w:cs="Times New Roman"/>
                <w:sz w:val="26"/>
                <w:szCs w:val="26"/>
              </w:rPr>
              <w:t>убернатора</w:t>
            </w:r>
            <w:r w:rsidR="00375537"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 Приморского края О.Н.</w:t>
            </w:r>
            <w:r w:rsidR="00C05024"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537" w:rsidRPr="001914CF">
              <w:rPr>
                <w:rFonts w:ascii="Times New Roman" w:hAnsi="Times New Roman" w:cs="Times New Roman"/>
                <w:sz w:val="26"/>
                <w:szCs w:val="26"/>
              </w:rPr>
              <w:t>Кожемяко</w:t>
            </w:r>
            <w:r w:rsidR="00795FE9"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75537" w:rsidRPr="001914CF" w:rsidTr="00EE547F">
        <w:trPr>
          <w:cnfStyle w:val="000000100000"/>
        </w:trPr>
        <w:tc>
          <w:tcPr>
            <w:cnfStyle w:val="001000000000"/>
            <w:tcW w:w="1526" w:type="dxa"/>
          </w:tcPr>
          <w:p w:rsidR="00375537" w:rsidRPr="001914CF" w:rsidRDefault="00375537" w:rsidP="00F91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>12.30-13.15</w:t>
            </w:r>
          </w:p>
        </w:tc>
        <w:tc>
          <w:tcPr>
            <w:tcW w:w="13262" w:type="dxa"/>
            <w:gridSpan w:val="2"/>
          </w:tcPr>
          <w:p w:rsidR="00375537" w:rsidRPr="001914CF" w:rsidRDefault="00375537" w:rsidP="00190B3F">
            <w:pPr>
              <w:jc w:val="both"/>
              <w:cnfStyle w:val="00000010000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Кофе-брейк</w:t>
            </w:r>
          </w:p>
        </w:tc>
      </w:tr>
      <w:tr w:rsidR="00795FE9" w:rsidRPr="001914CF" w:rsidTr="00EE547F">
        <w:tc>
          <w:tcPr>
            <w:cnfStyle w:val="001000000000"/>
            <w:tcW w:w="1526" w:type="dxa"/>
            <w:vMerge w:val="restart"/>
          </w:tcPr>
          <w:p w:rsidR="00795FE9" w:rsidRPr="001914CF" w:rsidRDefault="00795FE9" w:rsidP="00F910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>13.15-15.00</w:t>
            </w:r>
          </w:p>
        </w:tc>
        <w:tc>
          <w:tcPr>
            <w:tcW w:w="2772" w:type="dxa"/>
          </w:tcPr>
          <w:p w:rsidR="00795FE9" w:rsidRPr="001914CF" w:rsidRDefault="00795FE9" w:rsidP="006B53D8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b/>
                <w:sz w:val="26"/>
                <w:szCs w:val="26"/>
              </w:rPr>
              <w:t>Мы – экспортеры Приморья</w:t>
            </w:r>
          </w:p>
        </w:tc>
        <w:tc>
          <w:tcPr>
            <w:tcW w:w="10490" w:type="dxa"/>
          </w:tcPr>
          <w:p w:rsidR="00795FE9" w:rsidRPr="001914CF" w:rsidRDefault="00795FE9" w:rsidP="00190B3F">
            <w:pPr>
              <w:jc w:val="both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Вместе решаем: кто такой экспортер из Приморского края, что он экспортирует и чем должно помочь государство. </w:t>
            </w:r>
          </w:p>
        </w:tc>
      </w:tr>
      <w:tr w:rsidR="00795FE9" w:rsidRPr="001914CF" w:rsidTr="00EE547F">
        <w:trPr>
          <w:cnfStyle w:val="000000100000"/>
        </w:trPr>
        <w:tc>
          <w:tcPr>
            <w:cnfStyle w:val="001000000000"/>
            <w:tcW w:w="1526" w:type="dxa"/>
            <w:vMerge/>
          </w:tcPr>
          <w:p w:rsidR="00795FE9" w:rsidRPr="001914CF" w:rsidRDefault="00795FE9" w:rsidP="008831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dxa"/>
          </w:tcPr>
          <w:p w:rsidR="00795FE9" w:rsidRPr="001914CF" w:rsidRDefault="0034784D" w:rsidP="006B53D8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b/>
                <w:sz w:val="26"/>
                <w:szCs w:val="26"/>
              </w:rPr>
              <w:t>Мы это сделали!</w:t>
            </w:r>
          </w:p>
        </w:tc>
        <w:tc>
          <w:tcPr>
            <w:tcW w:w="10490" w:type="dxa"/>
          </w:tcPr>
          <w:p w:rsidR="00795FE9" w:rsidRPr="001914CF" w:rsidRDefault="00795FE9" w:rsidP="00190B3F">
            <w:pPr>
              <w:jc w:val="both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>Успешные женщины из разных городов Приморского края на своём примере расскажут, почему предпринимательство – женское дело. Поделятся своим опытом и на своём примере докажут</w:t>
            </w:r>
            <w:r w:rsidR="0001165C" w:rsidRPr="001914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 что всё возможно, стоит только начать своё дело.</w:t>
            </w:r>
          </w:p>
        </w:tc>
      </w:tr>
      <w:tr w:rsidR="00795FE9" w:rsidRPr="001914CF" w:rsidTr="00EE547F">
        <w:trPr>
          <w:trHeight w:val="1510"/>
        </w:trPr>
        <w:tc>
          <w:tcPr>
            <w:cnfStyle w:val="001000000000"/>
            <w:tcW w:w="1526" w:type="dxa"/>
            <w:vMerge/>
          </w:tcPr>
          <w:p w:rsidR="00795FE9" w:rsidRPr="001914CF" w:rsidRDefault="00795FE9" w:rsidP="00D244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dxa"/>
          </w:tcPr>
          <w:p w:rsidR="00795FE9" w:rsidRPr="001914CF" w:rsidRDefault="00795FE9" w:rsidP="006B53D8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Социальная ответственность бизнеса: смысл и выгоды</w:t>
            </w:r>
          </w:p>
        </w:tc>
        <w:tc>
          <w:tcPr>
            <w:tcW w:w="10490" w:type="dxa"/>
          </w:tcPr>
          <w:p w:rsidR="00795FE9" w:rsidRPr="001914CF" w:rsidRDefault="00501881" w:rsidP="00CB6AEA">
            <w:pPr>
              <w:ind w:firstLine="34"/>
              <w:jc w:val="both"/>
              <w:cnfStyle w:val="0000000000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круглого стола обсудят, зачем бизнесу участвовать в благотворительности,  перспективы реализации программ корпоративной социальной ответст</w:t>
            </w:r>
            <w:r w:rsidR="00CB6AEA" w:rsidRPr="00191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венности бизнесом Приморья. Так</w:t>
            </w:r>
            <w:r w:rsidRPr="001914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 будут представлены результаты исследования уровня развития корпоративной благотворительности на территории Приморского края.</w:t>
            </w:r>
          </w:p>
        </w:tc>
      </w:tr>
      <w:tr w:rsidR="00795FE9" w:rsidRPr="001914CF" w:rsidTr="00EE547F">
        <w:trPr>
          <w:cnfStyle w:val="000000100000"/>
        </w:trPr>
        <w:tc>
          <w:tcPr>
            <w:cnfStyle w:val="001000000000"/>
            <w:tcW w:w="1526" w:type="dxa"/>
            <w:vMerge/>
          </w:tcPr>
          <w:p w:rsidR="00795FE9" w:rsidRPr="001914CF" w:rsidRDefault="00795FE9" w:rsidP="00D244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dxa"/>
          </w:tcPr>
          <w:p w:rsidR="00795FE9" w:rsidRPr="001914CF" w:rsidRDefault="00DE5364" w:rsidP="00DE5364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Бизнес-час: о</w:t>
            </w:r>
            <w:r w:rsidR="00795FE9" w:rsidRPr="001914CF">
              <w:rPr>
                <w:rFonts w:ascii="Times New Roman" w:hAnsi="Times New Roman" w:cs="Times New Roman"/>
                <w:b/>
                <w:sz w:val="26"/>
                <w:szCs w:val="26"/>
              </w:rPr>
              <w:t>ткрытый разговор с Прокурором</w:t>
            </w:r>
          </w:p>
        </w:tc>
        <w:tc>
          <w:tcPr>
            <w:tcW w:w="10490" w:type="dxa"/>
          </w:tcPr>
          <w:p w:rsidR="00795FE9" w:rsidRPr="001914CF" w:rsidRDefault="00795FE9" w:rsidP="00190B3F">
            <w:pPr>
              <w:ind w:firstLine="34"/>
              <w:jc w:val="both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>Вопросы чрезмерного регулирования и административных барьеров при предоставлени</w:t>
            </w:r>
            <w:r w:rsidR="0091113A" w:rsidRPr="001914C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государственных и муниципальных услуг, реализации инвестиционных проектов резидентами СПВ и ТОР, </w:t>
            </w:r>
            <w:r w:rsidR="0091113A"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 в сфере </w:t>
            </w: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земельного законодательства, </w:t>
            </w:r>
            <w:r w:rsidR="0091113A"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>исполнени</w:t>
            </w:r>
            <w:r w:rsidR="0091113A" w:rsidRPr="001914C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 заказчиками обязательств по государственным и муниципальным контрактам, незаконного привлечения к уголовной ответственности предпринимателей и несоблюдения процессуальных норм со стороны следственных органов</w:t>
            </w:r>
            <w:r w:rsidR="001914CF" w:rsidRPr="001914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914CF" w:rsidRPr="001914CF" w:rsidRDefault="001914CF" w:rsidP="001914CF">
            <w:pPr>
              <w:ind w:firstLine="34"/>
              <w:jc w:val="both"/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b/>
                <w:sz w:val="26"/>
                <w:szCs w:val="26"/>
              </w:rPr>
              <w:t>В целях эффективной работы секции просим вопросы для обсуждения предварительно направить на электронный адрес: ombudsman@primorsky.ru</w:t>
            </w:r>
          </w:p>
        </w:tc>
      </w:tr>
      <w:tr w:rsidR="00375537" w:rsidRPr="001914CF" w:rsidTr="00EE547F">
        <w:tc>
          <w:tcPr>
            <w:cnfStyle w:val="001000000000"/>
            <w:tcW w:w="1526" w:type="dxa"/>
          </w:tcPr>
          <w:p w:rsidR="00375537" w:rsidRPr="001914CF" w:rsidRDefault="00375537" w:rsidP="00D24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>15.00.15.30</w:t>
            </w:r>
          </w:p>
        </w:tc>
        <w:tc>
          <w:tcPr>
            <w:tcW w:w="13262" w:type="dxa"/>
            <w:gridSpan w:val="2"/>
          </w:tcPr>
          <w:p w:rsidR="00375537" w:rsidRPr="001914CF" w:rsidRDefault="00375537" w:rsidP="00190B3F">
            <w:pPr>
              <w:jc w:val="both"/>
              <w:cnfStyle w:val="00000000000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Кофе-брейк</w:t>
            </w:r>
          </w:p>
        </w:tc>
      </w:tr>
      <w:tr w:rsidR="00795FE9" w:rsidRPr="001914CF" w:rsidTr="00EE547F">
        <w:trPr>
          <w:cnfStyle w:val="000000100000"/>
        </w:trPr>
        <w:tc>
          <w:tcPr>
            <w:cnfStyle w:val="001000000000"/>
            <w:tcW w:w="1526" w:type="dxa"/>
            <w:vMerge w:val="restart"/>
          </w:tcPr>
          <w:p w:rsidR="00795FE9" w:rsidRPr="001914CF" w:rsidRDefault="00795FE9" w:rsidP="00D24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>15.30-17.00</w:t>
            </w:r>
          </w:p>
        </w:tc>
        <w:tc>
          <w:tcPr>
            <w:tcW w:w="2772" w:type="dxa"/>
          </w:tcPr>
          <w:p w:rsidR="00795FE9" w:rsidRPr="001914CF" w:rsidRDefault="00795FE9" w:rsidP="006B53D8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b/>
                <w:sz w:val="26"/>
                <w:szCs w:val="26"/>
              </w:rPr>
              <w:t>Мы – социальный бизнес Приморья</w:t>
            </w:r>
          </w:p>
        </w:tc>
        <w:tc>
          <w:tcPr>
            <w:tcW w:w="10490" w:type="dxa"/>
          </w:tcPr>
          <w:p w:rsidR="00795FE9" w:rsidRPr="001914CF" w:rsidRDefault="00795FE9" w:rsidP="005A1116">
            <w:pPr>
              <w:jc w:val="both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>Сегодня социальное предпринимательство – одна из наиболее широко обсуждаемых тем. Это направление приобретает большую актуальность и распространение, как особый вид социально</w:t>
            </w:r>
            <w:r w:rsidR="005A1116"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>значимой предпринимательской деятельности. Вместе решаем: каковы слагаемые успеха социального бизнеса и чем должно помочь государство, чтобы сделать социальное предпринимательство престижной и экономически привлекательной бизнес-моделью.</w:t>
            </w:r>
          </w:p>
        </w:tc>
      </w:tr>
      <w:tr w:rsidR="00795FE9" w:rsidRPr="001914CF" w:rsidTr="00EE547F">
        <w:tc>
          <w:tcPr>
            <w:cnfStyle w:val="001000000000"/>
            <w:tcW w:w="1526" w:type="dxa"/>
            <w:vMerge/>
          </w:tcPr>
          <w:p w:rsidR="00795FE9" w:rsidRPr="001914CF" w:rsidRDefault="00795FE9" w:rsidP="008831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dxa"/>
          </w:tcPr>
          <w:p w:rsidR="00795FE9" w:rsidRPr="001914CF" w:rsidRDefault="00795FE9" w:rsidP="006B53D8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b/>
                <w:sz w:val="26"/>
                <w:szCs w:val="26"/>
              </w:rPr>
              <w:t>Мы и клиенты Приморья: технологии клиентского сервиса</w:t>
            </w:r>
          </w:p>
        </w:tc>
        <w:tc>
          <w:tcPr>
            <w:tcW w:w="10490" w:type="dxa"/>
          </w:tcPr>
          <w:p w:rsidR="00795FE9" w:rsidRPr="001914CF" w:rsidRDefault="00795FE9" w:rsidP="00190B3F">
            <w:pPr>
              <w:jc w:val="both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>Предлагаем вместе подумать, как будет выглядеть Ваш бизнес в будущем, которое меняется каждый год, и на что пора обращать внимание в работе с клиентами уже сегодня, чтобы оставаться успешным завтра.</w:t>
            </w:r>
          </w:p>
        </w:tc>
      </w:tr>
      <w:tr w:rsidR="00375537" w:rsidRPr="001914CF" w:rsidTr="00EE547F">
        <w:trPr>
          <w:cnfStyle w:val="000000100000"/>
        </w:trPr>
        <w:tc>
          <w:tcPr>
            <w:cnfStyle w:val="001000000000"/>
            <w:tcW w:w="1526" w:type="dxa"/>
            <w:vMerge/>
          </w:tcPr>
          <w:p w:rsidR="00375537" w:rsidRPr="001914CF" w:rsidRDefault="00375537" w:rsidP="003755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dxa"/>
          </w:tcPr>
          <w:p w:rsidR="00375537" w:rsidRPr="001914CF" w:rsidRDefault="00375537" w:rsidP="006B53D8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b/>
                <w:sz w:val="26"/>
                <w:szCs w:val="26"/>
              </w:rPr>
              <w:t>Производство и инновации в Приморье</w:t>
            </w:r>
          </w:p>
        </w:tc>
        <w:tc>
          <w:tcPr>
            <w:tcW w:w="10490" w:type="dxa"/>
          </w:tcPr>
          <w:p w:rsidR="00375537" w:rsidRPr="001914CF" w:rsidRDefault="00375537" w:rsidP="005A1116">
            <w:pPr>
              <w:jc w:val="both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5A1116"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рамках </w:t>
            </w: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круглого стола обсудим форматы взаимодействия субъектов производства и субъектов инновационной деятельности с </w:t>
            </w:r>
            <w:r w:rsidR="00190B3F" w:rsidRPr="001914CF">
              <w:rPr>
                <w:rFonts w:ascii="Times New Roman" w:hAnsi="Times New Roman" w:cs="Times New Roman"/>
                <w:sz w:val="26"/>
                <w:szCs w:val="26"/>
              </w:rPr>
              <w:t>государственными</w:t>
            </w: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 институтами поддержки. (ТПП РФ, РЦИ, Центр «Мой Бизнес»). Рассмотрим примеры использования инноваций в реальном секторе экономики.</w:t>
            </w:r>
          </w:p>
        </w:tc>
      </w:tr>
      <w:tr w:rsidR="0083241E" w:rsidRPr="001914CF" w:rsidTr="00EE547F">
        <w:tc>
          <w:tcPr>
            <w:cnfStyle w:val="001000000000"/>
            <w:tcW w:w="1526" w:type="dxa"/>
            <w:vMerge/>
          </w:tcPr>
          <w:p w:rsidR="0083241E" w:rsidRPr="001914CF" w:rsidRDefault="0083241E" w:rsidP="00D244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dxa"/>
          </w:tcPr>
          <w:p w:rsidR="0083241E" w:rsidRPr="001914CF" w:rsidRDefault="0083241E" w:rsidP="001A073F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b/>
                <w:sz w:val="26"/>
                <w:szCs w:val="26"/>
              </w:rPr>
              <w:t>Мы – семейные предприниматели Приморья</w:t>
            </w:r>
          </w:p>
        </w:tc>
        <w:tc>
          <w:tcPr>
            <w:tcW w:w="10490" w:type="dxa"/>
          </w:tcPr>
          <w:p w:rsidR="0083241E" w:rsidRPr="001914CF" w:rsidRDefault="0083241E" w:rsidP="00190B3F">
            <w:pPr>
              <w:jc w:val="both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>Участие семьи в управлении делает семейные предприятия уникальными субъектами хозяйственных отношений. Основываясь на принципе «долгосрочности предприятия», они строят свои отношения на принципах партнерства, создавая условия для устойчивого развития предприятия и тем самым влияя на окружающую их среду, экономику региона в целом. Семейные предприятия – это вопрос наследия и новых поколений.</w:t>
            </w:r>
          </w:p>
          <w:p w:rsidR="0083241E" w:rsidRPr="001914CF" w:rsidRDefault="0083241E" w:rsidP="00190B3F">
            <w:pPr>
              <w:jc w:val="both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 xml:space="preserve">На обсуждение вынесены: </w:t>
            </w:r>
          </w:p>
          <w:p w:rsidR="0083241E" w:rsidRPr="001914CF" w:rsidRDefault="0083241E" w:rsidP="00190B3F">
            <w:pPr>
              <w:jc w:val="both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>- вопрос самоопределения семейных предприятий;</w:t>
            </w:r>
          </w:p>
          <w:p w:rsidR="0083241E" w:rsidRPr="001914CF" w:rsidRDefault="0083241E" w:rsidP="00190B3F">
            <w:pPr>
              <w:jc w:val="both"/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1914CF">
              <w:rPr>
                <w:rFonts w:ascii="Times New Roman" w:hAnsi="Times New Roman" w:cs="Times New Roman"/>
                <w:sz w:val="26"/>
                <w:szCs w:val="26"/>
              </w:rPr>
              <w:t>- меры поддержки, требуемые для развития семейного предпринимательства в Приморском крае.</w:t>
            </w:r>
          </w:p>
        </w:tc>
      </w:tr>
    </w:tbl>
    <w:p w:rsidR="0042178B" w:rsidRPr="001914CF" w:rsidRDefault="00707FCA" w:rsidP="00A114E6">
      <w:pPr>
        <w:rPr>
          <w:rFonts w:ascii="Times New Roman" w:hAnsi="Times New Roman" w:cs="Times New Roman"/>
          <w:sz w:val="26"/>
          <w:szCs w:val="26"/>
        </w:rPr>
      </w:pPr>
      <w:r w:rsidRPr="001914C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2178B" w:rsidRPr="001914CF" w:rsidSect="00112B81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3955"/>
    <w:rsid w:val="0001165C"/>
    <w:rsid w:val="0005386D"/>
    <w:rsid w:val="00055BE5"/>
    <w:rsid w:val="00112B81"/>
    <w:rsid w:val="00147359"/>
    <w:rsid w:val="00190B3F"/>
    <w:rsid w:val="001914CF"/>
    <w:rsid w:val="001C07BC"/>
    <w:rsid w:val="001C273F"/>
    <w:rsid w:val="00344FAD"/>
    <w:rsid w:val="0034784D"/>
    <w:rsid w:val="00375537"/>
    <w:rsid w:val="003D69DF"/>
    <w:rsid w:val="0042178B"/>
    <w:rsid w:val="00501881"/>
    <w:rsid w:val="00565756"/>
    <w:rsid w:val="005A1116"/>
    <w:rsid w:val="006B53D8"/>
    <w:rsid w:val="00707FCA"/>
    <w:rsid w:val="00795FE9"/>
    <w:rsid w:val="007A04E1"/>
    <w:rsid w:val="008179F5"/>
    <w:rsid w:val="00831314"/>
    <w:rsid w:val="0083241E"/>
    <w:rsid w:val="008831FD"/>
    <w:rsid w:val="00883955"/>
    <w:rsid w:val="008E55C5"/>
    <w:rsid w:val="0091113A"/>
    <w:rsid w:val="00A114E6"/>
    <w:rsid w:val="00AC5407"/>
    <w:rsid w:val="00B631B6"/>
    <w:rsid w:val="00B67EC5"/>
    <w:rsid w:val="00BB43C5"/>
    <w:rsid w:val="00C05024"/>
    <w:rsid w:val="00C25383"/>
    <w:rsid w:val="00C37A6E"/>
    <w:rsid w:val="00C9792E"/>
    <w:rsid w:val="00CB14F9"/>
    <w:rsid w:val="00CB6AEA"/>
    <w:rsid w:val="00D24427"/>
    <w:rsid w:val="00D73129"/>
    <w:rsid w:val="00DA0C8A"/>
    <w:rsid w:val="00DD594D"/>
    <w:rsid w:val="00DE5364"/>
    <w:rsid w:val="00EB30D5"/>
    <w:rsid w:val="00EE547F"/>
    <w:rsid w:val="00F9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D69D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B43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3C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95FE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95FE9"/>
    <w:rPr>
      <w:color w:val="954F72" w:themeColor="followedHyperlink"/>
      <w:u w:val="single"/>
    </w:rPr>
  </w:style>
  <w:style w:type="table" w:customStyle="1" w:styleId="-511">
    <w:name w:val="Таблица-сетка 5 темная — акцент 11"/>
    <w:basedOn w:val="a1"/>
    <w:uiPriority w:val="50"/>
    <w:rsid w:val="0037553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3-2">
    <w:name w:val="Medium Grid 3 Accent 2"/>
    <w:basedOn w:val="a1"/>
    <w:uiPriority w:val="69"/>
    <w:rsid w:val="00EE54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1"/>
    <w:uiPriority w:val="69"/>
    <w:rsid w:val="00EE54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-2">
    <w:name w:val="Colorful Grid Accent 2"/>
    <w:basedOn w:val="a1"/>
    <w:uiPriority w:val="73"/>
    <w:rsid w:val="00EE547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20">
    <w:name w:val="Colorful List Accent 2"/>
    <w:basedOn w:val="a1"/>
    <w:uiPriority w:val="72"/>
    <w:rsid w:val="00EE547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1">
    <w:name w:val="Dark List Accent 2"/>
    <w:basedOn w:val="a1"/>
    <w:uiPriority w:val="70"/>
    <w:rsid w:val="00EE547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5cbe97cb6b6a503d1cdd18a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2FC4-EF91-4D3E-BCA2-201E8CC0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Сергей Михайлович</dc:creator>
  <cp:lastModifiedBy>Admin</cp:lastModifiedBy>
  <cp:revision>2</cp:revision>
  <cp:lastPrinted>2019-04-29T03:48:00Z</cp:lastPrinted>
  <dcterms:created xsi:type="dcterms:W3CDTF">2019-05-17T01:38:00Z</dcterms:created>
  <dcterms:modified xsi:type="dcterms:W3CDTF">2019-05-17T01:38:00Z</dcterms:modified>
</cp:coreProperties>
</file>