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54" w:rsidRPr="00363E07" w:rsidRDefault="00363E07" w:rsidP="00363E0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3E07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363E07" w:rsidRPr="00363E07" w:rsidRDefault="00363E07" w:rsidP="00363E0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3E07">
        <w:rPr>
          <w:rFonts w:ascii="Times New Roman" w:hAnsi="Times New Roman" w:cs="Times New Roman"/>
          <w:b/>
          <w:sz w:val="26"/>
          <w:szCs w:val="26"/>
        </w:rPr>
        <w:t xml:space="preserve">об оценке налоговых льгот (налоговых расходов), предоставляемых в соответствии с решениями представительного органа </w:t>
      </w:r>
      <w:proofErr w:type="spellStart"/>
      <w:r w:rsidRPr="00363E07">
        <w:rPr>
          <w:rFonts w:ascii="Times New Roman" w:hAnsi="Times New Roman" w:cs="Times New Roman"/>
          <w:b/>
          <w:sz w:val="26"/>
          <w:szCs w:val="26"/>
        </w:rPr>
        <w:t>Яковлевского</w:t>
      </w:r>
      <w:proofErr w:type="spellEnd"/>
      <w:r w:rsidRPr="00363E07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</w:p>
    <w:p w:rsidR="00363E07" w:rsidRDefault="00363E07" w:rsidP="00363E0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63E07" w:rsidRDefault="00363E07" w:rsidP="00363E0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Решениями Думы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налоговые льготы по уплате налогов не принимались. В связи с отсутствием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межселенных территорий, местные налоги не устанавливались.</w:t>
      </w:r>
    </w:p>
    <w:p w:rsidR="00363E07" w:rsidRDefault="00363E07" w:rsidP="00363E0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Соответственно, оценка налоговых льгот (налоговых расходов)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муниципальном районе не проводится.</w:t>
      </w:r>
    </w:p>
    <w:p w:rsidR="00363E07" w:rsidRDefault="00363E07" w:rsidP="00363E0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63E07" w:rsidRDefault="00363E07" w:rsidP="00363E0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финансового управления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Е.А.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Волощенко</w:t>
      </w:r>
      <w:proofErr w:type="spellEnd"/>
    </w:p>
    <w:sectPr w:rsidR="00363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7A6"/>
    <w:rsid w:val="00363E07"/>
    <w:rsid w:val="005F3854"/>
    <w:rsid w:val="00AD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511</Characters>
  <Application>Microsoft Office Word</Application>
  <DocSecurity>0</DocSecurity>
  <Lines>4</Lines>
  <Paragraphs>1</Paragraphs>
  <ScaleCrop>false</ScaleCrop>
  <Company>SPecialiST RePack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2020-12-11T00:17:00Z</dcterms:created>
  <dcterms:modified xsi:type="dcterms:W3CDTF">2020-12-11T00:24:00Z</dcterms:modified>
</cp:coreProperties>
</file>