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FD1639"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CD393B" w:rsidRDefault="00CD393B" w:rsidP="00D61CA8">
            <w:pPr>
              <w:jc w:val="center"/>
              <w:rPr>
                <w:b/>
                <w:sz w:val="28"/>
                <w:szCs w:val="28"/>
              </w:rPr>
            </w:pPr>
            <w:r>
              <w:rPr>
                <w:b/>
                <w:sz w:val="28"/>
                <w:szCs w:val="28"/>
              </w:rPr>
              <w:t>17.09.2020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CD393B" w:rsidRDefault="00CD393B" w:rsidP="00CD393B">
            <w:pPr>
              <w:jc w:val="center"/>
              <w:rPr>
                <w:b/>
                <w:sz w:val="28"/>
                <w:szCs w:val="28"/>
              </w:rPr>
            </w:pPr>
            <w:r w:rsidRPr="00CD393B">
              <w:rPr>
                <w:b/>
                <w:sz w:val="28"/>
                <w:szCs w:val="28"/>
              </w:rPr>
              <w:t>440</w:t>
            </w:r>
            <w:r w:rsidR="005810E7" w:rsidRPr="00CD393B">
              <w:rPr>
                <w:b/>
                <w:sz w:val="28"/>
                <w:szCs w:val="28"/>
              </w:rPr>
              <w:t>-</w:t>
            </w:r>
            <w:r w:rsidR="00FC368D" w:rsidRPr="00CD393B">
              <w:rPr>
                <w:b/>
                <w:sz w:val="28"/>
                <w:szCs w:val="28"/>
              </w:rPr>
              <w:t>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r>
        <w:rPr>
          <w:sz w:val="28"/>
          <w:szCs w:val="28"/>
        </w:rPr>
        <w:t>06.12.2018</w:t>
      </w:r>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r>
        <w:rPr>
          <w:sz w:val="28"/>
          <w:szCs w:val="28"/>
        </w:rPr>
        <w:lastRenderedPageBreak/>
        <w:t>25.03.2019 № 114-НПА, от 15.05.2019 № 192-НПА, от 31.05.2019 № 221-НПА, от 25.06.2019 № 251-НПА</w:t>
      </w:r>
      <w:r w:rsidR="00B56545">
        <w:rPr>
          <w:sz w:val="28"/>
          <w:szCs w:val="28"/>
        </w:rPr>
        <w:t>, от 26.08.2019 № 347-НПА</w:t>
      </w:r>
      <w:r w:rsidR="00CA45A9">
        <w:rPr>
          <w:sz w:val="28"/>
          <w:szCs w:val="28"/>
        </w:rPr>
        <w:t>, от 22.11.2019 № 504-НПА</w:t>
      </w:r>
      <w:r w:rsidR="007D03E8">
        <w:rPr>
          <w:sz w:val="28"/>
          <w:szCs w:val="28"/>
        </w:rPr>
        <w:t>, от 25.12.2019 № 559-НПА</w:t>
      </w:r>
      <w:r w:rsidR="00774BAC">
        <w:rPr>
          <w:sz w:val="28"/>
          <w:szCs w:val="28"/>
        </w:rPr>
        <w:t>, от 29.01.2020 №</w:t>
      </w:r>
      <w:r w:rsidR="00C24E32">
        <w:rPr>
          <w:sz w:val="28"/>
          <w:szCs w:val="28"/>
        </w:rPr>
        <w:t xml:space="preserve"> </w:t>
      </w:r>
      <w:r w:rsidR="00774BAC">
        <w:rPr>
          <w:sz w:val="28"/>
          <w:szCs w:val="28"/>
        </w:rPr>
        <w:t>52-нпа</w:t>
      </w:r>
      <w:r w:rsidR="00F9210D">
        <w:rPr>
          <w:sz w:val="28"/>
          <w:szCs w:val="28"/>
        </w:rPr>
        <w:t>, от 28.02.2020 №105-нпа</w:t>
      </w:r>
      <w:r w:rsidR="00FA780A">
        <w:rPr>
          <w:sz w:val="28"/>
          <w:szCs w:val="28"/>
        </w:rPr>
        <w:t>, от 03.04.2020 № 188-нпа</w:t>
      </w:r>
      <w:r w:rsidR="00DF292A">
        <w:rPr>
          <w:sz w:val="28"/>
          <w:szCs w:val="28"/>
        </w:rPr>
        <w:t>, от 09.06.2020 № 302-нпа</w:t>
      </w:r>
      <w:r w:rsidR="007A2724">
        <w:rPr>
          <w:sz w:val="28"/>
          <w:szCs w:val="28"/>
        </w:rPr>
        <w:t>, от 23.07.2020 № 363-НПА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8E4EC7" w:rsidRDefault="008E4EC7" w:rsidP="007D03E8">
      <w:pPr>
        <w:widowControl w:val="0"/>
        <w:tabs>
          <w:tab w:val="left" w:pos="142"/>
        </w:tabs>
        <w:spacing w:line="360" w:lineRule="auto"/>
        <w:ind w:right="-1" w:firstLine="709"/>
        <w:jc w:val="both"/>
        <w:rPr>
          <w:sz w:val="28"/>
          <w:szCs w:val="28"/>
        </w:rPr>
      </w:pPr>
      <w:r>
        <w:rPr>
          <w:sz w:val="28"/>
          <w:szCs w:val="28"/>
        </w:rPr>
        <w:t xml:space="preserve">1.1. </w:t>
      </w:r>
      <w:r w:rsidRPr="008E4EC7">
        <w:rPr>
          <w:sz w:val="28"/>
          <w:szCs w:val="28"/>
        </w:rPr>
        <w:t>Изложить паспорт муниципальной программы в новой редакции, согласно приложению № 1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 xml:space="preserve">1.2.  Изложить приложение № </w:t>
      </w:r>
      <w:r>
        <w:rPr>
          <w:sz w:val="28"/>
          <w:szCs w:val="28"/>
        </w:rPr>
        <w:t>1</w:t>
      </w:r>
      <w:r w:rsidRPr="00866C55">
        <w:rPr>
          <w:sz w:val="28"/>
          <w:szCs w:val="28"/>
        </w:rPr>
        <w:t xml:space="preserve"> к муниципальной программе в новой редакции согласно приложению № 2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1.</w:t>
      </w:r>
      <w:r>
        <w:rPr>
          <w:sz w:val="28"/>
          <w:szCs w:val="28"/>
        </w:rPr>
        <w:t>3</w:t>
      </w:r>
      <w:r w:rsidRPr="00866C55">
        <w:rPr>
          <w:sz w:val="28"/>
          <w:szCs w:val="28"/>
        </w:rPr>
        <w:t xml:space="preserve">.  Изложить приложение № </w:t>
      </w:r>
      <w:r>
        <w:rPr>
          <w:sz w:val="28"/>
          <w:szCs w:val="28"/>
        </w:rPr>
        <w:t>2</w:t>
      </w:r>
      <w:r w:rsidRPr="00866C55">
        <w:rPr>
          <w:sz w:val="28"/>
          <w:szCs w:val="28"/>
        </w:rPr>
        <w:t xml:space="preserve"> к муниципальной программе в новой редакции согласно приложению № </w:t>
      </w:r>
      <w:r>
        <w:rPr>
          <w:sz w:val="28"/>
          <w:szCs w:val="28"/>
        </w:rPr>
        <w:t>3</w:t>
      </w:r>
      <w:r w:rsidRPr="00866C55">
        <w:rPr>
          <w:sz w:val="28"/>
          <w:szCs w:val="28"/>
        </w:rPr>
        <w:t xml:space="preserve"> к настоящему постановлению.</w:t>
      </w:r>
    </w:p>
    <w:p w:rsidR="00F9210D" w:rsidRDefault="00E30253" w:rsidP="00DF292A">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1.</w:t>
      </w:r>
      <w:r w:rsidR="00866C55">
        <w:rPr>
          <w:sz w:val="28"/>
          <w:szCs w:val="28"/>
        </w:rPr>
        <w:t>4</w:t>
      </w:r>
      <w:r w:rsidR="00DF292A">
        <w:rPr>
          <w:sz w:val="28"/>
          <w:szCs w:val="28"/>
        </w:rPr>
        <w:t xml:space="preserve">. </w:t>
      </w:r>
      <w:r w:rsidR="00F9210D">
        <w:rPr>
          <w:sz w:val="28"/>
          <w:szCs w:val="28"/>
        </w:rPr>
        <w:t xml:space="preserve"> И</w:t>
      </w:r>
      <w:r w:rsidR="00F9210D" w:rsidRPr="00B02669">
        <w:rPr>
          <w:sz w:val="28"/>
          <w:szCs w:val="28"/>
        </w:rPr>
        <w:t xml:space="preserve">зложить </w:t>
      </w:r>
      <w:r w:rsidR="00F9210D">
        <w:rPr>
          <w:sz w:val="28"/>
          <w:szCs w:val="28"/>
        </w:rPr>
        <w:t>п</w:t>
      </w:r>
      <w:r w:rsidR="00F9210D" w:rsidRPr="00B02669">
        <w:rPr>
          <w:sz w:val="28"/>
          <w:szCs w:val="28"/>
        </w:rPr>
        <w:t>риложени</w:t>
      </w:r>
      <w:r w:rsidR="00F9210D">
        <w:rPr>
          <w:sz w:val="28"/>
          <w:szCs w:val="28"/>
        </w:rPr>
        <w:t>е № 4</w:t>
      </w:r>
      <w:r w:rsidR="00F9210D" w:rsidRPr="00B02669">
        <w:rPr>
          <w:sz w:val="28"/>
          <w:szCs w:val="28"/>
        </w:rPr>
        <w:t xml:space="preserve"> </w:t>
      </w:r>
      <w:r w:rsidR="00F9210D">
        <w:rPr>
          <w:sz w:val="28"/>
          <w:szCs w:val="28"/>
        </w:rPr>
        <w:t xml:space="preserve">к муниципальной программе </w:t>
      </w:r>
      <w:r w:rsidR="00F9210D" w:rsidRPr="00B02669">
        <w:rPr>
          <w:sz w:val="28"/>
          <w:szCs w:val="28"/>
        </w:rPr>
        <w:t xml:space="preserve">в </w:t>
      </w:r>
      <w:r w:rsidR="00F9210D">
        <w:rPr>
          <w:sz w:val="28"/>
          <w:szCs w:val="28"/>
        </w:rPr>
        <w:t xml:space="preserve">новой </w:t>
      </w:r>
      <w:r w:rsidR="00F9210D" w:rsidRPr="00B02669">
        <w:rPr>
          <w:sz w:val="28"/>
          <w:szCs w:val="28"/>
        </w:rPr>
        <w:t xml:space="preserve">редакции </w:t>
      </w:r>
      <w:r w:rsidR="00F9210D">
        <w:rPr>
          <w:sz w:val="28"/>
          <w:szCs w:val="28"/>
        </w:rPr>
        <w:t>согласно п</w:t>
      </w:r>
      <w:r w:rsidR="00F9210D" w:rsidRPr="00B02669">
        <w:rPr>
          <w:sz w:val="28"/>
          <w:szCs w:val="28"/>
        </w:rPr>
        <w:t>риложени</w:t>
      </w:r>
      <w:r w:rsidR="00F9210D">
        <w:rPr>
          <w:sz w:val="28"/>
          <w:szCs w:val="28"/>
        </w:rPr>
        <w:t>ю №</w:t>
      </w:r>
      <w:r w:rsidR="00F9210D" w:rsidRPr="00B02669">
        <w:rPr>
          <w:sz w:val="28"/>
          <w:szCs w:val="28"/>
        </w:rPr>
        <w:t xml:space="preserve"> </w:t>
      </w:r>
      <w:r w:rsidR="00866C55">
        <w:rPr>
          <w:sz w:val="28"/>
          <w:szCs w:val="28"/>
        </w:rPr>
        <w:t>4</w:t>
      </w:r>
      <w:r w:rsidR="00F9210D" w:rsidRPr="00B02669">
        <w:rPr>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w:t>
      </w:r>
      <w:r w:rsidR="00866C55">
        <w:rPr>
          <w:rFonts w:ascii="Times New Roman" w:hAnsi="Times New Roman"/>
          <w:sz w:val="28"/>
          <w:szCs w:val="28"/>
        </w:rPr>
        <w:t>5</w:t>
      </w:r>
      <w:r>
        <w:rPr>
          <w:rFonts w:ascii="Times New Roman" w:hAnsi="Times New Roman"/>
          <w:sz w:val="28"/>
          <w:szCs w:val="28"/>
        </w:rPr>
        <w:t>.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sidR="00866C55">
        <w:rPr>
          <w:rFonts w:ascii="Times New Roman" w:hAnsi="Times New Roman"/>
          <w:sz w:val="28"/>
          <w:szCs w:val="28"/>
        </w:rPr>
        <w:t>5</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w:t>
      </w:r>
      <w:r w:rsidR="008E4EC7">
        <w:rPr>
          <w:sz w:val="28"/>
          <w:szCs w:val="28"/>
        </w:rPr>
        <w:t xml:space="preserve"> </w:t>
      </w:r>
      <w:r>
        <w:rPr>
          <w:sz w:val="28"/>
          <w:szCs w:val="28"/>
        </w:rPr>
        <w:t>Руководителю аппарата Администрации Яковлевского муниципального района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Pr="00FD1639" w:rsidRDefault="00FD1639" w:rsidP="00FD1639">
      <w:pPr>
        <w:widowControl w:val="0"/>
        <w:tabs>
          <w:tab w:val="left" w:pos="142"/>
        </w:tabs>
        <w:ind w:right="-1" w:firstLine="567"/>
        <w:jc w:val="right"/>
        <w:rPr>
          <w:sz w:val="26"/>
          <w:szCs w:val="26"/>
        </w:rPr>
      </w:pPr>
      <w:r w:rsidRPr="00FD1639">
        <w:rPr>
          <w:sz w:val="26"/>
          <w:szCs w:val="26"/>
        </w:rPr>
        <w:lastRenderedPageBreak/>
        <w:t>Приложение № 1</w:t>
      </w:r>
    </w:p>
    <w:p w:rsidR="00FD1639" w:rsidRPr="00FD1639" w:rsidRDefault="00FD1639" w:rsidP="00FD1639">
      <w:pPr>
        <w:widowControl w:val="0"/>
        <w:tabs>
          <w:tab w:val="left" w:pos="142"/>
        </w:tabs>
        <w:ind w:right="-1" w:firstLine="567"/>
        <w:jc w:val="right"/>
        <w:rPr>
          <w:sz w:val="26"/>
          <w:szCs w:val="26"/>
        </w:rPr>
      </w:pPr>
      <w:r w:rsidRPr="00FD1639">
        <w:rPr>
          <w:sz w:val="26"/>
          <w:szCs w:val="26"/>
        </w:rPr>
        <w:t xml:space="preserve">к постановлению Администрации </w:t>
      </w:r>
    </w:p>
    <w:p w:rsidR="00FD1639" w:rsidRPr="00FD1639" w:rsidRDefault="00FD1639" w:rsidP="00FD1639">
      <w:pPr>
        <w:widowControl w:val="0"/>
        <w:tabs>
          <w:tab w:val="left" w:pos="142"/>
        </w:tabs>
        <w:ind w:right="-1" w:firstLine="567"/>
        <w:jc w:val="right"/>
        <w:rPr>
          <w:sz w:val="26"/>
          <w:szCs w:val="26"/>
        </w:rPr>
      </w:pPr>
      <w:r w:rsidRPr="00FD1639">
        <w:rPr>
          <w:sz w:val="26"/>
          <w:szCs w:val="26"/>
        </w:rPr>
        <w:t>Яковлевского муниципального района</w:t>
      </w:r>
    </w:p>
    <w:p w:rsidR="00FD1639" w:rsidRPr="00FD1639" w:rsidRDefault="00FD1639" w:rsidP="00FD1639">
      <w:pPr>
        <w:widowControl w:val="0"/>
        <w:tabs>
          <w:tab w:val="left" w:pos="142"/>
        </w:tabs>
        <w:ind w:right="-1" w:firstLine="567"/>
        <w:jc w:val="right"/>
        <w:rPr>
          <w:b/>
          <w:sz w:val="26"/>
          <w:szCs w:val="26"/>
          <w:u w:val="single"/>
        </w:rPr>
      </w:pPr>
      <w:r w:rsidRPr="00FD1639">
        <w:rPr>
          <w:sz w:val="26"/>
          <w:szCs w:val="26"/>
          <w:u w:val="single"/>
        </w:rPr>
        <w:t xml:space="preserve">от 17.09.2020 № </w:t>
      </w:r>
      <w:bookmarkStart w:id="0" w:name="Par319"/>
      <w:bookmarkEnd w:id="0"/>
      <w:r w:rsidRPr="00FD1639">
        <w:rPr>
          <w:sz w:val="26"/>
          <w:szCs w:val="26"/>
          <w:u w:val="single"/>
        </w:rPr>
        <w:t>440-НПА</w:t>
      </w:r>
    </w:p>
    <w:p w:rsidR="00FD1639" w:rsidRPr="00FD1639" w:rsidRDefault="00FD1639" w:rsidP="00FD1639">
      <w:pPr>
        <w:widowControl w:val="0"/>
        <w:tabs>
          <w:tab w:val="left" w:pos="142"/>
        </w:tabs>
        <w:ind w:firstLine="567"/>
        <w:jc w:val="center"/>
        <w:rPr>
          <w:b/>
          <w:sz w:val="26"/>
          <w:szCs w:val="26"/>
        </w:rPr>
      </w:pPr>
    </w:p>
    <w:p w:rsidR="00FD1639" w:rsidRPr="00FD1639" w:rsidRDefault="00FD1639" w:rsidP="00FD1639">
      <w:pPr>
        <w:widowControl w:val="0"/>
        <w:tabs>
          <w:tab w:val="left" w:pos="142"/>
        </w:tabs>
        <w:ind w:firstLine="567"/>
        <w:jc w:val="center"/>
        <w:rPr>
          <w:b/>
          <w:sz w:val="26"/>
          <w:szCs w:val="26"/>
        </w:rPr>
      </w:pPr>
      <w:r w:rsidRPr="00FD1639">
        <w:rPr>
          <w:b/>
          <w:sz w:val="26"/>
          <w:szCs w:val="26"/>
        </w:rPr>
        <w:t>ПАСПОРТ</w:t>
      </w:r>
    </w:p>
    <w:p w:rsidR="00FD1639" w:rsidRPr="00FD1639" w:rsidRDefault="00FD1639" w:rsidP="00FD1639">
      <w:pPr>
        <w:widowControl w:val="0"/>
        <w:tabs>
          <w:tab w:val="left" w:pos="142"/>
        </w:tabs>
        <w:ind w:firstLine="567"/>
        <w:jc w:val="center"/>
        <w:rPr>
          <w:b/>
          <w:sz w:val="26"/>
          <w:szCs w:val="26"/>
        </w:rPr>
      </w:pPr>
      <w:r w:rsidRPr="00FD1639">
        <w:rPr>
          <w:b/>
          <w:sz w:val="26"/>
          <w:szCs w:val="26"/>
        </w:rPr>
        <w:t>МУНИЦИПАЛЬНОЙ ПРОГРАММЫ ЯКОВЛЕВСКОГО</w:t>
      </w:r>
    </w:p>
    <w:p w:rsidR="00FD1639" w:rsidRPr="00FD1639" w:rsidRDefault="00FD1639" w:rsidP="00FD1639">
      <w:pPr>
        <w:widowControl w:val="0"/>
        <w:tabs>
          <w:tab w:val="left" w:pos="142"/>
        </w:tabs>
        <w:ind w:firstLine="567"/>
        <w:jc w:val="center"/>
        <w:rPr>
          <w:b/>
          <w:color w:val="000000"/>
          <w:sz w:val="26"/>
          <w:szCs w:val="26"/>
        </w:rPr>
      </w:pPr>
      <w:r w:rsidRPr="00FD1639">
        <w:rPr>
          <w:b/>
          <w:sz w:val="26"/>
          <w:szCs w:val="26"/>
        </w:rPr>
        <w:t xml:space="preserve">МУНИЦИПАЛЬНОГО РАЙОНА </w:t>
      </w:r>
      <w:r w:rsidRPr="00FD1639">
        <w:rPr>
          <w:b/>
          <w:color w:val="000000"/>
          <w:sz w:val="26"/>
          <w:szCs w:val="26"/>
        </w:rPr>
        <w:t>«ОБЕСПЕЧЕНИЕ КАЧЕСТВЕННЫМИ УСЛУГАМИ ЖИЛИЩНО-КОММУНАЛЬНОГО ХОЗЯЙСТВА НАСЕЛЕНИЯ ЯКОВЛЕВСКОГО МУНИЦИПАЛЬНОГО РАЙОНА» НА 2019-2025 ГОДЫ</w:t>
      </w:r>
    </w:p>
    <w:p w:rsidR="00FD1639" w:rsidRPr="00FD1639" w:rsidRDefault="00FD1639" w:rsidP="00FD1639">
      <w:pPr>
        <w:jc w:val="both"/>
        <w:rPr>
          <w:sz w:val="26"/>
          <w:szCs w:val="26"/>
        </w:rPr>
      </w:pPr>
      <w:r w:rsidRPr="00FD1639">
        <w:rPr>
          <w:sz w:val="26"/>
          <w:szCs w:val="26"/>
        </w:rPr>
        <w:t xml:space="preserve">(в редакции постановлений Администрации Яковлевского муниципального района от 25.03.2019 № 114-НПА, от 15.05.2019 № 192-НПА, от 31.05.2019 № 221-НПА, от 25.06.2019 </w:t>
      </w:r>
    </w:p>
    <w:p w:rsidR="00FD1639" w:rsidRPr="00FD1639" w:rsidRDefault="00FD1639" w:rsidP="00FD1639">
      <w:pPr>
        <w:jc w:val="both"/>
        <w:rPr>
          <w:sz w:val="26"/>
          <w:szCs w:val="26"/>
        </w:rPr>
      </w:pPr>
      <w:r w:rsidRPr="00FD1639">
        <w:rPr>
          <w:sz w:val="26"/>
          <w:szCs w:val="26"/>
        </w:rPr>
        <w:t>№ 251-НПА, от 26.08.2019 № 347-НПА, от 22.11.2019 № 504-НПА, от 25.12.2019 № 559-НПА, от 29.01.2020 № 52-нпа, от 28.02.2020 № 105-нпа, от 03.04.2020 № 188-нпа, от 09.06.2020 № 302-нпа, от 23.07.2020 № 363-НПА)</w:t>
      </w:r>
    </w:p>
    <w:p w:rsidR="00FD1639" w:rsidRPr="00FD1639" w:rsidRDefault="00FD1639" w:rsidP="00FD1639">
      <w:pPr>
        <w:jc w:val="center"/>
        <w:rPr>
          <w:color w:val="000000"/>
          <w:sz w:val="26"/>
          <w:szCs w:val="26"/>
        </w:rPr>
      </w:pPr>
    </w:p>
    <w:tbl>
      <w:tblPr>
        <w:tblW w:w="9639" w:type="dxa"/>
        <w:tblCellSpacing w:w="5" w:type="nil"/>
        <w:tblInd w:w="75" w:type="dxa"/>
        <w:tblLayout w:type="fixed"/>
        <w:tblCellMar>
          <w:left w:w="75" w:type="dxa"/>
          <w:right w:w="75" w:type="dxa"/>
        </w:tblCellMar>
        <w:tblLook w:val="0000"/>
      </w:tblPr>
      <w:tblGrid>
        <w:gridCol w:w="4395"/>
        <w:gridCol w:w="5244"/>
      </w:tblGrid>
      <w:tr w:rsidR="00FD1639" w:rsidRPr="00FD1639" w:rsidTr="00CF40A7">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hanging="75"/>
              <w:rPr>
                <w:rFonts w:ascii="Times New Roman" w:hAnsi="Times New Roman" w:cs="Times New Roman"/>
                <w:sz w:val="26"/>
                <w:szCs w:val="26"/>
              </w:rPr>
            </w:pPr>
            <w:r w:rsidRPr="00FD1639">
              <w:rPr>
                <w:rFonts w:ascii="Times New Roman" w:hAnsi="Times New Roman" w:cs="Times New Roman"/>
                <w:sz w:val="26"/>
                <w:szCs w:val="26"/>
              </w:rPr>
              <w:t xml:space="preserve"> Ответственный </w:t>
            </w:r>
          </w:p>
          <w:p w:rsidR="00FD1639" w:rsidRPr="00FD1639" w:rsidRDefault="00FD1639" w:rsidP="00CF40A7">
            <w:pPr>
              <w:pStyle w:val="ConsPlusCell"/>
              <w:tabs>
                <w:tab w:val="left" w:pos="142"/>
              </w:tabs>
              <w:ind w:right="-1" w:hanging="75"/>
              <w:rPr>
                <w:rFonts w:ascii="Times New Roman" w:hAnsi="Times New Roman" w:cs="Times New Roman"/>
                <w:b/>
                <w:sz w:val="26"/>
                <w:szCs w:val="26"/>
              </w:rPr>
            </w:pPr>
            <w:r w:rsidRPr="00FD1639">
              <w:rPr>
                <w:rFonts w:ascii="Times New Roman" w:hAnsi="Times New Roman" w:cs="Times New Roman"/>
                <w:sz w:val="26"/>
                <w:szCs w:val="26"/>
              </w:rPr>
              <w:t>исполнитель программы</w:t>
            </w:r>
            <w:r w:rsidRPr="00FD1639">
              <w:rPr>
                <w:rFonts w:ascii="Times New Roman" w:hAnsi="Times New Roman" w:cs="Times New Roman"/>
                <w:b/>
                <w:sz w:val="26"/>
                <w:szCs w:val="26"/>
              </w:rPr>
              <w:t xml:space="preserve">  </w:t>
            </w:r>
          </w:p>
        </w:tc>
        <w:tc>
          <w:tcPr>
            <w:tcW w:w="5244"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Отдел жизнеобеспечения Администрации Яковлевского муниципального района  (далее Отдел жизнеобеспечения).</w:t>
            </w:r>
          </w:p>
        </w:tc>
      </w:tr>
      <w:tr w:rsidR="00FD1639" w:rsidRPr="00FD1639" w:rsidTr="00CF40A7">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hanging="75"/>
              <w:rPr>
                <w:rFonts w:ascii="Times New Roman" w:hAnsi="Times New Roman" w:cs="Times New Roman"/>
                <w:sz w:val="26"/>
                <w:szCs w:val="26"/>
              </w:rPr>
            </w:pPr>
            <w:r w:rsidRPr="00FD1639">
              <w:rPr>
                <w:rFonts w:ascii="Times New Roman" w:hAnsi="Times New Roman" w:cs="Times New Roman"/>
                <w:sz w:val="26"/>
                <w:szCs w:val="26"/>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нет</w:t>
            </w:r>
          </w:p>
        </w:tc>
      </w:tr>
      <w:tr w:rsidR="00FD1639" w:rsidRPr="00FD1639" w:rsidTr="00CF40A7">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FD1639" w:rsidRPr="00FD1639" w:rsidRDefault="00FD1639" w:rsidP="00CF40A7">
            <w:pPr>
              <w:tabs>
                <w:tab w:val="left" w:pos="142"/>
              </w:tabs>
              <w:ind w:left="567" w:hanging="567"/>
              <w:rPr>
                <w:sz w:val="26"/>
                <w:szCs w:val="26"/>
              </w:rPr>
            </w:pPr>
            <w:r w:rsidRPr="00FD1639">
              <w:rPr>
                <w:sz w:val="26"/>
                <w:szCs w:val="26"/>
              </w:rPr>
              <w:t xml:space="preserve">Структура </w:t>
            </w:r>
          </w:p>
          <w:p w:rsidR="00FD1639" w:rsidRPr="00FD1639" w:rsidRDefault="00FD1639" w:rsidP="00CF40A7">
            <w:pPr>
              <w:tabs>
                <w:tab w:val="left" w:pos="142"/>
              </w:tabs>
              <w:ind w:left="567" w:hanging="567"/>
              <w:rPr>
                <w:b/>
                <w:sz w:val="26"/>
                <w:szCs w:val="26"/>
              </w:rPr>
            </w:pPr>
            <w:r w:rsidRPr="00FD1639">
              <w:rPr>
                <w:sz w:val="26"/>
                <w:szCs w:val="26"/>
              </w:rPr>
              <w:t>программы:</w:t>
            </w:r>
            <w:r w:rsidRPr="00FD1639">
              <w:rPr>
                <w:b/>
                <w:sz w:val="26"/>
                <w:szCs w:val="26"/>
              </w:rPr>
              <w:t xml:space="preserve">                                </w:t>
            </w:r>
            <w:r w:rsidRPr="00FD1639">
              <w:rPr>
                <w:b/>
                <w:sz w:val="26"/>
                <w:szCs w:val="26"/>
              </w:rPr>
              <w:br/>
              <w:t xml:space="preserve">                                                       </w:t>
            </w:r>
          </w:p>
        </w:tc>
        <w:tc>
          <w:tcPr>
            <w:tcW w:w="5244" w:type="dxa"/>
            <w:tcBorders>
              <w:left w:val="single" w:sz="4" w:space="0" w:color="auto"/>
              <w:bottom w:val="single" w:sz="4" w:space="0" w:color="auto"/>
              <w:right w:val="single" w:sz="4" w:space="0" w:color="auto"/>
            </w:tcBorders>
          </w:tcPr>
          <w:p w:rsidR="00FD1639" w:rsidRPr="00FD1639" w:rsidRDefault="00FD1639" w:rsidP="00CF40A7">
            <w:pPr>
              <w:tabs>
                <w:tab w:val="left" w:pos="142"/>
              </w:tabs>
              <w:rPr>
                <w:sz w:val="26"/>
                <w:szCs w:val="26"/>
              </w:rPr>
            </w:pPr>
            <w:r w:rsidRPr="00FD1639">
              <w:rPr>
                <w:sz w:val="26"/>
                <w:szCs w:val="26"/>
              </w:rPr>
              <w:t>Отдельные мероприятия:</w:t>
            </w:r>
          </w:p>
          <w:p w:rsidR="00FD1639" w:rsidRPr="00FD1639" w:rsidRDefault="00FD1639" w:rsidP="00CF40A7">
            <w:pPr>
              <w:rPr>
                <w:sz w:val="26"/>
                <w:szCs w:val="26"/>
              </w:rPr>
            </w:pPr>
            <w:r w:rsidRPr="00FD1639">
              <w:rPr>
                <w:color w:val="000000"/>
                <w:sz w:val="26"/>
                <w:szCs w:val="26"/>
              </w:rPr>
              <w:t>- содержание муниципального жилищного фонда</w:t>
            </w:r>
            <w:r w:rsidRPr="00FD1639">
              <w:rPr>
                <w:sz w:val="26"/>
                <w:szCs w:val="26"/>
              </w:rPr>
              <w:t>;</w:t>
            </w:r>
          </w:p>
          <w:p w:rsidR="00FD1639" w:rsidRPr="00FD1639" w:rsidRDefault="00FD1639" w:rsidP="00CF40A7">
            <w:pPr>
              <w:rPr>
                <w:color w:val="000000"/>
                <w:sz w:val="26"/>
                <w:szCs w:val="26"/>
              </w:rPr>
            </w:pPr>
            <w:r w:rsidRPr="00FD1639">
              <w:rPr>
                <w:color w:val="000000"/>
                <w:sz w:val="26"/>
                <w:szCs w:val="26"/>
              </w:rPr>
              <w:t>- содержание территории Яковлевского муниципального района;</w:t>
            </w:r>
          </w:p>
          <w:p w:rsidR="00FD1639" w:rsidRPr="00FD1639" w:rsidRDefault="00FD1639" w:rsidP="00CF40A7">
            <w:pPr>
              <w:rPr>
                <w:color w:val="000000"/>
                <w:sz w:val="26"/>
                <w:szCs w:val="26"/>
              </w:rPr>
            </w:pPr>
            <w:r w:rsidRPr="00FD1639">
              <w:rPr>
                <w:color w:val="000000"/>
                <w:sz w:val="26"/>
                <w:szCs w:val="26"/>
              </w:rPr>
              <w:t>- содержание и модернизация коммунальной инфраструктуры;</w:t>
            </w:r>
          </w:p>
          <w:p w:rsidR="00FD1639" w:rsidRPr="00FD1639" w:rsidRDefault="00FD1639" w:rsidP="00CF40A7">
            <w:pPr>
              <w:rPr>
                <w:color w:val="000000"/>
                <w:sz w:val="26"/>
                <w:szCs w:val="26"/>
              </w:rPr>
            </w:pPr>
            <w:r w:rsidRPr="00FD1639">
              <w:rPr>
                <w:color w:val="000000"/>
                <w:sz w:val="26"/>
                <w:szCs w:val="26"/>
              </w:rPr>
              <w:t>- обеспечение качественным водоснабжением жителей многоквартирных домов жд. ст. Варфоломеевка, жд. ст. Сысоевка;</w:t>
            </w:r>
          </w:p>
          <w:p w:rsidR="00FD1639" w:rsidRPr="00FD1639" w:rsidRDefault="00FD1639" w:rsidP="00CF40A7">
            <w:pPr>
              <w:rPr>
                <w:color w:val="000000"/>
                <w:sz w:val="26"/>
                <w:szCs w:val="26"/>
              </w:rPr>
            </w:pPr>
            <w:r w:rsidRPr="00FD1639">
              <w:rPr>
                <w:color w:val="000000"/>
                <w:sz w:val="26"/>
                <w:szCs w:val="26"/>
              </w:rPr>
              <w:t>- реконструкция очистных сооружений;</w:t>
            </w:r>
          </w:p>
          <w:p w:rsidR="00FD1639" w:rsidRPr="00FD1639" w:rsidRDefault="00FD1639" w:rsidP="00CF40A7">
            <w:pPr>
              <w:tabs>
                <w:tab w:val="left" w:pos="225"/>
              </w:tabs>
              <w:rPr>
                <w:color w:val="000000"/>
                <w:sz w:val="26"/>
                <w:szCs w:val="26"/>
              </w:rPr>
            </w:pPr>
            <w:r w:rsidRPr="00FD1639">
              <w:rPr>
                <w:color w:val="000000"/>
                <w:sz w:val="26"/>
                <w:szCs w:val="26"/>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FD1639" w:rsidRPr="00FD1639" w:rsidRDefault="00FD1639" w:rsidP="00CF40A7">
            <w:pPr>
              <w:tabs>
                <w:tab w:val="left" w:pos="225"/>
              </w:tabs>
              <w:rPr>
                <w:color w:val="000000"/>
                <w:sz w:val="26"/>
                <w:szCs w:val="26"/>
              </w:rPr>
            </w:pPr>
            <w:r w:rsidRPr="00FD1639">
              <w:rPr>
                <w:color w:val="000000"/>
                <w:sz w:val="26"/>
                <w:szCs w:val="26"/>
              </w:rPr>
              <w:t>- обеспечение граждан твердым топливом;</w:t>
            </w:r>
          </w:p>
          <w:p w:rsidR="00FD1639" w:rsidRPr="00FD1639" w:rsidRDefault="00FD1639" w:rsidP="00CF40A7">
            <w:pPr>
              <w:tabs>
                <w:tab w:val="left" w:pos="225"/>
              </w:tabs>
              <w:rPr>
                <w:color w:val="000000"/>
                <w:sz w:val="26"/>
                <w:szCs w:val="26"/>
              </w:rPr>
            </w:pPr>
            <w:r w:rsidRPr="00FD1639">
              <w:rPr>
                <w:color w:val="000000"/>
                <w:sz w:val="26"/>
                <w:szCs w:val="26"/>
              </w:rPr>
              <w:t>-приобретение спецтехники  для обеспечения качественным водоснабжением жителей Яковлевского муниципального района</w:t>
            </w:r>
          </w:p>
        </w:tc>
      </w:tr>
      <w:tr w:rsidR="00FD1639" w:rsidRPr="00FD1639" w:rsidTr="00CF40A7">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rPr>
                <w:rFonts w:ascii="Times New Roman" w:hAnsi="Times New Roman" w:cs="Times New Roman"/>
                <w:sz w:val="26"/>
                <w:szCs w:val="26"/>
              </w:rPr>
            </w:pPr>
            <w:r w:rsidRPr="00FD1639">
              <w:rPr>
                <w:rFonts w:ascii="Times New Roman" w:hAnsi="Times New Roman" w:cs="Times New Roman"/>
                <w:sz w:val="26"/>
                <w:szCs w:val="26"/>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widowControl w:val="0"/>
              <w:tabs>
                <w:tab w:val="left" w:pos="142"/>
              </w:tabs>
              <w:rPr>
                <w:sz w:val="26"/>
                <w:szCs w:val="26"/>
              </w:rPr>
            </w:pPr>
            <w:r w:rsidRPr="00FD1639">
              <w:rPr>
                <w:sz w:val="26"/>
                <w:szCs w:val="26"/>
              </w:rPr>
              <w:t>создание условий для приведения коммунальной инфраструктуры в соответствие со стандартами качества;</w:t>
            </w:r>
          </w:p>
          <w:p w:rsidR="00FD1639" w:rsidRPr="00FD1639" w:rsidRDefault="00FD1639" w:rsidP="00CF40A7">
            <w:pPr>
              <w:widowControl w:val="0"/>
              <w:tabs>
                <w:tab w:val="left" w:pos="142"/>
              </w:tabs>
              <w:rPr>
                <w:sz w:val="26"/>
                <w:szCs w:val="26"/>
              </w:rPr>
            </w:pPr>
            <w:r w:rsidRPr="00FD1639">
              <w:rPr>
                <w:sz w:val="26"/>
                <w:szCs w:val="26"/>
              </w:rPr>
              <w:t xml:space="preserve">создание благоприятных и безопасных условий проживания для жизни и здоровья граждан на территории Яковлевского </w:t>
            </w:r>
            <w:r w:rsidRPr="00FD1639">
              <w:rPr>
                <w:sz w:val="26"/>
                <w:szCs w:val="26"/>
              </w:rPr>
              <w:lastRenderedPageBreak/>
              <w:t>муниципального района;</w:t>
            </w:r>
          </w:p>
          <w:p w:rsidR="00FD1639" w:rsidRPr="00FD1639" w:rsidRDefault="00FD1639" w:rsidP="00CF40A7">
            <w:pPr>
              <w:widowControl w:val="0"/>
              <w:tabs>
                <w:tab w:val="left" w:pos="142"/>
              </w:tabs>
              <w:rPr>
                <w:color w:val="FF0000"/>
                <w:sz w:val="26"/>
                <w:szCs w:val="26"/>
              </w:rPr>
            </w:pPr>
            <w:r w:rsidRPr="00FD1639">
              <w:rPr>
                <w:sz w:val="26"/>
                <w:szCs w:val="26"/>
              </w:rPr>
              <w:t>стимулирование и развитие жилищного строительства.</w:t>
            </w:r>
          </w:p>
        </w:tc>
      </w:tr>
      <w:tr w:rsidR="00FD1639" w:rsidRPr="00FD1639" w:rsidTr="00CF40A7">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rPr>
                <w:rFonts w:ascii="Times New Roman" w:hAnsi="Times New Roman" w:cs="Times New Roman"/>
                <w:sz w:val="26"/>
                <w:szCs w:val="26"/>
              </w:rPr>
            </w:pPr>
            <w:r w:rsidRPr="00FD1639">
              <w:rPr>
                <w:rFonts w:ascii="Times New Roman" w:hAnsi="Times New Roman" w:cs="Times New Roman"/>
                <w:sz w:val="26"/>
                <w:szCs w:val="26"/>
              </w:rPr>
              <w:lastRenderedPageBreak/>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FD1639" w:rsidRPr="00FD1639" w:rsidRDefault="00FD1639" w:rsidP="00CF40A7">
            <w:pPr>
              <w:rPr>
                <w:sz w:val="26"/>
                <w:szCs w:val="26"/>
              </w:rPr>
            </w:pPr>
            <w:r w:rsidRPr="00FD1639">
              <w:rPr>
                <w:sz w:val="26"/>
                <w:szCs w:val="26"/>
              </w:rPr>
              <w:t>повышение надежности функционирования систем водоснабжения, водоотведения, теплоснабжения;</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xml:space="preserve">создание комфортных условий проживания граждан на территории Яковлевского муниципального района; </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повышение качества питьевой воды по микробиологическим и санитарно-химическим показателям;</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повышение качества жизни населения путём очистки бытовых сточных вод и как следствие улучшение экологической обстановки;</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color w:val="000000"/>
                <w:sz w:val="26"/>
                <w:szCs w:val="26"/>
              </w:rPr>
              <w:t>- обеспечение населения Яковлевского муниципального района твердым топл</w:t>
            </w:r>
            <w:r w:rsidRPr="00FD1639">
              <w:rPr>
                <w:rFonts w:ascii="Times New Roman" w:hAnsi="Times New Roman" w:cs="Times New Roman"/>
                <w:color w:val="000000"/>
                <w:sz w:val="26"/>
                <w:szCs w:val="26"/>
              </w:rPr>
              <w:t>и</w:t>
            </w:r>
            <w:r w:rsidRPr="00FD1639">
              <w:rPr>
                <w:rFonts w:ascii="Times New Roman" w:hAnsi="Times New Roman" w:cs="Times New Roman"/>
                <w:color w:val="000000"/>
                <w:sz w:val="26"/>
                <w:szCs w:val="26"/>
              </w:rPr>
              <w:t>вом в необходимом объеме и надлежащего качества.</w:t>
            </w:r>
          </w:p>
        </w:tc>
      </w:tr>
      <w:tr w:rsidR="00FD1639" w:rsidRPr="00FD1639" w:rsidTr="00CF40A7">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jc w:val="both"/>
              <w:rPr>
                <w:rFonts w:ascii="Times New Roman" w:hAnsi="Times New Roman" w:cs="Times New Roman"/>
                <w:sz w:val="26"/>
                <w:szCs w:val="26"/>
              </w:rPr>
            </w:pPr>
            <w:r w:rsidRPr="00FD1639">
              <w:rPr>
                <w:rFonts w:ascii="Times New Roman" w:hAnsi="Times New Roman" w:cs="Times New Roman"/>
                <w:sz w:val="26"/>
                <w:szCs w:val="26"/>
              </w:rPr>
              <w:t>Сроки реализации</w:t>
            </w:r>
          </w:p>
          <w:p w:rsidR="00FD1639" w:rsidRPr="00FD1639" w:rsidRDefault="00FD1639" w:rsidP="00CF40A7">
            <w:pPr>
              <w:pStyle w:val="ConsPlusCell"/>
              <w:tabs>
                <w:tab w:val="left" w:pos="142"/>
              </w:tabs>
              <w:jc w:val="both"/>
              <w:rPr>
                <w:rFonts w:ascii="Times New Roman" w:hAnsi="Times New Roman" w:cs="Times New Roman"/>
                <w:sz w:val="26"/>
                <w:szCs w:val="26"/>
              </w:rPr>
            </w:pPr>
            <w:r w:rsidRPr="00FD1639">
              <w:rPr>
                <w:rFonts w:ascii="Times New Roman" w:hAnsi="Times New Roman" w:cs="Times New Roman"/>
                <w:sz w:val="26"/>
                <w:szCs w:val="26"/>
              </w:rPr>
              <w:t xml:space="preserve"> программы  </w:t>
            </w:r>
          </w:p>
        </w:tc>
        <w:tc>
          <w:tcPr>
            <w:tcW w:w="5244" w:type="dxa"/>
            <w:tcBorders>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rPr>
                <w:rFonts w:ascii="Times New Roman" w:hAnsi="Times New Roman" w:cs="Times New Roman"/>
                <w:sz w:val="26"/>
                <w:szCs w:val="26"/>
              </w:rPr>
            </w:pPr>
            <w:r w:rsidRPr="00FD1639">
              <w:rPr>
                <w:rFonts w:ascii="Times New Roman" w:hAnsi="Times New Roman" w:cs="Times New Roman"/>
                <w:sz w:val="26"/>
                <w:szCs w:val="26"/>
              </w:rPr>
              <w:t xml:space="preserve"> 2019– 2025 годы</w:t>
            </w:r>
          </w:p>
        </w:tc>
      </w:tr>
      <w:tr w:rsidR="00FD1639" w:rsidRPr="00FD1639" w:rsidTr="00CF40A7">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jc w:val="both"/>
              <w:rPr>
                <w:rFonts w:ascii="Times New Roman" w:hAnsi="Times New Roman" w:cs="Times New Roman"/>
                <w:sz w:val="26"/>
                <w:szCs w:val="26"/>
              </w:rPr>
            </w:pPr>
            <w:r w:rsidRPr="00FD1639">
              <w:rPr>
                <w:rFonts w:ascii="Times New Roman" w:hAnsi="Times New Roman" w:cs="Times New Roman"/>
                <w:sz w:val="26"/>
                <w:szCs w:val="26"/>
              </w:rPr>
              <w:t xml:space="preserve">Объемы бюджетных </w:t>
            </w:r>
          </w:p>
          <w:p w:rsidR="00FD1639" w:rsidRPr="00FD1639" w:rsidRDefault="00FD1639" w:rsidP="00CF40A7">
            <w:pPr>
              <w:pStyle w:val="ConsPlusCell"/>
              <w:tabs>
                <w:tab w:val="left" w:pos="142"/>
              </w:tabs>
              <w:jc w:val="both"/>
              <w:rPr>
                <w:rFonts w:ascii="Times New Roman" w:hAnsi="Times New Roman" w:cs="Times New Roman"/>
                <w:sz w:val="26"/>
                <w:szCs w:val="26"/>
              </w:rPr>
            </w:pPr>
            <w:r w:rsidRPr="00FD1639">
              <w:rPr>
                <w:rFonts w:ascii="Times New Roman" w:hAnsi="Times New Roman" w:cs="Times New Roman"/>
                <w:sz w:val="26"/>
                <w:szCs w:val="26"/>
              </w:rPr>
              <w:t>ассигнований программы</w:t>
            </w:r>
          </w:p>
          <w:p w:rsidR="00FD1639" w:rsidRPr="00FD1639" w:rsidRDefault="00FD1639" w:rsidP="00CF40A7">
            <w:pPr>
              <w:pStyle w:val="ConsPlusCell"/>
              <w:tabs>
                <w:tab w:val="left" w:pos="142"/>
              </w:tabs>
              <w:jc w:val="both"/>
              <w:rPr>
                <w:rFonts w:ascii="Times New Roman" w:hAnsi="Times New Roman" w:cs="Times New Roman"/>
                <w:b/>
                <w:sz w:val="26"/>
                <w:szCs w:val="26"/>
              </w:rPr>
            </w:pPr>
            <w:r w:rsidRPr="00FD1639">
              <w:rPr>
                <w:rFonts w:ascii="Times New Roman" w:hAnsi="Times New Roman" w:cs="Times New Roman"/>
                <w:sz w:val="26"/>
                <w:szCs w:val="26"/>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 xml:space="preserve">Общий объем финансирования мероприятий программы составит 167 399 151,90 рублей, в том числе: </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2019 год – 22 459 116, 79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 xml:space="preserve">2020 год – 56 820 035,11 рублей; </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2021год –  58 500 000,00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2022 год – 7 600 000,00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2023 год – 7 250 000,00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2024 год – 7 340 000,00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2025 год – 7 430 000,00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в том числе:</w:t>
            </w:r>
          </w:p>
          <w:p w:rsidR="00FD1639" w:rsidRPr="00FD1639" w:rsidRDefault="00FD1639" w:rsidP="00CF40A7">
            <w:pPr>
              <w:pStyle w:val="a5"/>
              <w:jc w:val="both"/>
              <w:rPr>
                <w:rFonts w:ascii="Times New Roman" w:hAnsi="Times New Roman"/>
                <w:sz w:val="26"/>
                <w:szCs w:val="26"/>
              </w:rPr>
            </w:pPr>
            <w:r w:rsidRPr="00FD1639">
              <w:rPr>
                <w:rFonts w:ascii="Times New Roman" w:hAnsi="Times New Roman"/>
                <w:sz w:val="26"/>
                <w:szCs w:val="26"/>
              </w:rPr>
              <w:t xml:space="preserve">- за счет средств бюджета Яковлевского муниципального района составляет 109 583 310,51 рублей, </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 xml:space="preserve"> в том числе:</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2019 год - 5 513 676, 79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 xml:space="preserve">2020 год – 15 949 633,72 рублей; </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2021год - 58 500 000,00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lastRenderedPageBreak/>
              <w:t>2022 год -7 600 000,00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2023 год -7 250 000,00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2024 год - 7 340 000,00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2025 год - 7 430 000,00 рублей.</w:t>
            </w:r>
          </w:p>
          <w:p w:rsidR="00FD1639" w:rsidRPr="00FD1639" w:rsidRDefault="00FD1639" w:rsidP="00CF40A7">
            <w:pPr>
              <w:pStyle w:val="a5"/>
              <w:jc w:val="both"/>
              <w:rPr>
                <w:rFonts w:ascii="Times New Roman" w:hAnsi="Times New Roman"/>
                <w:sz w:val="26"/>
                <w:szCs w:val="26"/>
              </w:rPr>
            </w:pPr>
            <w:r w:rsidRPr="00FD1639">
              <w:rPr>
                <w:rFonts w:ascii="Times New Roman" w:hAnsi="Times New Roman"/>
                <w:sz w:val="26"/>
                <w:szCs w:val="26"/>
              </w:rPr>
              <w:t xml:space="preserve">- за счет средств краевого бюджета составляет  57 815 841,39 рублей, </w:t>
            </w:r>
          </w:p>
          <w:p w:rsidR="00FD1639" w:rsidRPr="00FD1639" w:rsidRDefault="00FD1639" w:rsidP="00CF40A7">
            <w:pPr>
              <w:pStyle w:val="a5"/>
              <w:jc w:val="both"/>
              <w:rPr>
                <w:rFonts w:ascii="Times New Roman" w:hAnsi="Times New Roman"/>
                <w:sz w:val="26"/>
                <w:szCs w:val="26"/>
              </w:rPr>
            </w:pPr>
            <w:r w:rsidRPr="00FD1639">
              <w:rPr>
                <w:rFonts w:ascii="Times New Roman" w:hAnsi="Times New Roman"/>
                <w:sz w:val="26"/>
                <w:szCs w:val="26"/>
              </w:rPr>
              <w:t xml:space="preserve"> в том числе:</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2019 год - 16 945 440,00 рублей;</w:t>
            </w:r>
          </w:p>
          <w:p w:rsidR="00FD1639" w:rsidRPr="00FD1639" w:rsidRDefault="00FD1639" w:rsidP="00CF40A7">
            <w:pPr>
              <w:pStyle w:val="a5"/>
              <w:rPr>
                <w:rFonts w:ascii="Times New Roman" w:hAnsi="Times New Roman"/>
                <w:sz w:val="26"/>
                <w:szCs w:val="26"/>
              </w:rPr>
            </w:pPr>
            <w:r w:rsidRPr="00FD1639">
              <w:rPr>
                <w:rFonts w:ascii="Times New Roman" w:hAnsi="Times New Roman"/>
                <w:sz w:val="26"/>
                <w:szCs w:val="26"/>
              </w:rPr>
              <w:t>2020 год – 40 870 401,39 рублей.</w:t>
            </w:r>
          </w:p>
        </w:tc>
      </w:tr>
      <w:tr w:rsidR="00FD1639" w:rsidRPr="00FD1639" w:rsidTr="00CF40A7">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FD1639" w:rsidRPr="00FD1639" w:rsidRDefault="00FD1639" w:rsidP="00CF40A7">
            <w:pPr>
              <w:pStyle w:val="ConsPlusCell"/>
              <w:tabs>
                <w:tab w:val="left" w:pos="142"/>
              </w:tabs>
              <w:ind w:right="-1"/>
              <w:rPr>
                <w:rFonts w:ascii="Times New Roman" w:hAnsi="Times New Roman" w:cs="Times New Roman"/>
                <w:sz w:val="26"/>
                <w:szCs w:val="26"/>
              </w:rPr>
            </w:pPr>
            <w:r w:rsidRPr="00FD1639">
              <w:rPr>
                <w:rFonts w:ascii="Times New Roman" w:hAnsi="Times New Roman" w:cs="Times New Roman"/>
                <w:sz w:val="26"/>
                <w:szCs w:val="26"/>
              </w:rPr>
              <w:lastRenderedPageBreak/>
              <w:t xml:space="preserve">Индикаторы </w:t>
            </w:r>
          </w:p>
          <w:p w:rsidR="00FD1639" w:rsidRPr="00FD1639" w:rsidRDefault="00FD1639" w:rsidP="00CF40A7">
            <w:pPr>
              <w:pStyle w:val="ConsPlusCell"/>
              <w:tabs>
                <w:tab w:val="left" w:pos="142"/>
              </w:tabs>
              <w:ind w:right="-1"/>
              <w:rPr>
                <w:rFonts w:ascii="Times New Roman" w:hAnsi="Times New Roman" w:cs="Times New Roman"/>
                <w:sz w:val="26"/>
                <w:szCs w:val="26"/>
              </w:rPr>
            </w:pPr>
            <w:r w:rsidRPr="00FD1639">
              <w:rPr>
                <w:rFonts w:ascii="Times New Roman" w:hAnsi="Times New Roman" w:cs="Times New Roman"/>
                <w:sz w:val="26"/>
                <w:szCs w:val="26"/>
              </w:rPr>
              <w:t xml:space="preserve">достижения цели  </w:t>
            </w:r>
          </w:p>
        </w:tc>
        <w:tc>
          <w:tcPr>
            <w:tcW w:w="5244" w:type="dxa"/>
            <w:tcBorders>
              <w:left w:val="single" w:sz="4" w:space="0" w:color="auto"/>
              <w:bottom w:val="single" w:sz="4" w:space="0" w:color="auto"/>
              <w:right w:val="single" w:sz="4" w:space="0" w:color="auto"/>
            </w:tcBorders>
          </w:tcPr>
          <w:p w:rsidR="00FD1639" w:rsidRPr="00FD1639" w:rsidRDefault="00FD1639" w:rsidP="00CF40A7">
            <w:pPr>
              <w:pStyle w:val="ConsPlusCell"/>
              <w:rPr>
                <w:rFonts w:ascii="Times New Roman" w:hAnsi="Times New Roman" w:cs="Times New Roman"/>
                <w:sz w:val="26"/>
                <w:szCs w:val="26"/>
              </w:rPr>
            </w:pPr>
            <w:r w:rsidRPr="00FD1639">
              <w:rPr>
                <w:rFonts w:ascii="Times New Roman" w:hAnsi="Times New Roman" w:cs="Times New Roman"/>
                <w:sz w:val="26"/>
                <w:szCs w:val="26"/>
              </w:rPr>
              <w:t xml:space="preserve">- количество граждан, проживающих в муниципальном жилищном фонде, улучшивших условия проживания, чел.;                                                                            - </w:t>
            </w:r>
            <w:r w:rsidRPr="00FD1639">
              <w:rPr>
                <w:rFonts w:ascii="Times New Roman" w:hAnsi="Times New Roman" w:cs="Times New Roman"/>
                <w:color w:val="000000"/>
                <w:sz w:val="26"/>
                <w:szCs w:val="26"/>
              </w:rPr>
              <w:t>площадь отремонтированного муниципального жилищного фонда, кв.м.</w:t>
            </w:r>
            <w:r w:rsidRPr="00FD1639">
              <w:rPr>
                <w:rFonts w:ascii="Times New Roman" w:hAnsi="Times New Roman" w:cs="Times New Roman"/>
                <w:sz w:val="26"/>
                <w:szCs w:val="26"/>
              </w:rPr>
              <w:t>;</w:t>
            </w:r>
          </w:p>
          <w:p w:rsidR="00FD1639" w:rsidRPr="00FD1639" w:rsidRDefault="00FD1639" w:rsidP="00CF40A7">
            <w:pPr>
              <w:pStyle w:val="ConsPlusCell"/>
              <w:rPr>
                <w:rFonts w:ascii="Times New Roman" w:hAnsi="Times New Roman" w:cs="Times New Roman"/>
                <w:color w:val="000000"/>
                <w:sz w:val="26"/>
                <w:szCs w:val="26"/>
              </w:rPr>
            </w:pPr>
            <w:r w:rsidRPr="00FD1639">
              <w:rPr>
                <w:rFonts w:ascii="Times New Roman" w:hAnsi="Times New Roman" w:cs="Times New Roman"/>
                <w:sz w:val="26"/>
                <w:szCs w:val="26"/>
              </w:rPr>
              <w:t>- доля общей протяженности освещенных улиц, к их общей протяженности на территории с. Яковлевка, %;                                                                 - с</w:t>
            </w:r>
            <w:r w:rsidRPr="00FD1639">
              <w:rPr>
                <w:rFonts w:ascii="Times New Roman" w:hAnsi="Times New Roman" w:cs="Times New Roman"/>
                <w:color w:val="000000"/>
                <w:sz w:val="26"/>
                <w:szCs w:val="26"/>
              </w:rPr>
              <w:t>окращение потерь в сетях водоснабжения, %;</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количество отремонтированных колодцев, ед.;</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протяженность сетей, замененных в результате проведенного капитального ремонта системы водоснабжения ст. Варфоломеевка, км.;</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w:t>
            </w:r>
            <w:r w:rsidRPr="00FD1639">
              <w:rPr>
                <w:rFonts w:ascii="Times New Roman" w:hAnsi="Times New Roman" w:cs="Times New Roman"/>
                <w:color w:val="000000"/>
                <w:sz w:val="26"/>
                <w:szCs w:val="26"/>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количество жителей, проживающих в МКД жд. ст. Варфоломеевка, жд. ст. Сысоевка, обеспеченных качественным водоснабжением, чел.;</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xml:space="preserve">- количество реконструируемых объектов, ед.; </w:t>
            </w:r>
          </w:p>
          <w:p w:rsidR="00FD1639" w:rsidRPr="00FD1639" w:rsidRDefault="00FD1639" w:rsidP="00CF40A7">
            <w:pPr>
              <w:pStyle w:val="ConsPlusNormal"/>
              <w:jc w:val="both"/>
              <w:rPr>
                <w:rFonts w:ascii="Times New Roman" w:hAnsi="Times New Roman" w:cs="Times New Roman"/>
                <w:sz w:val="26"/>
                <w:szCs w:val="26"/>
              </w:rPr>
            </w:pPr>
            <w:r w:rsidRPr="00FD1639">
              <w:rPr>
                <w:rFonts w:ascii="Times New Roman" w:hAnsi="Times New Roman" w:cs="Times New Roman"/>
                <w:sz w:val="26"/>
                <w:szCs w:val="26"/>
              </w:rPr>
              <w:t>- дополнительная протяженность инженерных сетей водоснабжения, км;</w:t>
            </w:r>
          </w:p>
          <w:p w:rsidR="00FD1639" w:rsidRPr="00FD1639" w:rsidRDefault="00FD1639" w:rsidP="00CF40A7">
            <w:pPr>
              <w:pStyle w:val="ConsPlusNormal"/>
              <w:jc w:val="both"/>
              <w:rPr>
                <w:rFonts w:ascii="Times New Roman" w:hAnsi="Times New Roman" w:cs="Times New Roman"/>
                <w:sz w:val="26"/>
                <w:szCs w:val="26"/>
              </w:rPr>
            </w:pPr>
            <w:r w:rsidRPr="00FD1639">
              <w:rPr>
                <w:rFonts w:ascii="Times New Roman" w:hAnsi="Times New Roman" w:cs="Times New Roman"/>
                <w:sz w:val="26"/>
                <w:szCs w:val="26"/>
              </w:rPr>
              <w:t>- дополнительная протяженность инженерных сетей водоотведения, км;</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дополнительная протяженность инженерных сетей электроснабжения, км.;</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 xml:space="preserve"> - доля площади жилищного фонда, обеспеченного твердым топливом, в общей </w:t>
            </w:r>
            <w:r w:rsidRPr="00FD1639">
              <w:rPr>
                <w:rFonts w:ascii="Times New Roman" w:hAnsi="Times New Roman" w:cs="Times New Roman"/>
                <w:sz w:val="26"/>
                <w:szCs w:val="26"/>
              </w:rPr>
              <w:lastRenderedPageBreak/>
              <w:t>площади жилищного фонда с печным отоплением, %;</w:t>
            </w:r>
          </w:p>
          <w:p w:rsidR="00FD1639" w:rsidRPr="00FD1639" w:rsidRDefault="00FD1639" w:rsidP="00CF40A7">
            <w:pPr>
              <w:pStyle w:val="ConsPlusCell"/>
              <w:tabs>
                <w:tab w:val="left" w:pos="142"/>
              </w:tabs>
              <w:rPr>
                <w:rFonts w:ascii="Times New Roman" w:hAnsi="Times New Roman" w:cs="Times New Roman"/>
                <w:sz w:val="26"/>
                <w:szCs w:val="26"/>
              </w:rPr>
            </w:pPr>
            <w:r w:rsidRPr="00FD1639">
              <w:rPr>
                <w:rFonts w:ascii="Times New Roman" w:hAnsi="Times New Roman" w:cs="Times New Roman"/>
                <w:sz w:val="26"/>
                <w:szCs w:val="26"/>
              </w:rPr>
              <w:t>-Количество приобретенной спецтехники для обеспечения качественным водоснабжением жителей Яковлевского муниципального района, ед.</w:t>
            </w:r>
          </w:p>
        </w:tc>
      </w:tr>
    </w:tbl>
    <w:p w:rsidR="00FD1639" w:rsidRPr="00FD1639" w:rsidRDefault="00FD1639" w:rsidP="00FD1639">
      <w:pPr>
        <w:jc w:val="center"/>
        <w:rPr>
          <w:sz w:val="26"/>
          <w:szCs w:val="26"/>
        </w:rPr>
      </w:pPr>
    </w:p>
    <w:p w:rsidR="00FD1639" w:rsidRPr="00FD1639" w:rsidRDefault="00FD1639" w:rsidP="00FD1639">
      <w:pPr>
        <w:jc w:val="center"/>
        <w:rPr>
          <w:sz w:val="26"/>
          <w:szCs w:val="26"/>
        </w:rPr>
      </w:pPr>
      <w:r w:rsidRPr="00FD1639">
        <w:rPr>
          <w:sz w:val="26"/>
          <w:szCs w:val="26"/>
        </w:rPr>
        <w:t>I. ПРИОРИТЕТЫ ГОСУДАРСТВЕННОЙ ПОЛИТИКИ В СФЕРЕ РЕАЛИЗАЦИИ МУНИЦИПАЛЬНОЙ ПРОГРАММЫ. ЦЕЛИ И ЗАДАЧИ</w:t>
      </w:r>
    </w:p>
    <w:p w:rsidR="00FD1639" w:rsidRPr="00FD1639" w:rsidRDefault="00FD1639" w:rsidP="00FD1639">
      <w:pPr>
        <w:pStyle w:val="ConsPlusNormal"/>
        <w:spacing w:before="220"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FD1639">
          <w:rPr>
            <w:rFonts w:ascii="Times New Roman" w:hAnsi="Times New Roman" w:cs="Times New Roman"/>
            <w:sz w:val="26"/>
            <w:szCs w:val="26"/>
          </w:rPr>
          <w:t>Закона</w:t>
        </w:r>
      </w:hyperlink>
      <w:r w:rsidRPr="00FD1639">
        <w:rPr>
          <w:rFonts w:ascii="Times New Roman" w:hAnsi="Times New Roman" w:cs="Times New Roman"/>
          <w:sz w:val="26"/>
          <w:szCs w:val="26"/>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FD1639" w:rsidRPr="00FD1639" w:rsidRDefault="00FD1639" w:rsidP="00FD1639">
      <w:pPr>
        <w:spacing w:line="360" w:lineRule="auto"/>
        <w:jc w:val="both"/>
        <w:rPr>
          <w:sz w:val="26"/>
          <w:szCs w:val="26"/>
        </w:rPr>
      </w:pPr>
      <w:r w:rsidRPr="00FD1639">
        <w:rPr>
          <w:sz w:val="26"/>
          <w:szCs w:val="26"/>
        </w:rPr>
        <w:t xml:space="preserve">         В соответствии с  приоритетами формируются цели  муниципальной программы:</w:t>
      </w:r>
    </w:p>
    <w:p w:rsidR="00FD1639" w:rsidRPr="00FD1639" w:rsidRDefault="00FD1639" w:rsidP="00FD1639">
      <w:pPr>
        <w:shd w:val="clear" w:color="auto" w:fill="FFFFFF"/>
        <w:tabs>
          <w:tab w:val="left" w:pos="142"/>
        </w:tabs>
        <w:spacing w:line="360" w:lineRule="auto"/>
        <w:jc w:val="both"/>
        <w:rPr>
          <w:sz w:val="26"/>
          <w:szCs w:val="26"/>
        </w:rPr>
      </w:pPr>
      <w:r w:rsidRPr="00FD1639">
        <w:rPr>
          <w:sz w:val="26"/>
          <w:szCs w:val="26"/>
        </w:rPr>
        <w:t xml:space="preserve">       - создание условий для приведения коммунальной инфраструктуры в соответствие со стандартами качества;</w:t>
      </w:r>
    </w:p>
    <w:p w:rsidR="00FD1639" w:rsidRPr="00FD1639" w:rsidRDefault="00FD1639" w:rsidP="00FD1639">
      <w:pPr>
        <w:shd w:val="clear" w:color="auto" w:fill="FFFFFF"/>
        <w:tabs>
          <w:tab w:val="left" w:pos="142"/>
        </w:tabs>
        <w:spacing w:line="360" w:lineRule="auto"/>
        <w:jc w:val="both"/>
        <w:rPr>
          <w:sz w:val="26"/>
          <w:szCs w:val="26"/>
        </w:rPr>
      </w:pPr>
      <w:r w:rsidRPr="00FD1639">
        <w:rPr>
          <w:sz w:val="26"/>
          <w:szCs w:val="26"/>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FD1639" w:rsidRPr="00FD1639" w:rsidRDefault="00FD1639" w:rsidP="00FD1639">
      <w:pPr>
        <w:shd w:val="clear" w:color="auto" w:fill="FFFFFF"/>
        <w:tabs>
          <w:tab w:val="left" w:pos="142"/>
        </w:tabs>
        <w:spacing w:line="360" w:lineRule="auto"/>
        <w:jc w:val="both"/>
        <w:rPr>
          <w:sz w:val="26"/>
          <w:szCs w:val="26"/>
        </w:rPr>
      </w:pPr>
      <w:r w:rsidRPr="00FD1639">
        <w:rPr>
          <w:sz w:val="26"/>
          <w:szCs w:val="26"/>
        </w:rPr>
        <w:lastRenderedPageBreak/>
        <w:t xml:space="preserve">       - стимулирование и развитие жилищного строительства.</w:t>
      </w:r>
    </w:p>
    <w:p w:rsidR="00FD1639" w:rsidRPr="00FD1639" w:rsidRDefault="00FD1639" w:rsidP="00FD1639">
      <w:pPr>
        <w:shd w:val="clear" w:color="auto" w:fill="FFFFFF"/>
        <w:tabs>
          <w:tab w:val="left" w:pos="142"/>
        </w:tabs>
        <w:spacing w:line="360" w:lineRule="auto"/>
        <w:jc w:val="both"/>
        <w:rPr>
          <w:sz w:val="26"/>
          <w:szCs w:val="26"/>
        </w:rPr>
      </w:pPr>
      <w:r w:rsidRPr="00FD1639">
        <w:rPr>
          <w:sz w:val="26"/>
          <w:szCs w:val="26"/>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FD1639" w:rsidRPr="00FD1639" w:rsidRDefault="00FD1639" w:rsidP="00FD1639">
      <w:pPr>
        <w:spacing w:line="360" w:lineRule="auto"/>
        <w:jc w:val="both"/>
        <w:rPr>
          <w:sz w:val="26"/>
          <w:szCs w:val="26"/>
        </w:rPr>
      </w:pPr>
      <w:r w:rsidRPr="00FD1639">
        <w:rPr>
          <w:sz w:val="26"/>
          <w:szCs w:val="26"/>
        </w:rPr>
        <w:t>- повышение надежности функционирования систем водоснабжения, водоотведения, теплоснабжения;</w:t>
      </w:r>
    </w:p>
    <w:p w:rsidR="00FD1639" w:rsidRPr="00FD1639" w:rsidRDefault="00FD1639" w:rsidP="00FD1639">
      <w:pPr>
        <w:pStyle w:val="ConsPlusCell"/>
        <w:tabs>
          <w:tab w:val="left" w:pos="142"/>
        </w:tabs>
        <w:spacing w:line="360" w:lineRule="auto"/>
        <w:jc w:val="both"/>
        <w:rPr>
          <w:rFonts w:ascii="Times New Roman" w:hAnsi="Times New Roman" w:cs="Times New Roman"/>
          <w:sz w:val="26"/>
          <w:szCs w:val="26"/>
        </w:rPr>
      </w:pPr>
      <w:r w:rsidRPr="00FD1639">
        <w:rPr>
          <w:rFonts w:ascii="Times New Roman" w:hAnsi="Times New Roman" w:cs="Times New Roman"/>
          <w:sz w:val="26"/>
          <w:szCs w:val="26"/>
        </w:rPr>
        <w:t xml:space="preserve">- создание комфортных условий проживания граждан на территории Яковлевского муниципального района; </w:t>
      </w:r>
    </w:p>
    <w:p w:rsidR="00FD1639" w:rsidRPr="00FD1639" w:rsidRDefault="00FD1639" w:rsidP="00FD1639">
      <w:pPr>
        <w:shd w:val="clear" w:color="auto" w:fill="FFFFFF"/>
        <w:tabs>
          <w:tab w:val="left" w:pos="142"/>
        </w:tabs>
        <w:spacing w:line="360" w:lineRule="auto"/>
        <w:jc w:val="both"/>
        <w:rPr>
          <w:sz w:val="26"/>
          <w:szCs w:val="26"/>
        </w:rPr>
      </w:pPr>
      <w:r w:rsidRPr="00FD1639">
        <w:rPr>
          <w:sz w:val="26"/>
          <w:szCs w:val="26"/>
        </w:rPr>
        <w:t>- повышение качества питьевой воды по микробиологическим и санитарно-химическим показателям;</w:t>
      </w:r>
    </w:p>
    <w:p w:rsidR="00FD1639" w:rsidRPr="00FD1639" w:rsidRDefault="00FD1639" w:rsidP="00FD1639">
      <w:pPr>
        <w:shd w:val="clear" w:color="auto" w:fill="FFFFFF"/>
        <w:spacing w:line="360" w:lineRule="auto"/>
        <w:jc w:val="both"/>
        <w:rPr>
          <w:sz w:val="26"/>
          <w:szCs w:val="26"/>
        </w:rPr>
      </w:pPr>
      <w:r w:rsidRPr="00FD1639">
        <w:rPr>
          <w:sz w:val="26"/>
          <w:szCs w:val="26"/>
        </w:rPr>
        <w:t>- повышение качества жизни населения путём очистки бытовых сточных вод и как следствие улучшение экологической обстановки;</w:t>
      </w:r>
    </w:p>
    <w:p w:rsidR="00FD1639" w:rsidRPr="00FD1639" w:rsidRDefault="00FD1639" w:rsidP="00FD1639">
      <w:pPr>
        <w:shd w:val="clear" w:color="auto" w:fill="FFFFFF"/>
        <w:spacing w:line="360" w:lineRule="auto"/>
        <w:jc w:val="both"/>
        <w:rPr>
          <w:sz w:val="26"/>
          <w:szCs w:val="26"/>
        </w:rPr>
      </w:pPr>
      <w:r w:rsidRPr="00FD1639">
        <w:rPr>
          <w:sz w:val="26"/>
          <w:szCs w:val="26"/>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FD1639" w:rsidRPr="00FD1639" w:rsidRDefault="00FD1639" w:rsidP="00FD1639">
      <w:pPr>
        <w:shd w:val="clear" w:color="auto" w:fill="FFFFFF"/>
        <w:spacing w:line="360" w:lineRule="auto"/>
        <w:jc w:val="both"/>
        <w:rPr>
          <w:sz w:val="26"/>
          <w:szCs w:val="26"/>
        </w:rPr>
      </w:pPr>
      <w:r w:rsidRPr="00FD1639">
        <w:rPr>
          <w:color w:val="000000"/>
          <w:sz w:val="26"/>
          <w:szCs w:val="26"/>
        </w:rPr>
        <w:t xml:space="preserve"> - обеспечение населения Яковлевского муниципального района твердым топл</w:t>
      </w:r>
      <w:r w:rsidRPr="00FD1639">
        <w:rPr>
          <w:color w:val="000000"/>
          <w:sz w:val="26"/>
          <w:szCs w:val="26"/>
        </w:rPr>
        <w:t>и</w:t>
      </w:r>
      <w:r w:rsidRPr="00FD1639">
        <w:rPr>
          <w:color w:val="000000"/>
          <w:sz w:val="26"/>
          <w:szCs w:val="26"/>
        </w:rPr>
        <w:t>вом в необходимом объеме и надлежащего качества.</w:t>
      </w:r>
    </w:p>
    <w:p w:rsidR="00FD1639" w:rsidRPr="00FD1639" w:rsidRDefault="00FD1639" w:rsidP="00FD1639">
      <w:pPr>
        <w:shd w:val="clear" w:color="auto" w:fill="FFFFFF"/>
        <w:tabs>
          <w:tab w:val="left" w:pos="142"/>
        </w:tabs>
        <w:spacing w:line="360" w:lineRule="auto"/>
        <w:ind w:firstLine="567"/>
        <w:jc w:val="both"/>
        <w:rPr>
          <w:sz w:val="26"/>
          <w:szCs w:val="26"/>
        </w:rPr>
      </w:pPr>
      <w:r w:rsidRPr="00FD1639">
        <w:rPr>
          <w:sz w:val="26"/>
          <w:szCs w:val="26"/>
        </w:rPr>
        <w:t>Данные задачи обуславливают выделение отдельных мероприятий в рамках муниципальной программы.</w:t>
      </w:r>
    </w:p>
    <w:p w:rsidR="00FD1639" w:rsidRPr="00FD1639" w:rsidRDefault="00FD1639" w:rsidP="00FD1639">
      <w:pPr>
        <w:shd w:val="clear" w:color="auto" w:fill="FFFFFF"/>
        <w:tabs>
          <w:tab w:val="left" w:pos="142"/>
        </w:tabs>
        <w:spacing w:line="360" w:lineRule="auto"/>
        <w:ind w:firstLine="567"/>
        <w:jc w:val="both"/>
        <w:rPr>
          <w:sz w:val="26"/>
          <w:szCs w:val="26"/>
        </w:rPr>
      </w:pPr>
    </w:p>
    <w:p w:rsidR="00FD1639" w:rsidRPr="00FD1639" w:rsidRDefault="00FD1639" w:rsidP="00FD1639">
      <w:pPr>
        <w:jc w:val="center"/>
        <w:rPr>
          <w:sz w:val="26"/>
          <w:szCs w:val="26"/>
        </w:rPr>
      </w:pPr>
      <w:r w:rsidRPr="00FD1639">
        <w:rPr>
          <w:sz w:val="26"/>
          <w:szCs w:val="26"/>
        </w:rPr>
        <w:t>II. СВЕДЕНИЯ ОБ ИНДИКАТОРАХ И НЕПОСРЕДСТВЕННЫХ РЕЗУЛЬТАТАХ РЕАЛИЗАЦИИ МУНИЦИПАЛЬНОЙ ПРОГРАММЫ</w:t>
      </w:r>
    </w:p>
    <w:p w:rsidR="00FD1639" w:rsidRPr="00FD1639" w:rsidRDefault="00FD1639" w:rsidP="00FD1639">
      <w:pPr>
        <w:shd w:val="clear" w:color="auto" w:fill="FFFFFF"/>
        <w:tabs>
          <w:tab w:val="left" w:pos="142"/>
        </w:tabs>
        <w:spacing w:line="360" w:lineRule="auto"/>
        <w:ind w:right="-1" w:firstLine="567"/>
        <w:jc w:val="both"/>
        <w:rPr>
          <w:color w:val="2D2D2D"/>
          <w:sz w:val="26"/>
          <w:szCs w:val="26"/>
        </w:rPr>
      </w:pPr>
      <w:r w:rsidRPr="00FD1639">
        <w:rPr>
          <w:color w:val="2D2D2D"/>
          <w:sz w:val="26"/>
          <w:szCs w:val="26"/>
        </w:rPr>
        <w:t>Показатели  муниципальной программы соответствуют ее приоритетам, целям и задачам.</w:t>
      </w:r>
    </w:p>
    <w:p w:rsidR="00FD1639" w:rsidRPr="00FD1639" w:rsidRDefault="00FD1639" w:rsidP="00FD1639">
      <w:pPr>
        <w:shd w:val="clear" w:color="auto" w:fill="FFFFFF"/>
        <w:tabs>
          <w:tab w:val="left" w:pos="142"/>
        </w:tabs>
        <w:spacing w:line="360" w:lineRule="auto"/>
        <w:ind w:right="-1" w:firstLine="567"/>
        <w:jc w:val="both"/>
        <w:rPr>
          <w:color w:val="2D2D2D"/>
          <w:sz w:val="26"/>
          <w:szCs w:val="26"/>
        </w:rPr>
      </w:pPr>
      <w:r w:rsidRPr="00FD1639">
        <w:rPr>
          <w:color w:val="2D2D2D"/>
          <w:sz w:val="26"/>
          <w:szCs w:val="26"/>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FD1639" w:rsidRPr="00FD1639" w:rsidRDefault="00FD1639" w:rsidP="00FD1639">
      <w:pPr>
        <w:pStyle w:val="ConsPlusNormal"/>
        <w:spacing w:line="360" w:lineRule="auto"/>
        <w:jc w:val="both"/>
        <w:rPr>
          <w:rFonts w:ascii="Times New Roman" w:hAnsi="Times New Roman" w:cs="Times New Roman"/>
          <w:bCs/>
          <w:sz w:val="26"/>
          <w:szCs w:val="26"/>
          <w:lang/>
        </w:rPr>
      </w:pPr>
      <w:r w:rsidRPr="00FD1639">
        <w:rPr>
          <w:rFonts w:ascii="Times New Roman" w:hAnsi="Times New Roman" w:cs="Times New Roman"/>
          <w:color w:val="2D2D2D"/>
          <w:sz w:val="26"/>
          <w:szCs w:val="26"/>
        </w:rPr>
        <w:t xml:space="preserve">      </w:t>
      </w:r>
      <w:r w:rsidRPr="00FD1639">
        <w:rPr>
          <w:rFonts w:ascii="Times New Roman" w:hAnsi="Times New Roman" w:cs="Times New Roman"/>
          <w:sz w:val="26"/>
          <w:szCs w:val="26"/>
        </w:rPr>
        <w:t xml:space="preserve">Целевые значения показателей </w:t>
      </w:r>
      <w:r w:rsidRPr="00FD1639">
        <w:rPr>
          <w:rFonts w:ascii="Times New Roman" w:hAnsi="Times New Roman" w:cs="Times New Roman"/>
          <w:color w:val="2D2D2D"/>
          <w:sz w:val="26"/>
          <w:szCs w:val="26"/>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FD1639" w:rsidRPr="00FD1639" w:rsidRDefault="00FD1639" w:rsidP="00FD1639">
      <w:pPr>
        <w:tabs>
          <w:tab w:val="left" w:pos="142"/>
        </w:tabs>
        <w:spacing w:line="360" w:lineRule="auto"/>
        <w:ind w:right="-1" w:firstLine="440"/>
        <w:jc w:val="both"/>
        <w:rPr>
          <w:sz w:val="26"/>
          <w:szCs w:val="26"/>
        </w:rPr>
      </w:pPr>
      <w:r w:rsidRPr="00FD1639">
        <w:rPr>
          <w:sz w:val="26"/>
          <w:szCs w:val="26"/>
        </w:rPr>
        <w:lastRenderedPageBreak/>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FD1639" w:rsidRPr="00FD1639" w:rsidRDefault="00FD1639" w:rsidP="00FD1639">
      <w:pPr>
        <w:shd w:val="clear" w:color="auto" w:fill="FFFFFF"/>
        <w:tabs>
          <w:tab w:val="left" w:pos="142"/>
        </w:tabs>
        <w:jc w:val="center"/>
        <w:rPr>
          <w:bCs/>
          <w:sz w:val="26"/>
          <w:szCs w:val="26"/>
        </w:rPr>
      </w:pPr>
    </w:p>
    <w:p w:rsidR="00FD1639" w:rsidRPr="00FD1639" w:rsidRDefault="00FD1639" w:rsidP="00FD1639">
      <w:pPr>
        <w:shd w:val="clear" w:color="auto" w:fill="FFFFFF"/>
        <w:tabs>
          <w:tab w:val="left" w:pos="142"/>
        </w:tabs>
        <w:jc w:val="center"/>
        <w:rPr>
          <w:bCs/>
          <w:sz w:val="26"/>
          <w:szCs w:val="26"/>
        </w:rPr>
      </w:pPr>
      <w:r w:rsidRPr="00FD1639">
        <w:rPr>
          <w:bCs/>
          <w:sz w:val="26"/>
          <w:szCs w:val="26"/>
        </w:rPr>
        <w:t>I</w:t>
      </w:r>
      <w:r w:rsidRPr="00FD1639">
        <w:rPr>
          <w:sz w:val="26"/>
          <w:szCs w:val="26"/>
        </w:rPr>
        <w:t>II</w:t>
      </w:r>
      <w:r w:rsidRPr="00FD1639">
        <w:rPr>
          <w:bCs/>
          <w:sz w:val="26"/>
          <w:szCs w:val="26"/>
        </w:rPr>
        <w:t>. ПЕРЕЧЕНЬ МЕРОПРИЯТИЙ МУНИЦИПАЛЬНОЙ ПРОГРАММЫ</w:t>
      </w:r>
    </w:p>
    <w:p w:rsidR="00FD1639" w:rsidRPr="00FD1639" w:rsidRDefault="00FD1639" w:rsidP="00FD1639">
      <w:pPr>
        <w:shd w:val="clear" w:color="auto" w:fill="FFFFFF"/>
        <w:tabs>
          <w:tab w:val="left" w:pos="142"/>
        </w:tabs>
        <w:jc w:val="center"/>
        <w:rPr>
          <w:bCs/>
          <w:sz w:val="26"/>
          <w:szCs w:val="26"/>
        </w:rPr>
      </w:pPr>
      <w:r w:rsidRPr="00FD1639">
        <w:rPr>
          <w:bCs/>
          <w:sz w:val="26"/>
          <w:szCs w:val="26"/>
        </w:rPr>
        <w:t>И ПЛАН ИХ РЕАЛИЗАЦИИ</w:t>
      </w:r>
    </w:p>
    <w:p w:rsidR="00FD1639" w:rsidRPr="00FD1639" w:rsidRDefault="00FD1639" w:rsidP="00FD1639">
      <w:pPr>
        <w:tabs>
          <w:tab w:val="left" w:pos="142"/>
        </w:tabs>
        <w:spacing w:line="360" w:lineRule="auto"/>
        <w:ind w:right="-1" w:firstLine="440"/>
        <w:jc w:val="both"/>
        <w:rPr>
          <w:sz w:val="26"/>
          <w:szCs w:val="26"/>
        </w:rPr>
      </w:pPr>
    </w:p>
    <w:p w:rsidR="00FD1639" w:rsidRPr="00FD1639" w:rsidRDefault="00FD1639" w:rsidP="00FD1639">
      <w:pPr>
        <w:spacing w:line="360" w:lineRule="auto"/>
        <w:jc w:val="both"/>
        <w:rPr>
          <w:bCs/>
          <w:sz w:val="26"/>
          <w:szCs w:val="26"/>
        </w:rPr>
      </w:pPr>
      <w:r w:rsidRPr="00FD1639">
        <w:rPr>
          <w:bCs/>
          <w:sz w:val="26"/>
          <w:szCs w:val="26"/>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FD1639" w:rsidRPr="00FD1639" w:rsidRDefault="00FD1639" w:rsidP="00FD1639">
      <w:pPr>
        <w:ind w:firstLine="540"/>
        <w:jc w:val="center"/>
        <w:rPr>
          <w:sz w:val="26"/>
          <w:szCs w:val="26"/>
        </w:rPr>
      </w:pPr>
    </w:p>
    <w:p w:rsidR="00FD1639" w:rsidRPr="00FD1639" w:rsidRDefault="00FD1639" w:rsidP="00FD1639">
      <w:pPr>
        <w:ind w:firstLine="540"/>
        <w:jc w:val="center"/>
        <w:rPr>
          <w:bCs/>
          <w:sz w:val="26"/>
          <w:szCs w:val="26"/>
        </w:rPr>
      </w:pPr>
      <w:r w:rsidRPr="00FD1639">
        <w:rPr>
          <w:sz w:val="26"/>
          <w:szCs w:val="26"/>
        </w:rPr>
        <w:t>IV. МЕХАНИЗМ РЕАЛИЗАЦИИ МУНИЦИПАЛЬНОЙ ПРОГРАММЫ</w:t>
      </w:r>
    </w:p>
    <w:p w:rsidR="00FD1639" w:rsidRPr="00FD1639" w:rsidRDefault="00FD1639" w:rsidP="00FD1639">
      <w:pPr>
        <w:widowControl w:val="0"/>
        <w:tabs>
          <w:tab w:val="left" w:pos="142"/>
        </w:tabs>
        <w:spacing w:line="360" w:lineRule="auto"/>
        <w:ind w:right="-1" w:firstLine="567"/>
        <w:jc w:val="both"/>
        <w:rPr>
          <w:sz w:val="26"/>
          <w:szCs w:val="26"/>
        </w:rPr>
      </w:pPr>
      <w:r w:rsidRPr="00FD1639">
        <w:rPr>
          <w:sz w:val="26"/>
          <w:szCs w:val="26"/>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FD1639" w:rsidRPr="00FD1639" w:rsidRDefault="00FD1639" w:rsidP="00FD1639">
      <w:pPr>
        <w:pStyle w:val="ConsPlusCell"/>
        <w:tabs>
          <w:tab w:val="left" w:pos="142"/>
        </w:tabs>
        <w:spacing w:line="360" w:lineRule="auto"/>
        <w:ind w:right="-1" w:hanging="75"/>
        <w:jc w:val="both"/>
        <w:rPr>
          <w:rFonts w:ascii="Times New Roman" w:hAnsi="Times New Roman" w:cs="Times New Roman"/>
          <w:sz w:val="26"/>
          <w:szCs w:val="26"/>
        </w:rPr>
      </w:pPr>
      <w:r w:rsidRPr="00FD1639">
        <w:rPr>
          <w:rFonts w:ascii="Times New Roman" w:hAnsi="Times New Roman" w:cs="Times New Roman"/>
          <w:sz w:val="26"/>
          <w:szCs w:val="26"/>
          <w:lang w:eastAsia="en-US"/>
        </w:rPr>
        <w:t xml:space="preserve">        Управление муниципальной программой осуществляется ответственным исполнителем: </w:t>
      </w:r>
      <w:r w:rsidRPr="00FD1639">
        <w:rPr>
          <w:rFonts w:ascii="Times New Roman" w:hAnsi="Times New Roman" w:cs="Times New Roman"/>
          <w:sz w:val="26"/>
          <w:szCs w:val="26"/>
        </w:rPr>
        <w:t>отделом жизнеобеспечения Администрации Яковлевского муниципального района.</w:t>
      </w:r>
    </w:p>
    <w:p w:rsidR="00FD1639" w:rsidRPr="00FD1639" w:rsidRDefault="00FD1639" w:rsidP="00FD1639">
      <w:pPr>
        <w:pStyle w:val="ConsPlusCell"/>
        <w:tabs>
          <w:tab w:val="left" w:pos="142"/>
        </w:tabs>
        <w:spacing w:line="360" w:lineRule="auto"/>
        <w:ind w:right="-1" w:hanging="75"/>
        <w:jc w:val="both"/>
        <w:rPr>
          <w:rFonts w:ascii="Times New Roman" w:hAnsi="Times New Roman" w:cs="Times New Roman"/>
          <w:sz w:val="26"/>
          <w:szCs w:val="26"/>
        </w:rPr>
      </w:pPr>
      <w:r w:rsidRPr="00FD1639">
        <w:rPr>
          <w:rFonts w:ascii="Times New Roman" w:hAnsi="Times New Roman" w:cs="Times New Roman"/>
          <w:sz w:val="26"/>
          <w:szCs w:val="26"/>
        </w:rPr>
        <w:t xml:space="preserve">          Отдел жизнеобеспечения Администрации Яковлевского муниципального района:</w:t>
      </w:r>
    </w:p>
    <w:p w:rsidR="00FD1639" w:rsidRPr="00FD1639" w:rsidRDefault="00FD1639" w:rsidP="00FD1639">
      <w:pPr>
        <w:widowControl w:val="0"/>
        <w:tabs>
          <w:tab w:val="left" w:pos="142"/>
        </w:tabs>
        <w:spacing w:line="360" w:lineRule="auto"/>
        <w:jc w:val="both"/>
        <w:rPr>
          <w:sz w:val="26"/>
          <w:szCs w:val="26"/>
        </w:rPr>
      </w:pPr>
      <w:r w:rsidRPr="00FD1639">
        <w:rPr>
          <w:sz w:val="26"/>
          <w:szCs w:val="26"/>
        </w:rPr>
        <w:t xml:space="preserve">        - обеспечивает разработку, согласование и утверждение муниципальной программы в установленном порядке;</w:t>
      </w:r>
    </w:p>
    <w:p w:rsidR="00FD1639" w:rsidRPr="00FD1639" w:rsidRDefault="00FD1639" w:rsidP="00FD1639">
      <w:pPr>
        <w:widowControl w:val="0"/>
        <w:tabs>
          <w:tab w:val="left" w:pos="142"/>
        </w:tabs>
        <w:spacing w:line="360" w:lineRule="auto"/>
        <w:jc w:val="both"/>
        <w:rPr>
          <w:sz w:val="26"/>
          <w:szCs w:val="26"/>
        </w:rPr>
      </w:pPr>
      <w:r w:rsidRPr="00FD1639">
        <w:rPr>
          <w:sz w:val="26"/>
          <w:szCs w:val="26"/>
        </w:rPr>
        <w:t xml:space="preserve">        - организует и обеспечивает реализацию муниципальной программы, обеспечивает внесение изменений в муниципальную программу;</w:t>
      </w:r>
    </w:p>
    <w:p w:rsidR="00FD1639" w:rsidRPr="00FD1639" w:rsidRDefault="00FD1639" w:rsidP="00FD1639">
      <w:pPr>
        <w:pStyle w:val="ConsPlusNormal"/>
        <w:spacing w:line="360" w:lineRule="auto"/>
        <w:jc w:val="both"/>
        <w:rPr>
          <w:rFonts w:ascii="Times New Roman" w:hAnsi="Times New Roman" w:cs="Times New Roman"/>
          <w:sz w:val="26"/>
          <w:szCs w:val="26"/>
        </w:rPr>
      </w:pPr>
      <w:r w:rsidRPr="00FD1639">
        <w:rPr>
          <w:rFonts w:ascii="Times New Roman" w:hAnsi="Times New Roman" w:cs="Times New Roman"/>
          <w:sz w:val="26"/>
          <w:szCs w:val="26"/>
        </w:rPr>
        <w:t xml:space="preserve">      - ежегодно проводит оценку эффективности реализации муниципальной программы;</w:t>
      </w:r>
    </w:p>
    <w:p w:rsidR="00FD1639" w:rsidRPr="00FD1639" w:rsidRDefault="00FD1639" w:rsidP="00FD1639">
      <w:pPr>
        <w:pStyle w:val="ConsPlusNormal"/>
        <w:spacing w:line="360" w:lineRule="auto"/>
        <w:jc w:val="both"/>
        <w:rPr>
          <w:rFonts w:ascii="Times New Roman" w:hAnsi="Times New Roman" w:cs="Times New Roman"/>
          <w:sz w:val="26"/>
          <w:szCs w:val="26"/>
        </w:rPr>
      </w:pPr>
      <w:r w:rsidRPr="00FD1639">
        <w:rPr>
          <w:rFonts w:ascii="Times New Roman" w:hAnsi="Times New Roman" w:cs="Times New Roman"/>
          <w:sz w:val="26"/>
          <w:szCs w:val="26"/>
        </w:rPr>
        <w:t xml:space="preserve">     - подготавливает годовой отчет о ходе реализации и оценки эффективности реализации муниципальной программы.</w:t>
      </w:r>
    </w:p>
    <w:p w:rsidR="00FD1639" w:rsidRPr="00FD1639" w:rsidRDefault="00FD1639" w:rsidP="00FD1639">
      <w:pPr>
        <w:pStyle w:val="ConsPlusCell"/>
        <w:tabs>
          <w:tab w:val="left" w:pos="142"/>
        </w:tabs>
        <w:spacing w:line="360" w:lineRule="auto"/>
        <w:jc w:val="both"/>
        <w:rPr>
          <w:rFonts w:ascii="Times New Roman" w:hAnsi="Times New Roman" w:cs="Times New Roman"/>
          <w:sz w:val="26"/>
          <w:szCs w:val="26"/>
        </w:rPr>
      </w:pPr>
      <w:r w:rsidRPr="00FD1639">
        <w:rPr>
          <w:rFonts w:ascii="Times New Roman" w:hAnsi="Times New Roman" w:cs="Times New Roman"/>
          <w:sz w:val="26"/>
          <w:szCs w:val="26"/>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 xml:space="preserve"> Механизм реализации основным мероприятий муниципальной программы:</w:t>
      </w: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 xml:space="preserve">Реализация мероприятий обеспечивается ответственным исполнителем – </w:t>
      </w:r>
      <w:r w:rsidRPr="00FD1639">
        <w:rPr>
          <w:rFonts w:ascii="Times New Roman" w:hAnsi="Times New Roman" w:cs="Times New Roman"/>
          <w:sz w:val="26"/>
          <w:szCs w:val="26"/>
        </w:rPr>
        <w:lastRenderedPageBreak/>
        <w:t>отделом  жизнеобеспечения  Администрации Яковлевского муниципального района.</w:t>
      </w:r>
    </w:p>
    <w:p w:rsidR="00FD1639" w:rsidRPr="00FD1639" w:rsidRDefault="00FD1639" w:rsidP="00FD1639">
      <w:pPr>
        <w:pStyle w:val="ConsPlusNormal"/>
        <w:spacing w:line="360" w:lineRule="auto"/>
        <w:ind w:firstLine="540"/>
        <w:jc w:val="both"/>
        <w:rPr>
          <w:rFonts w:ascii="Times New Roman" w:hAnsi="Times New Roman" w:cs="Times New Roman"/>
          <w:sz w:val="26"/>
          <w:szCs w:val="26"/>
          <w:highlight w:val="yellow"/>
        </w:rPr>
      </w:pPr>
      <w:r w:rsidRPr="00FD1639">
        <w:rPr>
          <w:rFonts w:ascii="Times New Roman" w:hAnsi="Times New Roman" w:cs="Times New Roman"/>
          <w:sz w:val="26"/>
          <w:szCs w:val="26"/>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FD1639" w:rsidRPr="00FD1639" w:rsidRDefault="00FD1639" w:rsidP="00FD1639">
      <w:pPr>
        <w:pStyle w:val="ConsPlusCell"/>
        <w:tabs>
          <w:tab w:val="left" w:pos="142"/>
        </w:tabs>
        <w:ind w:right="-1" w:hanging="75"/>
        <w:jc w:val="both"/>
        <w:rPr>
          <w:rFonts w:ascii="Times New Roman" w:hAnsi="Times New Roman" w:cs="Times New Roman"/>
          <w:sz w:val="26"/>
          <w:szCs w:val="26"/>
        </w:rPr>
      </w:pPr>
    </w:p>
    <w:p w:rsidR="00FD1639" w:rsidRPr="00FD1639" w:rsidRDefault="00FD1639" w:rsidP="00FD1639">
      <w:pPr>
        <w:shd w:val="clear" w:color="auto" w:fill="FFFFFF"/>
        <w:tabs>
          <w:tab w:val="left" w:pos="142"/>
        </w:tabs>
        <w:jc w:val="center"/>
        <w:rPr>
          <w:sz w:val="26"/>
          <w:szCs w:val="26"/>
        </w:rPr>
      </w:pPr>
      <w:r w:rsidRPr="00FD1639">
        <w:rPr>
          <w:sz w:val="26"/>
          <w:szCs w:val="26"/>
        </w:rPr>
        <w:t>V. ПРОГНОЗ СВОДНЫХ ПОКАЗАТЕЛЕЙ МУНИЦИПАЛЬНЫХ ЗАДАНИЙ</w:t>
      </w:r>
    </w:p>
    <w:p w:rsidR="00FD1639" w:rsidRPr="00FD1639" w:rsidRDefault="00FD1639" w:rsidP="00FD1639">
      <w:pPr>
        <w:shd w:val="clear" w:color="auto" w:fill="FFFFFF"/>
        <w:tabs>
          <w:tab w:val="left" w:pos="142"/>
        </w:tabs>
        <w:jc w:val="center"/>
        <w:rPr>
          <w:sz w:val="26"/>
          <w:szCs w:val="26"/>
        </w:rPr>
      </w:pPr>
      <w:r w:rsidRPr="00FD1639">
        <w:rPr>
          <w:sz w:val="26"/>
          <w:szCs w:val="26"/>
        </w:rPr>
        <w:t>НА ОКАЗАНИЕ МУНИЦИПАЛЬНЫХ УСЛУГ (РАБОТ) МУНИЦИПАЛЬНЫМИ УЧРЕЖДЕНИЯМИ В РАМКАХ МУНИЦИПАЛЬНОЙ ПРОГРАММЫ</w:t>
      </w:r>
    </w:p>
    <w:p w:rsidR="00FD1639" w:rsidRPr="00FD1639" w:rsidRDefault="00FD1639" w:rsidP="00FD1639">
      <w:pPr>
        <w:pStyle w:val="ConsPlusNormal"/>
        <w:spacing w:line="276" w:lineRule="auto"/>
        <w:ind w:firstLine="540"/>
        <w:jc w:val="both"/>
        <w:rPr>
          <w:rFonts w:ascii="Times New Roman" w:hAnsi="Times New Roman" w:cs="Times New Roman"/>
          <w:sz w:val="26"/>
          <w:szCs w:val="26"/>
        </w:rPr>
      </w:pP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D1639" w:rsidRPr="00FD1639" w:rsidRDefault="00FD1639" w:rsidP="00FD1639">
      <w:pPr>
        <w:pStyle w:val="ConsPlusNormal"/>
        <w:ind w:firstLine="540"/>
        <w:jc w:val="center"/>
        <w:rPr>
          <w:rFonts w:ascii="Times New Roman" w:hAnsi="Times New Roman" w:cs="Times New Roman"/>
          <w:sz w:val="26"/>
          <w:szCs w:val="26"/>
        </w:rPr>
      </w:pPr>
    </w:p>
    <w:p w:rsidR="00FD1639" w:rsidRPr="00FD1639" w:rsidRDefault="00FD1639" w:rsidP="00FD1639">
      <w:pPr>
        <w:pStyle w:val="ConsPlusNormal"/>
        <w:ind w:firstLine="540"/>
        <w:jc w:val="center"/>
        <w:rPr>
          <w:rFonts w:ascii="Times New Roman" w:hAnsi="Times New Roman" w:cs="Times New Roman"/>
          <w:sz w:val="26"/>
          <w:szCs w:val="26"/>
        </w:rPr>
      </w:pPr>
      <w:r w:rsidRPr="00FD1639">
        <w:rPr>
          <w:rFonts w:ascii="Times New Roman" w:hAnsi="Times New Roman" w:cs="Times New Roman"/>
          <w:sz w:val="26"/>
          <w:szCs w:val="26"/>
        </w:rPr>
        <w:t>VI. РЕСУРСНОЕ ОБЕСПЕЧЕНИЕ РЕАЛИЗАЦИИ МУНИЦИПАЛЬНОЙ ПРОГРАММЫ</w:t>
      </w:r>
    </w:p>
    <w:p w:rsidR="00FD1639" w:rsidRPr="00FD1639" w:rsidRDefault="00FD1639" w:rsidP="00FD1639">
      <w:pPr>
        <w:pStyle w:val="ConsPlusNormal"/>
        <w:ind w:firstLine="540"/>
        <w:jc w:val="center"/>
        <w:rPr>
          <w:rFonts w:ascii="Times New Roman" w:hAnsi="Times New Roman" w:cs="Times New Roman"/>
          <w:sz w:val="26"/>
          <w:szCs w:val="26"/>
        </w:rPr>
      </w:pP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FD1639" w:rsidRPr="00FD1639" w:rsidRDefault="00FD1639" w:rsidP="00FD1639">
      <w:pPr>
        <w:pStyle w:val="ConsPlusNormal"/>
        <w:spacing w:line="360" w:lineRule="auto"/>
        <w:ind w:firstLine="540"/>
        <w:jc w:val="both"/>
        <w:rPr>
          <w:rFonts w:ascii="Times New Roman" w:hAnsi="Times New Roman" w:cs="Times New Roman"/>
          <w:sz w:val="26"/>
          <w:szCs w:val="26"/>
        </w:rPr>
      </w:pPr>
      <w:r w:rsidRPr="00FD1639">
        <w:rPr>
          <w:rFonts w:ascii="Times New Roman" w:hAnsi="Times New Roman" w:cs="Times New Roman"/>
          <w:sz w:val="26"/>
          <w:szCs w:val="26"/>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sectPr w:rsidR="00FD1639" w:rsidSect="00D72BBB">
          <w:pgSz w:w="11906" w:h="16838"/>
          <w:pgMar w:top="851" w:right="851" w:bottom="1134" w:left="1418" w:header="720" w:footer="720" w:gutter="0"/>
          <w:cols w:space="720"/>
        </w:sectPr>
      </w:pPr>
    </w:p>
    <w:tbl>
      <w:tblPr>
        <w:tblW w:w="14652" w:type="dxa"/>
        <w:tblInd w:w="93" w:type="dxa"/>
        <w:tblLook w:val="04A0"/>
      </w:tblPr>
      <w:tblGrid>
        <w:gridCol w:w="504"/>
        <w:gridCol w:w="6315"/>
        <w:gridCol w:w="1105"/>
        <w:gridCol w:w="592"/>
        <w:gridCol w:w="576"/>
        <w:gridCol w:w="760"/>
        <w:gridCol w:w="740"/>
        <w:gridCol w:w="700"/>
        <w:gridCol w:w="660"/>
        <w:gridCol w:w="780"/>
        <w:gridCol w:w="960"/>
        <w:gridCol w:w="960"/>
      </w:tblGrid>
      <w:tr w:rsidR="00FD1639" w:rsidRPr="00FD1639" w:rsidTr="00FD1639">
        <w:trPr>
          <w:trHeight w:val="31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Приложение № 2</w:t>
            </w:r>
          </w:p>
        </w:tc>
      </w:tr>
      <w:tr w:rsidR="00FD1639" w:rsidRPr="00FD1639" w:rsidTr="00FD1639">
        <w:trPr>
          <w:trHeight w:val="31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к постановлению Администрации </w:t>
            </w:r>
          </w:p>
        </w:tc>
      </w:tr>
      <w:tr w:rsidR="00FD1639" w:rsidRPr="00FD1639" w:rsidTr="00FD1639">
        <w:trPr>
          <w:trHeight w:val="31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1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от 17.09.2020 № 440-НПА</w:t>
            </w:r>
          </w:p>
        </w:tc>
      </w:tr>
      <w:tr w:rsidR="00FD1639" w:rsidRPr="00FD1639" w:rsidTr="00FD1639">
        <w:trPr>
          <w:trHeight w:val="39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                                      Приложение № 1</w:t>
            </w:r>
          </w:p>
        </w:tc>
      </w:tr>
      <w:tr w:rsidR="00FD1639" w:rsidRPr="00FD1639" w:rsidTr="00FD1639">
        <w:trPr>
          <w:trHeight w:val="25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к муниципальной программе</w:t>
            </w:r>
          </w:p>
        </w:tc>
      </w:tr>
      <w:tr w:rsidR="00FD1639" w:rsidRPr="00FD1639" w:rsidTr="00FD1639">
        <w:trPr>
          <w:trHeight w:val="28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25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«Обеспечение качественными услугами </w:t>
            </w:r>
          </w:p>
        </w:tc>
      </w:tr>
      <w:tr w:rsidR="00FD1639" w:rsidRPr="00FD1639" w:rsidTr="00FD1639">
        <w:trPr>
          <w:trHeight w:val="30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жилищно-коммунального хозяйства населения </w:t>
            </w:r>
          </w:p>
        </w:tc>
      </w:tr>
      <w:tr w:rsidR="00FD1639" w:rsidRPr="00FD1639" w:rsidTr="00FD1639">
        <w:trPr>
          <w:trHeight w:val="27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0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на 2019-2025 годы, утвержденной </w:t>
            </w:r>
          </w:p>
        </w:tc>
      </w:tr>
      <w:tr w:rsidR="00FD1639" w:rsidRPr="00FD1639" w:rsidTr="00FD1639">
        <w:trPr>
          <w:trHeight w:val="27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постановлением Администрации </w:t>
            </w:r>
          </w:p>
        </w:tc>
      </w:tr>
      <w:tr w:rsidR="00FD1639" w:rsidRPr="00FD1639" w:rsidTr="00FD1639">
        <w:trPr>
          <w:trHeight w:val="28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285"/>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560"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от </w:t>
            </w:r>
            <w:r w:rsidRPr="00FD1639">
              <w:rPr>
                <w:color w:val="000000"/>
                <w:sz w:val="18"/>
                <w:szCs w:val="24"/>
                <w:u w:val="single"/>
              </w:rPr>
              <w:t>06.12.2018г</w:t>
            </w:r>
            <w:r w:rsidRPr="00FD1639">
              <w:rPr>
                <w:color w:val="000000"/>
                <w:sz w:val="18"/>
                <w:szCs w:val="24"/>
              </w:rPr>
              <w:t xml:space="preserve">.  № </w:t>
            </w:r>
            <w:r w:rsidRPr="00FD1639">
              <w:rPr>
                <w:color w:val="000000"/>
                <w:sz w:val="18"/>
                <w:szCs w:val="24"/>
                <w:u w:val="single"/>
              </w:rPr>
              <w:t>654-НПА</w:t>
            </w:r>
          </w:p>
        </w:tc>
      </w:tr>
      <w:tr w:rsidR="00FD1639" w:rsidRPr="00FD1639" w:rsidTr="00FD1639">
        <w:trPr>
          <w:trHeight w:val="300"/>
        </w:trPr>
        <w:tc>
          <w:tcPr>
            <w:tcW w:w="50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31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0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57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76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74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70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66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78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92" w:type="dxa"/>
            <w:gridSpan w:val="11"/>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92" w:type="dxa"/>
            <w:gridSpan w:val="11"/>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92" w:type="dxa"/>
            <w:gridSpan w:val="11"/>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92" w:type="dxa"/>
            <w:gridSpan w:val="11"/>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165"/>
        </w:trPr>
        <w:tc>
          <w:tcPr>
            <w:tcW w:w="11952" w:type="dxa"/>
            <w:gridSpan w:val="9"/>
            <w:tcBorders>
              <w:top w:val="nil"/>
              <w:left w:val="nil"/>
              <w:bottom w:val="single" w:sz="4" w:space="0" w:color="auto"/>
              <w:right w:val="nil"/>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78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9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1005"/>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п/п</w:t>
            </w:r>
          </w:p>
        </w:tc>
        <w:tc>
          <w:tcPr>
            <w:tcW w:w="6315"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Наименование индикатора/непосредственного результата</w:t>
            </w:r>
          </w:p>
        </w:tc>
        <w:tc>
          <w:tcPr>
            <w:tcW w:w="1105"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Ед. измерения</w:t>
            </w:r>
          </w:p>
        </w:tc>
        <w:tc>
          <w:tcPr>
            <w:tcW w:w="6728" w:type="dxa"/>
            <w:gridSpan w:val="9"/>
            <w:tcBorders>
              <w:top w:val="single" w:sz="4" w:space="0" w:color="auto"/>
              <w:left w:val="nil"/>
              <w:bottom w:val="single" w:sz="4" w:space="0" w:color="auto"/>
              <w:right w:val="single" w:sz="4" w:space="0" w:color="000000"/>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Значение индикатора/непосредственного результата</w:t>
            </w:r>
          </w:p>
        </w:tc>
      </w:tr>
      <w:tr w:rsidR="00FD1639" w:rsidRPr="00FD1639" w:rsidTr="00FD1639">
        <w:trPr>
          <w:trHeight w:val="31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631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10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592"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2017</w:t>
            </w:r>
          </w:p>
        </w:tc>
        <w:tc>
          <w:tcPr>
            <w:tcW w:w="57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2025</w:t>
            </w:r>
          </w:p>
        </w:tc>
      </w:tr>
      <w:tr w:rsidR="00FD1639" w:rsidRPr="00FD1639" w:rsidTr="00FD1639">
        <w:trPr>
          <w:trHeight w:val="31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631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w:t>
            </w:r>
          </w:p>
        </w:tc>
        <w:tc>
          <w:tcPr>
            <w:tcW w:w="110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592"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57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12</w:t>
            </w:r>
          </w:p>
        </w:tc>
      </w:tr>
      <w:tr w:rsidR="00FD1639" w:rsidRPr="00FD1639" w:rsidTr="00FD1639">
        <w:trPr>
          <w:trHeight w:val="855"/>
        </w:trPr>
        <w:tc>
          <w:tcPr>
            <w:tcW w:w="504"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48" w:type="dxa"/>
            <w:gridSpan w:val="11"/>
            <w:tcBorders>
              <w:top w:val="single" w:sz="4" w:space="0" w:color="auto"/>
              <w:left w:val="nil"/>
              <w:bottom w:val="single" w:sz="4" w:space="0" w:color="auto"/>
              <w:right w:val="single" w:sz="4" w:space="0" w:color="000000"/>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FD1639" w:rsidRPr="00FD1639" w:rsidTr="00FD1639">
        <w:trPr>
          <w:trHeight w:val="690"/>
        </w:trPr>
        <w:tc>
          <w:tcPr>
            <w:tcW w:w="504" w:type="dxa"/>
            <w:tcBorders>
              <w:top w:val="nil"/>
              <w:left w:val="single" w:sz="4" w:space="0" w:color="auto"/>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w:t>
            </w:r>
          </w:p>
        </w:tc>
        <w:tc>
          <w:tcPr>
            <w:tcW w:w="6315" w:type="dxa"/>
            <w:tcBorders>
              <w:top w:val="nil"/>
              <w:left w:val="nil"/>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Количество граждан, проживающих в муниципальном жилищном фонде, улучшивших условия проживания</w:t>
            </w:r>
          </w:p>
        </w:tc>
        <w:tc>
          <w:tcPr>
            <w:tcW w:w="1105"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чел.</w:t>
            </w:r>
          </w:p>
        </w:tc>
        <w:tc>
          <w:tcPr>
            <w:tcW w:w="592"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576"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76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74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70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66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r>
      <w:tr w:rsidR="00FD1639" w:rsidRPr="00FD1639" w:rsidTr="00FD1639">
        <w:trPr>
          <w:trHeight w:val="390"/>
        </w:trPr>
        <w:tc>
          <w:tcPr>
            <w:tcW w:w="504" w:type="dxa"/>
            <w:tcBorders>
              <w:top w:val="single" w:sz="4" w:space="0" w:color="auto"/>
              <w:left w:val="single" w:sz="4" w:space="0" w:color="auto"/>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lastRenderedPageBreak/>
              <w:t>2.</w:t>
            </w:r>
          </w:p>
        </w:tc>
        <w:tc>
          <w:tcPr>
            <w:tcW w:w="6315" w:type="dxa"/>
            <w:tcBorders>
              <w:top w:val="single" w:sz="4" w:space="0" w:color="auto"/>
              <w:left w:val="nil"/>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Площадь отремонтированного муниципального жилищного фонда</w:t>
            </w:r>
          </w:p>
        </w:tc>
        <w:tc>
          <w:tcPr>
            <w:tcW w:w="1105"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кв.м</w:t>
            </w:r>
          </w:p>
        </w:tc>
        <w:tc>
          <w:tcPr>
            <w:tcW w:w="592"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47,1</w:t>
            </w:r>
          </w:p>
        </w:tc>
        <w:tc>
          <w:tcPr>
            <w:tcW w:w="576"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40</w:t>
            </w:r>
          </w:p>
        </w:tc>
        <w:tc>
          <w:tcPr>
            <w:tcW w:w="70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40</w:t>
            </w:r>
          </w:p>
        </w:tc>
      </w:tr>
      <w:tr w:rsidR="00FD1639" w:rsidRPr="00FD1639" w:rsidTr="00FD1639">
        <w:trPr>
          <w:trHeight w:val="705"/>
        </w:trPr>
        <w:tc>
          <w:tcPr>
            <w:tcW w:w="504" w:type="dxa"/>
            <w:tcBorders>
              <w:top w:val="single" w:sz="4" w:space="0" w:color="auto"/>
              <w:left w:val="single" w:sz="4" w:space="0" w:color="auto"/>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3.</w:t>
            </w:r>
          </w:p>
        </w:tc>
        <w:tc>
          <w:tcPr>
            <w:tcW w:w="6315" w:type="dxa"/>
            <w:tcBorders>
              <w:top w:val="single" w:sz="4" w:space="0" w:color="auto"/>
              <w:left w:val="nil"/>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Доля общей протяженности освещенных улиц к их общей протяженности на территории с. Яковлевка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92"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576"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78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c>
          <w:tcPr>
            <w:tcW w:w="960"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10,8</w:t>
            </w:r>
          </w:p>
        </w:tc>
      </w:tr>
      <w:tr w:rsidR="00FD1639" w:rsidRPr="00FD1639" w:rsidTr="00FD1639">
        <w:trPr>
          <w:trHeight w:val="465"/>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4.</w:t>
            </w:r>
          </w:p>
        </w:tc>
        <w:tc>
          <w:tcPr>
            <w:tcW w:w="6315"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Сокращение потерь в сетях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9</w:t>
            </w:r>
          </w:p>
        </w:tc>
      </w:tr>
      <w:tr w:rsidR="00FD1639" w:rsidRPr="00FD1639" w:rsidTr="00FD1639">
        <w:trPr>
          <w:trHeight w:val="420"/>
        </w:trPr>
        <w:tc>
          <w:tcPr>
            <w:tcW w:w="504"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5.</w:t>
            </w:r>
          </w:p>
        </w:tc>
        <w:tc>
          <w:tcPr>
            <w:tcW w:w="6315"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Количество отремонтированных колодцев</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ед.</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r>
      <w:tr w:rsidR="00FD1639" w:rsidRPr="00FD1639" w:rsidTr="00FD1639">
        <w:trPr>
          <w:trHeight w:val="990"/>
        </w:trPr>
        <w:tc>
          <w:tcPr>
            <w:tcW w:w="504"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6.</w:t>
            </w:r>
          </w:p>
        </w:tc>
        <w:tc>
          <w:tcPr>
            <w:tcW w:w="6315"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735"/>
        </w:trPr>
        <w:tc>
          <w:tcPr>
            <w:tcW w:w="504"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7. </w:t>
            </w:r>
          </w:p>
        </w:tc>
        <w:tc>
          <w:tcPr>
            <w:tcW w:w="6315"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Протяженность сетей, замененных в результате проведенного капитального ремонта системы водоснабжения ст. Варфоломеевка</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960"/>
        </w:trPr>
        <w:tc>
          <w:tcPr>
            <w:tcW w:w="504"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8.</w:t>
            </w:r>
          </w:p>
        </w:tc>
        <w:tc>
          <w:tcPr>
            <w:tcW w:w="6315" w:type="dxa"/>
            <w:tcBorders>
              <w:top w:val="nil"/>
              <w:left w:val="nil"/>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5"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ед.</w:t>
            </w:r>
          </w:p>
        </w:tc>
        <w:tc>
          <w:tcPr>
            <w:tcW w:w="592"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645"/>
        </w:trPr>
        <w:tc>
          <w:tcPr>
            <w:tcW w:w="504"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9.</w:t>
            </w:r>
          </w:p>
        </w:tc>
        <w:tc>
          <w:tcPr>
            <w:tcW w:w="6315" w:type="dxa"/>
            <w:tcBorders>
              <w:top w:val="single" w:sz="4" w:space="0" w:color="auto"/>
              <w:left w:val="nil"/>
              <w:bottom w:val="nil"/>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Количество жителей, проживающих в МКД жд. ст. Варфоломеевка, жд. ст. Сысоевка, обеспеченных качественным водоснабжением</w:t>
            </w:r>
          </w:p>
        </w:tc>
        <w:tc>
          <w:tcPr>
            <w:tcW w:w="1105"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чел.</w:t>
            </w:r>
          </w:p>
        </w:tc>
        <w:tc>
          <w:tcPr>
            <w:tcW w:w="592"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45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10.</w:t>
            </w:r>
          </w:p>
        </w:tc>
        <w:tc>
          <w:tcPr>
            <w:tcW w:w="6315" w:type="dxa"/>
            <w:tcBorders>
              <w:top w:val="single" w:sz="4" w:space="0" w:color="auto"/>
              <w:left w:val="nil"/>
              <w:bottom w:val="single" w:sz="4" w:space="0" w:color="auto"/>
              <w:right w:val="single" w:sz="4" w:space="0" w:color="auto"/>
            </w:tcBorders>
            <w:shd w:val="clear" w:color="auto" w:fill="auto"/>
            <w:noWrap/>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Количество реконструируемых объектов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ед.</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48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11.</w:t>
            </w:r>
          </w:p>
        </w:tc>
        <w:tc>
          <w:tcPr>
            <w:tcW w:w="6315" w:type="dxa"/>
            <w:tcBorders>
              <w:top w:val="nil"/>
              <w:left w:val="single" w:sz="8"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Дополнительная протяженность инженерных сетей водоснабжения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46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12.</w:t>
            </w:r>
          </w:p>
        </w:tc>
        <w:tc>
          <w:tcPr>
            <w:tcW w:w="6315"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Дополнительная протяженность инженерных сетей водоотведения</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48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13.</w:t>
            </w:r>
          </w:p>
        </w:tc>
        <w:tc>
          <w:tcPr>
            <w:tcW w:w="6315"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Дополнительная протяженность инженерных сетей электроснабжения</w:t>
            </w:r>
          </w:p>
        </w:tc>
        <w:tc>
          <w:tcPr>
            <w:tcW w:w="110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630"/>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14.</w:t>
            </w:r>
          </w:p>
        </w:tc>
        <w:tc>
          <w:tcPr>
            <w:tcW w:w="631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Доля площади жилищного фонда, обеспеченного твердым топливом, в общей площади жилищного фонда с печным отоплением.</w:t>
            </w:r>
          </w:p>
        </w:tc>
        <w:tc>
          <w:tcPr>
            <w:tcW w:w="110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57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0,8</w:t>
            </w:r>
          </w:p>
        </w:tc>
        <w:tc>
          <w:tcPr>
            <w:tcW w:w="70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w:t>
            </w:r>
          </w:p>
        </w:tc>
      </w:tr>
      <w:tr w:rsidR="00FD1639" w:rsidRPr="00FD1639" w:rsidTr="00FD1639">
        <w:trPr>
          <w:trHeight w:val="705"/>
        </w:trPr>
        <w:tc>
          <w:tcPr>
            <w:tcW w:w="504"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15.</w:t>
            </w:r>
          </w:p>
        </w:tc>
        <w:tc>
          <w:tcPr>
            <w:tcW w:w="631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Приобретение спецтехники  для обеспечения качественным водоснабжением жителей Яковлевского муниципального района</w:t>
            </w:r>
          </w:p>
        </w:tc>
        <w:tc>
          <w:tcPr>
            <w:tcW w:w="110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ед.</w:t>
            </w:r>
          </w:p>
        </w:tc>
        <w:tc>
          <w:tcPr>
            <w:tcW w:w="592"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57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74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78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bl>
    <w:p w:rsidR="00FD1639" w:rsidRDefault="00FD1639" w:rsidP="00EB7759">
      <w:pPr>
        <w:jc w:val="both"/>
        <w:rPr>
          <w:sz w:val="28"/>
          <w:szCs w:val="28"/>
        </w:rPr>
      </w:pPr>
    </w:p>
    <w:p w:rsidR="00FD1639" w:rsidRDefault="00FD1639" w:rsidP="00EB7759">
      <w:pPr>
        <w:jc w:val="both"/>
        <w:rPr>
          <w:sz w:val="28"/>
          <w:szCs w:val="28"/>
        </w:rPr>
      </w:pPr>
    </w:p>
    <w:tbl>
      <w:tblPr>
        <w:tblW w:w="14925" w:type="dxa"/>
        <w:tblInd w:w="93" w:type="dxa"/>
        <w:tblLook w:val="04A0"/>
      </w:tblPr>
      <w:tblGrid>
        <w:gridCol w:w="700"/>
        <w:gridCol w:w="3851"/>
        <w:gridCol w:w="2694"/>
        <w:gridCol w:w="1460"/>
        <w:gridCol w:w="1460"/>
        <w:gridCol w:w="4760"/>
      </w:tblGrid>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Приложение №3</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к постановлению Администрации </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Яковлевского муниципального района</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u w:val="single"/>
              </w:rPr>
            </w:pPr>
            <w:r w:rsidRPr="00FD1639">
              <w:rPr>
                <w:color w:val="000000"/>
                <w:szCs w:val="24"/>
                <w:u w:val="single"/>
              </w:rPr>
              <w:t>от 17.09.2020  № 440-НПА</w:t>
            </w:r>
          </w:p>
        </w:tc>
      </w:tr>
      <w:tr w:rsidR="00FD1639" w:rsidRPr="00FD1639" w:rsidTr="00FD1639">
        <w:trPr>
          <w:trHeight w:val="34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                                      Приложение №2</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к муниципальной программе</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Яковлевского муниципального района</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«Обеспечение качественными услугами </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жилищно-коммунального хозяйства населения </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Яковлевского муниципального района»</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на 2019-2025 годы, утвержденной </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 xml:space="preserve">постановлением Администрации </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Яковлевского муниципального района</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6220" w:type="dxa"/>
            <w:gridSpan w:val="2"/>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r w:rsidRPr="00FD1639">
              <w:rPr>
                <w:color w:val="000000"/>
                <w:szCs w:val="24"/>
              </w:rPr>
              <w:t>от 06.12.2018  № 654-НПА</w:t>
            </w:r>
          </w:p>
        </w:tc>
      </w:tr>
      <w:tr w:rsidR="00FD1639" w:rsidRPr="00FD1639" w:rsidTr="00FD1639">
        <w:trPr>
          <w:trHeight w:val="315"/>
        </w:trPr>
        <w:tc>
          <w:tcPr>
            <w:tcW w:w="70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385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269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p>
        </w:tc>
        <w:tc>
          <w:tcPr>
            <w:tcW w:w="4760" w:type="dxa"/>
            <w:tcBorders>
              <w:top w:val="nil"/>
              <w:left w:val="nil"/>
              <w:bottom w:val="nil"/>
              <w:right w:val="nil"/>
            </w:tcBorders>
            <w:shd w:val="clear" w:color="auto" w:fill="auto"/>
            <w:noWrap/>
            <w:vAlign w:val="center"/>
            <w:hideMark/>
          </w:tcPr>
          <w:p w:rsidR="00FD1639" w:rsidRPr="00FD1639" w:rsidRDefault="00FD1639" w:rsidP="00FD1639">
            <w:pPr>
              <w:overflowPunct/>
              <w:autoSpaceDE/>
              <w:autoSpaceDN/>
              <w:adjustRightInd/>
              <w:jc w:val="right"/>
              <w:textAlignment w:val="auto"/>
              <w:rPr>
                <w:color w:val="000000"/>
                <w:szCs w:val="24"/>
              </w:rPr>
            </w:pP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Cs w:val="24"/>
              </w:rPr>
            </w:pPr>
            <w:r w:rsidRPr="00FD1639">
              <w:rPr>
                <w:b/>
                <w:bCs/>
                <w:color w:val="000000"/>
                <w:szCs w:val="24"/>
              </w:rPr>
              <w:t>ПЕРЕЧЕНЬ МЕРОПРИЯТИЙ</w:t>
            </w: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Cs w:val="24"/>
              </w:rPr>
            </w:pPr>
            <w:r w:rsidRPr="00FD1639">
              <w:rPr>
                <w:b/>
                <w:bCs/>
                <w:color w:val="000000"/>
                <w:szCs w:val="24"/>
              </w:rPr>
              <w:t>МУНИЦИПАЛЬНОЙ ПРОГРАММЫ ЯКОВЛЕВСКОГО МУНИЦИПАЛЬНОГО РАЙОНА</w:t>
            </w: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Cs w:val="24"/>
              </w:rPr>
            </w:pPr>
            <w:r w:rsidRPr="00FD1639">
              <w:rPr>
                <w:b/>
                <w:bCs/>
                <w:color w:val="000000"/>
                <w:szCs w:val="24"/>
              </w:rPr>
              <w:t>"ОБЕСПЕЧЕНИЕ  КАЧЕСТВЕННЫМИ УСЛУГАМИ   ЖИЛИЩНО-КОММУНАЛЬНОГО ХОЗЯЙСТВА  НАСЕЛЕНИЯ</w:t>
            </w: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Cs w:val="24"/>
              </w:rPr>
            </w:pPr>
            <w:r w:rsidRPr="00FD1639">
              <w:rPr>
                <w:b/>
                <w:bCs/>
                <w:color w:val="000000"/>
                <w:szCs w:val="24"/>
              </w:rPr>
              <w:t>ЯКОВЛЕВСКОГО МУНИЦИПАЛЬНОГО РАЙОНА" НА 2019-2025 ГОДЫ</w:t>
            </w: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Cs w:val="24"/>
              </w:rPr>
            </w:pPr>
            <w:r w:rsidRPr="00FD1639">
              <w:rPr>
                <w:b/>
                <w:bCs/>
                <w:color w:val="000000"/>
                <w:szCs w:val="24"/>
              </w:rPr>
              <w:t>И ПЛАН ИХ РЕАЛИЗАЦИИ</w:t>
            </w:r>
          </w:p>
        </w:tc>
      </w:tr>
      <w:tr w:rsidR="00FD1639" w:rsidRPr="00FD1639" w:rsidTr="00FD1639">
        <w:trPr>
          <w:trHeight w:val="315"/>
        </w:trPr>
        <w:tc>
          <w:tcPr>
            <w:tcW w:w="14925" w:type="dxa"/>
            <w:gridSpan w:val="6"/>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p>
        </w:tc>
      </w:tr>
      <w:tr w:rsidR="00FD1639" w:rsidRPr="00FD1639" w:rsidTr="00FD1639">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 п/п</w:t>
            </w:r>
          </w:p>
        </w:tc>
        <w:tc>
          <w:tcPr>
            <w:tcW w:w="3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Наименование муниципальной программы (подпрогр.), мероприятия/мероприятий в рамках основного мероприятия</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Срок</w:t>
            </w:r>
          </w:p>
        </w:tc>
        <w:tc>
          <w:tcPr>
            <w:tcW w:w="4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Непосредственный результат (краткое описание)</w:t>
            </w:r>
          </w:p>
        </w:tc>
      </w:tr>
      <w:tr w:rsidR="00FD1639" w:rsidRPr="00FD1639" w:rsidTr="00FD1639">
        <w:trPr>
          <w:trHeight w:val="8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Cs w:val="24"/>
              </w:rPr>
            </w:pPr>
          </w:p>
        </w:tc>
        <w:tc>
          <w:tcPr>
            <w:tcW w:w="3851"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Cs w:val="24"/>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Cs w:val="24"/>
              </w:rPr>
            </w:pPr>
          </w:p>
        </w:tc>
        <w:tc>
          <w:tcPr>
            <w:tcW w:w="1460" w:type="dxa"/>
            <w:tcBorders>
              <w:top w:val="nil"/>
              <w:left w:val="nil"/>
              <w:bottom w:val="single" w:sz="4" w:space="0" w:color="auto"/>
              <w:right w:val="nil"/>
            </w:tcBorders>
            <w:shd w:val="clear" w:color="auto" w:fill="auto"/>
            <w:hideMark/>
          </w:tcPr>
          <w:p w:rsidR="00FD1639" w:rsidRPr="00FD1639" w:rsidRDefault="00FD1639" w:rsidP="00FD1639">
            <w:pPr>
              <w:overflowPunct/>
              <w:autoSpaceDE/>
              <w:autoSpaceDN/>
              <w:adjustRightInd/>
              <w:jc w:val="center"/>
              <w:textAlignment w:val="auto"/>
              <w:rPr>
                <w:color w:val="000000"/>
              </w:rPr>
            </w:pPr>
            <w:r w:rsidRPr="00FD1639">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FD1639" w:rsidRPr="00FD1639" w:rsidRDefault="00FD1639" w:rsidP="00FD1639">
            <w:pPr>
              <w:overflowPunct/>
              <w:autoSpaceDE/>
              <w:autoSpaceDN/>
              <w:adjustRightInd/>
              <w:jc w:val="center"/>
              <w:textAlignment w:val="auto"/>
              <w:rPr>
                <w:color w:val="000000"/>
              </w:rPr>
            </w:pPr>
            <w:r w:rsidRPr="00FD1639">
              <w:rPr>
                <w:color w:val="000000"/>
              </w:rPr>
              <w:t>окончание реализации</w:t>
            </w:r>
          </w:p>
        </w:tc>
        <w:tc>
          <w:tcPr>
            <w:tcW w:w="4760"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Cs w:val="24"/>
              </w:rPr>
            </w:pPr>
          </w:p>
        </w:tc>
      </w:tr>
      <w:tr w:rsidR="00FD1639" w:rsidRPr="00FD1639" w:rsidTr="00FD1639">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1</w:t>
            </w:r>
          </w:p>
        </w:tc>
        <w:tc>
          <w:tcPr>
            <w:tcW w:w="385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w:t>
            </w:r>
          </w:p>
        </w:tc>
        <w:tc>
          <w:tcPr>
            <w:tcW w:w="269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5</w:t>
            </w:r>
          </w:p>
        </w:tc>
        <w:tc>
          <w:tcPr>
            <w:tcW w:w="47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6</w:t>
            </w:r>
          </w:p>
        </w:tc>
      </w:tr>
      <w:tr w:rsidR="00FD1639" w:rsidRPr="00FD1639" w:rsidTr="00FD1639">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 </w:t>
            </w:r>
          </w:p>
        </w:tc>
        <w:tc>
          <w:tcPr>
            <w:tcW w:w="14225" w:type="dxa"/>
            <w:gridSpan w:val="5"/>
            <w:tcBorders>
              <w:top w:val="single" w:sz="4" w:space="0" w:color="auto"/>
              <w:left w:val="nil"/>
              <w:bottom w:val="single" w:sz="4" w:space="0" w:color="auto"/>
              <w:right w:val="single" w:sz="4" w:space="0" w:color="000000"/>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FD1639" w:rsidRPr="00FD1639" w:rsidTr="00FD1639">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1.</w:t>
            </w:r>
          </w:p>
        </w:tc>
        <w:tc>
          <w:tcPr>
            <w:tcW w:w="385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Отдельное мероприятие</w:t>
            </w:r>
          </w:p>
        </w:tc>
        <w:tc>
          <w:tcPr>
            <w:tcW w:w="269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c>
          <w:tcPr>
            <w:tcW w:w="47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r>
      <w:tr w:rsidR="00FD1639" w:rsidRPr="00FD1639" w:rsidTr="00FD1639">
        <w:trPr>
          <w:trHeight w:val="1935"/>
        </w:trPr>
        <w:tc>
          <w:tcPr>
            <w:tcW w:w="700"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lastRenderedPageBreak/>
              <w:t>1.1.</w:t>
            </w:r>
          </w:p>
        </w:tc>
        <w:tc>
          <w:tcPr>
            <w:tcW w:w="385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Содержание муниципального жилищного фонда</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FD1639" w:rsidRPr="00FD1639" w:rsidTr="00FD1639">
        <w:trPr>
          <w:trHeight w:val="1530"/>
        </w:trPr>
        <w:tc>
          <w:tcPr>
            <w:tcW w:w="700"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 1.2</w:t>
            </w:r>
          </w:p>
        </w:tc>
        <w:tc>
          <w:tcPr>
            <w:tcW w:w="385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 Содержание территории Яковлевского муниципального района</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FD1639" w:rsidRPr="00FD1639" w:rsidTr="00FD1639">
        <w:trPr>
          <w:trHeight w:val="286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 1.3</w:t>
            </w:r>
          </w:p>
        </w:tc>
        <w:tc>
          <w:tcPr>
            <w:tcW w:w="3851"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Содержание и  модернизация   коммунальной инфраструктуры</w:t>
            </w:r>
          </w:p>
        </w:tc>
        <w:tc>
          <w:tcPr>
            <w:tcW w:w="2694"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FD1639" w:rsidRPr="00FD1639" w:rsidTr="00FD1639">
        <w:trPr>
          <w:trHeight w:val="1335"/>
        </w:trPr>
        <w:tc>
          <w:tcPr>
            <w:tcW w:w="700"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1.4.</w:t>
            </w:r>
          </w:p>
        </w:tc>
        <w:tc>
          <w:tcPr>
            <w:tcW w:w="385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Обеспечение качественным водоснабжением жителей  многоквартирных домов жд.ст. Варфоломеевка, жд. ст. Сысоевка</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создание благоприятных и безопасных условий проживания для жизни и здоровья граждан </w:t>
            </w:r>
          </w:p>
        </w:tc>
      </w:tr>
      <w:tr w:rsidR="00FD1639" w:rsidRPr="00FD1639" w:rsidTr="00FD1639">
        <w:trPr>
          <w:trHeight w:val="1305"/>
        </w:trPr>
        <w:tc>
          <w:tcPr>
            <w:tcW w:w="700"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1.5.</w:t>
            </w:r>
          </w:p>
        </w:tc>
        <w:tc>
          <w:tcPr>
            <w:tcW w:w="3851" w:type="dxa"/>
            <w:tcBorders>
              <w:top w:val="nil"/>
              <w:left w:val="nil"/>
              <w:bottom w:val="single" w:sz="4" w:space="0" w:color="auto"/>
              <w:right w:val="single" w:sz="4" w:space="0" w:color="auto"/>
            </w:tcBorders>
            <w:shd w:val="clear" w:color="auto" w:fill="auto"/>
            <w:noWrap/>
            <w:vAlign w:val="center"/>
            <w:hideMark/>
          </w:tcPr>
          <w:p w:rsidR="00FD1639" w:rsidRPr="00FD1639" w:rsidRDefault="00FD1639" w:rsidP="00FD1639">
            <w:pPr>
              <w:overflowPunct/>
              <w:autoSpaceDE/>
              <w:autoSpaceDN/>
              <w:adjustRightInd/>
              <w:jc w:val="both"/>
              <w:textAlignment w:val="auto"/>
              <w:rPr>
                <w:color w:val="000000"/>
                <w:szCs w:val="24"/>
              </w:rPr>
            </w:pPr>
            <w:r w:rsidRPr="00FD1639">
              <w:rPr>
                <w:color w:val="000000"/>
                <w:szCs w:val="24"/>
              </w:rPr>
              <w:t>Реконструкция очистных сооружений</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FD1639" w:rsidRPr="00FD1639" w:rsidTr="00FD1639">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lastRenderedPageBreak/>
              <w:t>1.6.</w:t>
            </w:r>
          </w:p>
        </w:tc>
        <w:tc>
          <w:tcPr>
            <w:tcW w:w="385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разработка ПСД и строительство сетей инженерной инфраструктуры</w:t>
            </w:r>
          </w:p>
        </w:tc>
      </w:tr>
      <w:tr w:rsidR="00FD1639" w:rsidRPr="00FD1639" w:rsidTr="00FD1639">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1.6.1.</w:t>
            </w:r>
          </w:p>
        </w:tc>
        <w:tc>
          <w:tcPr>
            <w:tcW w:w="385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r>
      <w:tr w:rsidR="00FD1639" w:rsidRPr="00FD1639" w:rsidTr="00FD1639">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1.6.2.</w:t>
            </w:r>
          </w:p>
        </w:tc>
        <w:tc>
          <w:tcPr>
            <w:tcW w:w="385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Строительство сетей инженерной инфраструктуры, строительный контроль</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w:t>
            </w:r>
          </w:p>
        </w:tc>
      </w:tr>
      <w:tr w:rsidR="00FD1639" w:rsidRPr="00FD1639" w:rsidTr="00FD1639">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1.7.</w:t>
            </w:r>
          </w:p>
        </w:tc>
        <w:tc>
          <w:tcPr>
            <w:tcW w:w="385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Обеспечение граждан твердым топливом </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2022</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обеспечение населения твердым топливом</w:t>
            </w:r>
          </w:p>
        </w:tc>
      </w:tr>
      <w:tr w:rsidR="00FD1639" w:rsidRPr="00FD1639" w:rsidTr="00FD1639">
        <w:trPr>
          <w:trHeight w:val="126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1.8.</w:t>
            </w:r>
          </w:p>
        </w:tc>
        <w:tc>
          <w:tcPr>
            <w:tcW w:w="385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Приобретение спецтехники  для обеспечения качественным водоснабжением жителей Яковлевского муниципального района</w:t>
            </w:r>
          </w:p>
        </w:tc>
        <w:tc>
          <w:tcPr>
            <w:tcW w:w="2694"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1460"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Cs w:val="24"/>
              </w:rPr>
            </w:pPr>
            <w:r w:rsidRPr="00FD1639">
              <w:rPr>
                <w:color w:val="000000"/>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Cs w:val="24"/>
              </w:rPr>
            </w:pPr>
            <w:r w:rsidRPr="00FD1639">
              <w:rPr>
                <w:color w:val="000000"/>
                <w:szCs w:val="24"/>
              </w:rPr>
              <w:t xml:space="preserve">создание благоприятных и безопасных условий проживания для жизни и здоровья граждан </w:t>
            </w:r>
          </w:p>
        </w:tc>
      </w:tr>
    </w:tbl>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tbl>
      <w:tblPr>
        <w:tblW w:w="15041" w:type="dxa"/>
        <w:tblInd w:w="93" w:type="dxa"/>
        <w:tblLayout w:type="fixed"/>
        <w:tblLook w:val="04A0"/>
      </w:tblPr>
      <w:tblGrid>
        <w:gridCol w:w="621"/>
        <w:gridCol w:w="1521"/>
        <w:gridCol w:w="1417"/>
        <w:gridCol w:w="1418"/>
        <w:gridCol w:w="644"/>
        <w:gridCol w:w="612"/>
        <w:gridCol w:w="884"/>
        <w:gridCol w:w="486"/>
        <w:gridCol w:w="1023"/>
        <w:gridCol w:w="711"/>
        <w:gridCol w:w="711"/>
        <w:gridCol w:w="1166"/>
        <w:gridCol w:w="1134"/>
        <w:gridCol w:w="1275"/>
        <w:gridCol w:w="1418"/>
      </w:tblGrid>
      <w:tr w:rsidR="00FD1639" w:rsidRPr="00FD1639" w:rsidTr="00FD1639">
        <w:trPr>
          <w:trHeight w:val="300"/>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023"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4993" w:type="dxa"/>
            <w:gridSpan w:val="4"/>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Приложение № 4</w:t>
            </w:r>
          </w:p>
        </w:tc>
      </w:tr>
      <w:tr w:rsidR="00FD1639" w:rsidRPr="00FD1639" w:rsidTr="00FD1639">
        <w:trPr>
          <w:trHeight w:val="300"/>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023"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4993" w:type="dxa"/>
            <w:gridSpan w:val="4"/>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к постановлению Администрации </w:t>
            </w:r>
          </w:p>
        </w:tc>
      </w:tr>
      <w:tr w:rsidR="00FD1639" w:rsidRPr="00FD1639" w:rsidTr="00FD1639">
        <w:trPr>
          <w:trHeight w:val="330"/>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023"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4993" w:type="dxa"/>
            <w:gridSpan w:val="4"/>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30"/>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48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023"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1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4993" w:type="dxa"/>
            <w:gridSpan w:val="4"/>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u w:val="single"/>
              </w:rPr>
            </w:pPr>
            <w:r w:rsidRPr="00FD1639">
              <w:rPr>
                <w:color w:val="000000"/>
                <w:sz w:val="18"/>
                <w:szCs w:val="24"/>
                <w:u w:val="single"/>
              </w:rPr>
              <w:t>от 17.09.2020 № 440-НПА</w:t>
            </w:r>
          </w:p>
        </w:tc>
      </w:tr>
      <w:tr w:rsidR="00FD1639" w:rsidRPr="00FD1639" w:rsidTr="00FD1639">
        <w:trPr>
          <w:trHeight w:val="34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Приложение № 4</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к муниципальной программе</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«Обеспечение качественными услугами </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жилищно-коммунального хозяйства населения </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на 2019-2025 годы, утвержденной </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постановлением Администрации </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15"/>
        </w:trPr>
        <w:tc>
          <w:tcPr>
            <w:tcW w:w="6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2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4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61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88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7924" w:type="dxa"/>
            <w:gridSpan w:val="8"/>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от </w:t>
            </w:r>
            <w:r w:rsidRPr="00FD1639">
              <w:rPr>
                <w:color w:val="000000"/>
                <w:sz w:val="18"/>
                <w:szCs w:val="24"/>
                <w:u w:val="single"/>
              </w:rPr>
              <w:t xml:space="preserve">06.12.2018 г.  </w:t>
            </w:r>
            <w:r w:rsidRPr="00FD1639">
              <w:rPr>
                <w:color w:val="000000"/>
                <w:sz w:val="18"/>
                <w:szCs w:val="24"/>
              </w:rPr>
              <w:t xml:space="preserve"> № </w:t>
            </w:r>
            <w:r w:rsidRPr="00FD1639">
              <w:rPr>
                <w:color w:val="000000"/>
                <w:sz w:val="18"/>
                <w:szCs w:val="24"/>
                <w:u w:val="single"/>
              </w:rPr>
              <w:t xml:space="preserve">654-НПА </w:t>
            </w:r>
          </w:p>
        </w:tc>
      </w:tr>
      <w:tr w:rsidR="00FD1639" w:rsidRPr="00FD1639" w:rsidTr="00FD1639">
        <w:trPr>
          <w:trHeight w:val="315"/>
        </w:trPr>
        <w:tc>
          <w:tcPr>
            <w:tcW w:w="13623" w:type="dxa"/>
            <w:gridSpan w:val="14"/>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РЕСУРСНОЕ ОБЕСПЕЧЕНИЕ РЕАЛИЗАЦИИ</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23" w:type="dxa"/>
            <w:gridSpan w:val="14"/>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23" w:type="dxa"/>
            <w:gridSpan w:val="14"/>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23" w:type="dxa"/>
            <w:gridSpan w:val="14"/>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623" w:type="dxa"/>
            <w:gridSpan w:val="14"/>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 xml:space="preserve">ЗА СЧЕТ СРЕДСТВ БЮДЖЕТА ЯКОВЛЕВСКОГО МУНИЦИПАЛЬНОГО РАЙОНА </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1214" w:type="dxa"/>
            <w:gridSpan w:val="12"/>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p>
        </w:tc>
        <w:tc>
          <w:tcPr>
            <w:tcW w:w="1134"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275"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915"/>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п/п</w:t>
            </w:r>
          </w:p>
        </w:tc>
        <w:tc>
          <w:tcPr>
            <w:tcW w:w="1521" w:type="dxa"/>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Статус</w:t>
            </w:r>
          </w:p>
        </w:tc>
        <w:tc>
          <w:tcPr>
            <w:tcW w:w="1417" w:type="dxa"/>
            <w:tcBorders>
              <w:top w:val="single" w:sz="4" w:space="0" w:color="auto"/>
              <w:left w:val="nil"/>
              <w:bottom w:val="single" w:sz="4" w:space="0" w:color="auto"/>
              <w:right w:val="nil"/>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Наименование</w:t>
            </w:r>
          </w:p>
        </w:tc>
        <w:tc>
          <w:tcPr>
            <w:tcW w:w="1418" w:type="dxa"/>
            <w:tcBorders>
              <w:top w:val="single" w:sz="4" w:space="0" w:color="auto"/>
              <w:left w:val="single" w:sz="4" w:space="0" w:color="auto"/>
              <w:bottom w:val="single" w:sz="4" w:space="0" w:color="auto"/>
              <w:right w:val="nil"/>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Ответственный исполнитель, соисполнители</w:t>
            </w:r>
          </w:p>
        </w:tc>
        <w:tc>
          <w:tcPr>
            <w:tcW w:w="262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Код бюджетной классификации</w:t>
            </w:r>
          </w:p>
        </w:tc>
        <w:tc>
          <w:tcPr>
            <w:tcW w:w="7438" w:type="dxa"/>
            <w:gridSpan w:val="7"/>
            <w:tcBorders>
              <w:top w:val="single" w:sz="4" w:space="0" w:color="auto"/>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Расходы ( руб.), годы</w:t>
            </w:r>
          </w:p>
        </w:tc>
      </w:tr>
      <w:tr w:rsidR="00FD1639" w:rsidRPr="00FD1639" w:rsidTr="00FD1639">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52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644" w:type="dxa"/>
            <w:tcBorders>
              <w:top w:val="nil"/>
              <w:left w:val="nil"/>
              <w:bottom w:val="single" w:sz="4" w:space="0" w:color="auto"/>
              <w:right w:val="single" w:sz="4" w:space="0" w:color="auto"/>
            </w:tcBorders>
            <w:shd w:val="clear" w:color="auto" w:fill="auto"/>
            <w:noWrap/>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ЦСР</w:t>
            </w:r>
          </w:p>
        </w:tc>
        <w:tc>
          <w:tcPr>
            <w:tcW w:w="486" w:type="dxa"/>
            <w:tcBorders>
              <w:top w:val="nil"/>
              <w:left w:val="nil"/>
              <w:bottom w:val="single" w:sz="4" w:space="0" w:color="auto"/>
              <w:right w:val="single" w:sz="4" w:space="0" w:color="auto"/>
            </w:tcBorders>
            <w:shd w:val="clear" w:color="auto" w:fill="auto"/>
            <w:noWrap/>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ВР</w:t>
            </w:r>
          </w:p>
        </w:tc>
        <w:tc>
          <w:tcPr>
            <w:tcW w:w="1023"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2019</w:t>
            </w:r>
          </w:p>
        </w:tc>
        <w:tc>
          <w:tcPr>
            <w:tcW w:w="71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2020</w:t>
            </w:r>
          </w:p>
        </w:tc>
        <w:tc>
          <w:tcPr>
            <w:tcW w:w="71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2021</w:t>
            </w:r>
          </w:p>
        </w:tc>
        <w:tc>
          <w:tcPr>
            <w:tcW w:w="116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2022</w:t>
            </w:r>
          </w:p>
        </w:tc>
        <w:tc>
          <w:tcPr>
            <w:tcW w:w="113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2023</w:t>
            </w:r>
          </w:p>
        </w:tc>
        <w:tc>
          <w:tcPr>
            <w:tcW w:w="127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2025</w:t>
            </w:r>
          </w:p>
        </w:tc>
      </w:tr>
      <w:tr w:rsidR="00FD1639" w:rsidRPr="00FD1639" w:rsidTr="00FD1639">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1521" w:type="dxa"/>
            <w:tcBorders>
              <w:top w:val="nil"/>
              <w:left w:val="nil"/>
              <w:bottom w:val="nil"/>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w:t>
            </w:r>
          </w:p>
        </w:tc>
        <w:tc>
          <w:tcPr>
            <w:tcW w:w="1417" w:type="dxa"/>
            <w:tcBorders>
              <w:top w:val="nil"/>
              <w:left w:val="nil"/>
              <w:bottom w:val="nil"/>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64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w:t>
            </w:r>
          </w:p>
        </w:tc>
        <w:tc>
          <w:tcPr>
            <w:tcW w:w="48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8</w:t>
            </w:r>
          </w:p>
        </w:tc>
        <w:tc>
          <w:tcPr>
            <w:tcW w:w="1023"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9</w:t>
            </w:r>
          </w:p>
        </w:tc>
        <w:tc>
          <w:tcPr>
            <w:tcW w:w="71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w:t>
            </w:r>
          </w:p>
        </w:tc>
        <w:tc>
          <w:tcPr>
            <w:tcW w:w="71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11</w:t>
            </w:r>
          </w:p>
        </w:tc>
        <w:tc>
          <w:tcPr>
            <w:tcW w:w="1166"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12</w:t>
            </w:r>
          </w:p>
        </w:tc>
        <w:tc>
          <w:tcPr>
            <w:tcW w:w="1134"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13</w:t>
            </w:r>
          </w:p>
        </w:tc>
        <w:tc>
          <w:tcPr>
            <w:tcW w:w="1275"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14</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15</w:t>
            </w:r>
          </w:p>
        </w:tc>
      </w:tr>
      <w:tr w:rsidR="00FD1639" w:rsidRPr="00FD1639" w:rsidTr="00FD1639">
        <w:trPr>
          <w:trHeight w:val="295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lastRenderedPageBreak/>
              <w:t>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Муниципальная программа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Ответственный исполнитель                  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05 0 00 00000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5 513 676,79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15 949 633,72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58 500 000,00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7 600 000,00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7 250 000,00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7 340 000,00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7 430 000,00   </w:t>
            </w:r>
          </w:p>
        </w:tc>
      </w:tr>
      <w:tr w:rsidR="00FD1639" w:rsidRPr="00FD1639" w:rsidTr="00FD1639">
        <w:trPr>
          <w:trHeight w:val="9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1.1.</w:t>
            </w:r>
          </w:p>
        </w:tc>
        <w:tc>
          <w:tcPr>
            <w:tcW w:w="152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Содержание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05 0 01 20270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556 462,34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1 200 000,00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800 000,00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r>
      <w:tr w:rsidR="00FD1639" w:rsidRPr="00FD1639" w:rsidTr="00FD1639">
        <w:trPr>
          <w:trHeight w:val="63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1.2.</w:t>
            </w:r>
          </w:p>
        </w:tc>
        <w:tc>
          <w:tcPr>
            <w:tcW w:w="1521"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Содержание территории Яковлевского муниципального района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0503</w:t>
            </w:r>
          </w:p>
        </w:tc>
        <w:tc>
          <w:tcPr>
            <w:tcW w:w="884"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05 0 02 20280</w:t>
            </w:r>
          </w:p>
        </w:tc>
        <w:tc>
          <w:tcPr>
            <w:tcW w:w="486"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000</w:t>
            </w:r>
          </w:p>
        </w:tc>
        <w:tc>
          <w:tcPr>
            <w:tcW w:w="1023"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442 313,00   </w:t>
            </w:r>
          </w:p>
        </w:tc>
        <w:tc>
          <w:tcPr>
            <w:tcW w:w="711"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500 000,00   </w:t>
            </w:r>
          </w:p>
        </w:tc>
        <w:tc>
          <w:tcPr>
            <w:tcW w:w="711"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590 000,00   </w:t>
            </w:r>
          </w:p>
        </w:tc>
        <w:tc>
          <w:tcPr>
            <w:tcW w:w="1166"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640 000,00   </w:t>
            </w:r>
          </w:p>
        </w:tc>
        <w:tc>
          <w:tcPr>
            <w:tcW w:w="1134"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1 015 000,00   </w:t>
            </w:r>
          </w:p>
        </w:tc>
        <w:tc>
          <w:tcPr>
            <w:tcW w:w="1275"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1 020 000,00   </w:t>
            </w:r>
          </w:p>
        </w:tc>
        <w:tc>
          <w:tcPr>
            <w:tcW w:w="1418" w:type="dxa"/>
            <w:tcBorders>
              <w:top w:val="nil"/>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1 120 000,00   </w:t>
            </w:r>
          </w:p>
        </w:tc>
      </w:tr>
      <w:tr w:rsidR="00FD1639" w:rsidRPr="00FD1639" w:rsidTr="00FD1639">
        <w:trPr>
          <w:trHeight w:val="510"/>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05 0 02 20280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240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332 313,00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500 000,00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590 000,00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640 000,00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1 015 000,00   </w:t>
            </w:r>
          </w:p>
        </w:tc>
        <w:tc>
          <w:tcPr>
            <w:tcW w:w="1275"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1 020 000,00   </w:t>
            </w:r>
          </w:p>
        </w:tc>
        <w:tc>
          <w:tcPr>
            <w:tcW w:w="1418" w:type="dxa"/>
            <w:tcBorders>
              <w:top w:val="single" w:sz="4" w:space="0" w:color="auto"/>
              <w:left w:val="nil"/>
              <w:bottom w:val="nil"/>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1 120 000,00   </w:t>
            </w:r>
          </w:p>
        </w:tc>
      </w:tr>
      <w:tr w:rsidR="00FD1639" w:rsidRPr="00FD1639" w:rsidTr="00FD1639">
        <w:trPr>
          <w:trHeight w:val="510"/>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05 0 02 20280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110 000,00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1.3.</w:t>
            </w:r>
          </w:p>
        </w:tc>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Содержание и модернизация  коммунальной инфраструктуры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05 0 03 00000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3 870 237,33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8 000 000,00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4 010 000,00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5 585 000,00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r>
      <w:tr w:rsidR="00FD1639" w:rsidRPr="00FD1639" w:rsidTr="00FD1639">
        <w:trPr>
          <w:trHeight w:val="600"/>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3 770 687,43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8 000 000,00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4 010 000,00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5 585 000,00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5 660 000,00   </w:t>
            </w:r>
          </w:p>
        </w:tc>
      </w:tr>
      <w:tr w:rsidR="00FD1639" w:rsidRPr="00FD1639" w:rsidTr="00FD1639">
        <w:trPr>
          <w:trHeight w:val="555"/>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3 550 173,10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8 000 000,00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4 010 000,00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5 585 000,00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5 660 000,00   </w:t>
            </w:r>
          </w:p>
        </w:tc>
      </w:tr>
      <w:tr w:rsidR="00FD1639" w:rsidRPr="00FD1639" w:rsidTr="00FD1639">
        <w:trPr>
          <w:trHeight w:val="660"/>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220 514,33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660"/>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03 S2320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99 549,90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2700"/>
        </w:trPr>
        <w:tc>
          <w:tcPr>
            <w:tcW w:w="621" w:type="dxa"/>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1.4.</w:t>
            </w:r>
          </w:p>
        </w:tc>
        <w:tc>
          <w:tcPr>
            <w:tcW w:w="152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tcBorders>
              <w:top w:val="nil"/>
              <w:left w:val="nil"/>
              <w:bottom w:val="single" w:sz="4" w:space="0" w:color="auto"/>
              <w:right w:val="single" w:sz="4" w:space="0" w:color="auto"/>
            </w:tcBorders>
            <w:shd w:val="clear" w:color="auto" w:fill="auto"/>
            <w:noWrap/>
            <w:vAlign w:val="center"/>
            <w:hideMark/>
          </w:tcPr>
          <w:p w:rsidR="00FD1639" w:rsidRPr="00FD1639" w:rsidRDefault="00FD1639" w:rsidP="00FD1639">
            <w:pPr>
              <w:overflowPunct/>
              <w:autoSpaceDE/>
              <w:autoSpaceDN/>
              <w:adjustRightInd/>
              <w:jc w:val="both"/>
              <w:textAlignment w:val="auto"/>
              <w:rPr>
                <w:color w:val="000000"/>
                <w:sz w:val="18"/>
                <w:szCs w:val="24"/>
              </w:rPr>
            </w:pPr>
            <w:r w:rsidRPr="00FD1639">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05 0 04 20420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526 190,50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450 000,00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94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1.5.</w:t>
            </w:r>
          </w:p>
        </w:tc>
        <w:tc>
          <w:tcPr>
            <w:tcW w:w="1521"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Реконструкция очистных сооружений</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05 0 05 00000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2 701 661,62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51 200 000,00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130 000,00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675"/>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05 S2320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201 661,62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r>
      <w:tr w:rsidR="00FD1639" w:rsidRPr="00FD1639" w:rsidTr="00FD1639">
        <w:trPr>
          <w:trHeight w:val="525"/>
        </w:trPr>
        <w:tc>
          <w:tcPr>
            <w:tcW w:w="6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21"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05 0 05 40110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2 500 000,00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r>
      <w:tr w:rsidR="00FD1639" w:rsidRPr="00FD1639" w:rsidTr="00FD1639">
        <w:trPr>
          <w:trHeight w:val="363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lastRenderedPageBreak/>
              <w:t>1.6.</w:t>
            </w:r>
          </w:p>
        </w:tc>
        <w:tc>
          <w:tcPr>
            <w:tcW w:w="152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2 000 000,00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22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1.6.1.</w:t>
            </w:r>
          </w:p>
        </w:tc>
        <w:tc>
          <w:tcPr>
            <w:tcW w:w="152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Мероприятие</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139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1.6.2.</w:t>
            </w:r>
          </w:p>
        </w:tc>
        <w:tc>
          <w:tcPr>
            <w:tcW w:w="152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Мероприятие</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Строительство сетей инженерной инфраструктуры, строительный контроль</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120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lastRenderedPageBreak/>
              <w:t>1.7.</w:t>
            </w:r>
          </w:p>
        </w:tc>
        <w:tc>
          <w:tcPr>
            <w:tcW w:w="152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Обеспечение граждан твердым топливом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07S2620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118473,62</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7 472,10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100 000,00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258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1.8.</w:t>
            </w:r>
          </w:p>
        </w:tc>
        <w:tc>
          <w:tcPr>
            <w:tcW w:w="152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Отдельное мероприятие</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Приобретение спецтехники  для обеспечения качественным водоснабжением жителей Яковлевского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05 0 08 20730</w:t>
            </w:r>
          </w:p>
        </w:tc>
        <w:tc>
          <w:tcPr>
            <w:tcW w:w="48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3 040 500,00</w:t>
            </w:r>
          </w:p>
        </w:tc>
        <w:tc>
          <w:tcPr>
            <w:tcW w:w="711"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166"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bl>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p w:rsidR="00FD1639" w:rsidRDefault="00FD1639" w:rsidP="00EB7759">
      <w:pPr>
        <w:jc w:val="both"/>
        <w:rPr>
          <w:sz w:val="28"/>
          <w:szCs w:val="28"/>
        </w:rPr>
      </w:pPr>
    </w:p>
    <w:tbl>
      <w:tblPr>
        <w:tblW w:w="15183" w:type="dxa"/>
        <w:tblInd w:w="93" w:type="dxa"/>
        <w:tblLayout w:type="fixed"/>
        <w:tblLook w:val="04A0"/>
      </w:tblPr>
      <w:tblGrid>
        <w:gridCol w:w="666"/>
        <w:gridCol w:w="1192"/>
        <w:gridCol w:w="1559"/>
        <w:gridCol w:w="1701"/>
        <w:gridCol w:w="1418"/>
        <w:gridCol w:w="1559"/>
        <w:gridCol w:w="1418"/>
        <w:gridCol w:w="1417"/>
        <w:gridCol w:w="1418"/>
        <w:gridCol w:w="1417"/>
        <w:gridCol w:w="1418"/>
      </w:tblGrid>
      <w:tr w:rsidR="00FD1639" w:rsidRPr="00FD1639" w:rsidTr="00FD1639">
        <w:trPr>
          <w:trHeight w:val="390"/>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Приложение №5</w:t>
            </w:r>
          </w:p>
        </w:tc>
      </w:tr>
      <w:tr w:rsidR="00FD1639" w:rsidRPr="00FD1639" w:rsidTr="00FD1639">
        <w:trPr>
          <w:trHeight w:val="28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к постановлению Администрации</w:t>
            </w:r>
          </w:p>
        </w:tc>
      </w:tr>
      <w:tr w:rsidR="00FD1639" w:rsidRPr="00FD1639" w:rsidTr="00FD1639">
        <w:trPr>
          <w:trHeight w:val="34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30"/>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4253" w:type="dxa"/>
            <w:gridSpan w:val="3"/>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u w:val="single"/>
              </w:rPr>
            </w:pPr>
            <w:r w:rsidRPr="00FD1639">
              <w:rPr>
                <w:color w:val="000000"/>
                <w:sz w:val="18"/>
                <w:szCs w:val="24"/>
                <w:u w:val="single"/>
              </w:rPr>
              <w:t>от 17.09.2020 № 440-НПА</w:t>
            </w:r>
          </w:p>
        </w:tc>
      </w:tr>
      <w:tr w:rsidR="00FD1639" w:rsidRPr="00FD1639" w:rsidTr="00FD1639">
        <w:trPr>
          <w:trHeight w:val="360"/>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2835" w:type="dxa"/>
            <w:gridSpan w:val="2"/>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Приложение № 5</w:t>
            </w:r>
          </w:p>
        </w:tc>
      </w:tr>
      <w:tr w:rsidR="00FD1639" w:rsidRPr="00FD1639" w:rsidTr="00FD1639">
        <w:trPr>
          <w:trHeight w:val="28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 к муниципальной программе</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Яковлевского муниципального района</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«Обеспечение качественными услугами </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жилищно-коммунального хозяйства населения </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Яковлевского муниципального района» на </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 2019-2025 годы, утвержденной постановлением</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Администрации Яковлевского муниципального </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b/>
                <w:bCs/>
                <w:color w:val="000000"/>
                <w:sz w:val="18"/>
                <w:szCs w:val="24"/>
              </w:rPr>
            </w:pPr>
          </w:p>
        </w:tc>
        <w:tc>
          <w:tcPr>
            <w:tcW w:w="10065" w:type="dxa"/>
            <w:gridSpan w:val="7"/>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r w:rsidRPr="00FD1639">
              <w:rPr>
                <w:color w:val="000000"/>
                <w:sz w:val="18"/>
                <w:szCs w:val="24"/>
              </w:rPr>
              <w:t xml:space="preserve"> района от 06.12.2018 № 654-НПА</w:t>
            </w:r>
          </w:p>
        </w:tc>
      </w:tr>
      <w:tr w:rsidR="00FD1639" w:rsidRPr="00FD1639" w:rsidTr="00FD1639">
        <w:trPr>
          <w:trHeight w:val="315"/>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right"/>
              <w:textAlignment w:val="auto"/>
              <w:rPr>
                <w:b/>
                <w:bCs/>
                <w:color w:val="000000"/>
                <w:sz w:val="18"/>
                <w:szCs w:val="24"/>
              </w:rPr>
            </w:pPr>
          </w:p>
        </w:tc>
        <w:tc>
          <w:tcPr>
            <w:tcW w:w="1418"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559"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7"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c>
          <w:tcPr>
            <w:tcW w:w="1418" w:type="dxa"/>
            <w:tcBorders>
              <w:top w:val="nil"/>
              <w:left w:val="nil"/>
              <w:bottom w:val="nil"/>
              <w:right w:val="nil"/>
            </w:tcBorders>
            <w:shd w:val="clear" w:color="auto" w:fill="auto"/>
            <w:noWrap/>
            <w:vAlign w:val="bottom"/>
            <w:hideMark/>
          </w:tcPr>
          <w:p w:rsidR="00FD1639" w:rsidRPr="00FD1639" w:rsidRDefault="00FD1639" w:rsidP="00FD1639">
            <w:pPr>
              <w:overflowPunct/>
              <w:autoSpaceDE/>
              <w:autoSpaceDN/>
              <w:adjustRightInd/>
              <w:jc w:val="right"/>
              <w:textAlignment w:val="auto"/>
              <w:rPr>
                <w:color w:val="000000"/>
                <w:sz w:val="18"/>
                <w:szCs w:val="24"/>
              </w:rPr>
            </w:pPr>
          </w:p>
        </w:tc>
      </w:tr>
      <w:tr w:rsidR="00FD1639" w:rsidRPr="00FD1639" w:rsidTr="00FD1639">
        <w:trPr>
          <w:trHeight w:val="315"/>
        </w:trPr>
        <w:tc>
          <w:tcPr>
            <w:tcW w:w="13765" w:type="dxa"/>
            <w:gridSpan w:val="10"/>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765" w:type="dxa"/>
            <w:gridSpan w:val="10"/>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765" w:type="dxa"/>
            <w:gridSpan w:val="10"/>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765" w:type="dxa"/>
            <w:gridSpan w:val="10"/>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15"/>
        </w:trPr>
        <w:tc>
          <w:tcPr>
            <w:tcW w:w="13765" w:type="dxa"/>
            <w:gridSpan w:val="10"/>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r w:rsidRPr="00FD1639">
              <w:rPr>
                <w:b/>
                <w:bCs/>
                <w:color w:val="000000"/>
                <w:sz w:val="18"/>
                <w:szCs w:val="24"/>
              </w:rPr>
              <w:t>ЗА СЧЕТ ВСЕХ ИСТОЧНИКОВ</w:t>
            </w: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60"/>
        </w:trPr>
        <w:tc>
          <w:tcPr>
            <w:tcW w:w="666"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192"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701"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559"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7"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jc w:val="center"/>
              <w:textAlignment w:val="auto"/>
              <w:rPr>
                <w:b/>
                <w:bCs/>
                <w:color w:val="000000"/>
                <w:sz w:val="18"/>
                <w:szCs w:val="24"/>
              </w:rPr>
            </w:pPr>
          </w:p>
        </w:tc>
        <w:tc>
          <w:tcPr>
            <w:tcW w:w="1418" w:type="dxa"/>
            <w:tcBorders>
              <w:top w:val="nil"/>
              <w:left w:val="nil"/>
              <w:bottom w:val="nil"/>
              <w:right w:val="nil"/>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p>
        </w:tc>
      </w:tr>
      <w:tr w:rsidR="00FD1639" w:rsidRPr="00FD1639" w:rsidTr="00FD1639">
        <w:trPr>
          <w:trHeight w:val="33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п/п</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Статус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Источник финансирования</w:t>
            </w:r>
          </w:p>
        </w:tc>
        <w:tc>
          <w:tcPr>
            <w:tcW w:w="10065" w:type="dxa"/>
            <w:gridSpan w:val="7"/>
            <w:tcBorders>
              <w:top w:val="single" w:sz="4" w:space="0" w:color="auto"/>
              <w:left w:val="nil"/>
              <w:bottom w:val="single" w:sz="4" w:space="0" w:color="auto"/>
              <w:right w:val="single" w:sz="4" w:space="0" w:color="000000"/>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Оценка расходов (руб.), годы</w:t>
            </w:r>
          </w:p>
        </w:tc>
      </w:tr>
      <w:tr w:rsidR="00FD1639" w:rsidRPr="00FD1639" w:rsidTr="00FD1639">
        <w:trPr>
          <w:trHeight w:val="31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2021</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2025</w:t>
            </w:r>
          </w:p>
        </w:tc>
      </w:tr>
      <w:tr w:rsidR="00FD1639" w:rsidRPr="00FD1639" w:rsidTr="00FD1639">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1192"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2</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4</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11</w:t>
            </w:r>
          </w:p>
        </w:tc>
      </w:tr>
      <w:tr w:rsidR="00FD1639" w:rsidRPr="00FD1639" w:rsidTr="00FD1639">
        <w:trPr>
          <w:trHeight w:val="42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Муниципальная программа</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"Обеспечение  качественными услугами жилищно-коммунального хозяйства населения Яковлевского </w:t>
            </w:r>
            <w:r w:rsidRPr="00FD1639">
              <w:rPr>
                <w:color w:val="000000"/>
                <w:sz w:val="18"/>
                <w:szCs w:val="24"/>
              </w:rPr>
              <w:lastRenderedPageBreak/>
              <w:t>муниципального района"  на 2019-2025годы</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lastRenderedPageBreak/>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22 459 116,79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56 820 035,11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58 500 000,00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7 430 000,00   </w:t>
            </w:r>
          </w:p>
        </w:tc>
      </w:tr>
      <w:tr w:rsidR="00FD1639" w:rsidRPr="00FD1639" w:rsidTr="00FD1639">
        <w:trPr>
          <w:trHeight w:val="40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5 513 676,79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15 949 633,72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58 500 000,00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7 430 000,00   </w:t>
            </w:r>
          </w:p>
        </w:tc>
      </w:tr>
      <w:tr w:rsidR="00FD1639" w:rsidRPr="00FD1639" w:rsidTr="00FD1639">
        <w:trPr>
          <w:trHeight w:val="46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16 945 440,00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40 870 401,39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3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51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8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lastRenderedPageBreak/>
              <w:t>1.1.</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Содержание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r>
      <w:tr w:rsidR="00FD1639" w:rsidRPr="00FD1639" w:rsidTr="00FD1639">
        <w:trPr>
          <w:trHeight w:val="43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556 462,34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1 200 000,00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600 000,00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650 000,00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3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42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40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1.2.</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Содержание территории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1 120 000,00   </w:t>
            </w:r>
          </w:p>
        </w:tc>
      </w:tr>
      <w:tr w:rsidR="00FD1639" w:rsidRPr="00FD1639" w:rsidTr="00FD1639">
        <w:trPr>
          <w:trHeight w:val="40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442 313,00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590 000,00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1 120 000,00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6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40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6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1.3.</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Содержание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13 725 677,33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8 000 000,00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5 660 000,00   </w:t>
            </w:r>
          </w:p>
        </w:tc>
      </w:tr>
      <w:tr w:rsidR="00FD1639" w:rsidRPr="00FD1639" w:rsidTr="00FD1639">
        <w:trPr>
          <w:trHeight w:val="34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3 870 237,33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8 000 000,00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4 010 000,00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3 930 000,00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5 585 000,00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5 660 000,00   </w:t>
            </w:r>
          </w:p>
        </w:tc>
      </w:tr>
      <w:tr w:rsidR="00FD1639" w:rsidRPr="00FD1639" w:rsidTr="00FD1639">
        <w:trPr>
          <w:trHeight w:val="33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9 855 440,00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4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3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7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1.4.</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Обеспечение качественным водоснабжением жителей  многоквартирных домов жд.ст. Варфоломеевка, жд. ст. Сысоевка</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450 000,00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6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526 190,50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450 000,00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r>
      <w:tr w:rsidR="00FD1639" w:rsidRPr="00FD1639" w:rsidTr="00FD1639">
        <w:trPr>
          <w:trHeight w:val="33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7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7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1.5.</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Реконструкция очистных сооружений</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42 832 324,82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51 200 000,00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2 701 661,62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51 200 000,00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130 000,00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40 130 663,20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0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1.6.</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3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2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3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132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510"/>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1.6.1.</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9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45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54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57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75"/>
        </w:trPr>
        <w:tc>
          <w:tcPr>
            <w:tcW w:w="666"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1.6.2.</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Строительство сетей инженерной инфраструктуры, строительный контроль</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60"/>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630"/>
        </w:trPr>
        <w:tc>
          <w:tcPr>
            <w:tcW w:w="666" w:type="dxa"/>
            <w:vMerge w:val="restart"/>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1.7.</w:t>
            </w:r>
          </w:p>
        </w:tc>
        <w:tc>
          <w:tcPr>
            <w:tcW w:w="1192" w:type="dxa"/>
            <w:vMerge w:val="restart"/>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Обеспечение граждан твердым топливом </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7 208 473,62</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747 210,29</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118 473,62</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7 472,10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100 000,00</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100 000,00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7 090 000,00</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739 738,19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30"/>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15"/>
        </w:trPr>
        <w:tc>
          <w:tcPr>
            <w:tcW w:w="666" w:type="dxa"/>
            <w:vMerge w:val="restart"/>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1.8.</w:t>
            </w:r>
          </w:p>
        </w:tc>
        <w:tc>
          <w:tcPr>
            <w:tcW w:w="1192" w:type="dxa"/>
            <w:vMerge w:val="restart"/>
            <w:tcBorders>
              <w:top w:val="nil"/>
              <w:left w:val="single" w:sz="4" w:space="0" w:color="auto"/>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Отдельное мероприятие</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Приобретение спецтехники  для обеспечения качественным водоснабжением жителей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Всего</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3 040 500,00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3 040 500,00</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630"/>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r w:rsidR="00FD1639" w:rsidRPr="00FD1639" w:rsidTr="00FD1639">
        <w:trPr>
          <w:trHeight w:val="315"/>
        </w:trPr>
        <w:tc>
          <w:tcPr>
            <w:tcW w:w="666"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192" w:type="dxa"/>
            <w:vMerge/>
            <w:tcBorders>
              <w:top w:val="nil"/>
              <w:left w:val="single" w:sz="4" w:space="0" w:color="auto"/>
              <w:bottom w:val="single" w:sz="4" w:space="0" w:color="auto"/>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D1639" w:rsidRPr="00FD1639" w:rsidRDefault="00FD1639" w:rsidP="00FD1639">
            <w:pPr>
              <w:overflowPunct/>
              <w:autoSpaceDE/>
              <w:autoSpaceDN/>
              <w:adjustRightInd/>
              <w:textAlignment w:val="auto"/>
              <w:rPr>
                <w:color w:val="000000"/>
                <w:sz w:val="18"/>
                <w:szCs w:val="24"/>
              </w:rPr>
            </w:pPr>
          </w:p>
        </w:tc>
        <w:tc>
          <w:tcPr>
            <w:tcW w:w="1701" w:type="dxa"/>
            <w:tcBorders>
              <w:top w:val="nil"/>
              <w:left w:val="nil"/>
              <w:bottom w:val="single" w:sz="4" w:space="0" w:color="auto"/>
              <w:right w:val="single" w:sz="4" w:space="0" w:color="auto"/>
            </w:tcBorders>
            <w:shd w:val="clear" w:color="auto" w:fill="auto"/>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прочие источники</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jc w:val="center"/>
              <w:textAlignment w:val="auto"/>
              <w:rPr>
                <w:color w:val="000000"/>
                <w:sz w:val="18"/>
                <w:szCs w:val="24"/>
              </w:rPr>
            </w:pPr>
            <w:r w:rsidRPr="00FD1639">
              <w:rPr>
                <w:color w:val="000000"/>
                <w:sz w:val="18"/>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FD1639" w:rsidRPr="00FD1639" w:rsidRDefault="00FD1639" w:rsidP="00FD1639">
            <w:pPr>
              <w:overflowPunct/>
              <w:autoSpaceDE/>
              <w:autoSpaceDN/>
              <w:adjustRightInd/>
              <w:textAlignment w:val="auto"/>
              <w:rPr>
                <w:color w:val="000000"/>
                <w:sz w:val="18"/>
                <w:szCs w:val="24"/>
              </w:rPr>
            </w:pPr>
            <w:r w:rsidRPr="00FD1639">
              <w:rPr>
                <w:color w:val="000000"/>
                <w:sz w:val="18"/>
                <w:szCs w:val="24"/>
              </w:rPr>
              <w:t> </w:t>
            </w:r>
          </w:p>
        </w:tc>
      </w:tr>
    </w:tbl>
    <w:p w:rsidR="00FD1639" w:rsidRPr="00937202" w:rsidRDefault="00FD1639" w:rsidP="00EB7759">
      <w:pPr>
        <w:jc w:val="both"/>
        <w:rPr>
          <w:sz w:val="28"/>
          <w:szCs w:val="28"/>
        </w:rPr>
      </w:pPr>
    </w:p>
    <w:sectPr w:rsidR="00FD1639" w:rsidRPr="00937202" w:rsidSect="00FD1639">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CB" w:rsidRDefault="00580FCB" w:rsidP="00134AAF">
      <w:r>
        <w:separator/>
      </w:r>
    </w:p>
  </w:endnote>
  <w:endnote w:type="continuationSeparator" w:id="0">
    <w:p w:rsidR="00580FCB" w:rsidRDefault="00580FCB"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CB" w:rsidRDefault="00580FCB" w:rsidP="00134AAF">
      <w:r>
        <w:separator/>
      </w:r>
    </w:p>
  </w:footnote>
  <w:footnote w:type="continuationSeparator" w:id="0">
    <w:p w:rsidR="00580FCB" w:rsidRDefault="00580FCB"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75A24"/>
    <w:rsid w:val="00182577"/>
    <w:rsid w:val="00184CAE"/>
    <w:rsid w:val="00186696"/>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7125"/>
    <w:rsid w:val="00241189"/>
    <w:rsid w:val="0024766C"/>
    <w:rsid w:val="00250C04"/>
    <w:rsid w:val="0025120C"/>
    <w:rsid w:val="00257CA3"/>
    <w:rsid w:val="00262100"/>
    <w:rsid w:val="002658DB"/>
    <w:rsid w:val="0026676C"/>
    <w:rsid w:val="00267D93"/>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0FCB"/>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2724"/>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7D9"/>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66C55"/>
    <w:rsid w:val="00881A60"/>
    <w:rsid w:val="00883FA7"/>
    <w:rsid w:val="008843FC"/>
    <w:rsid w:val="00887281"/>
    <w:rsid w:val="00893869"/>
    <w:rsid w:val="00896435"/>
    <w:rsid w:val="0089671F"/>
    <w:rsid w:val="00896C91"/>
    <w:rsid w:val="008C2305"/>
    <w:rsid w:val="008C4944"/>
    <w:rsid w:val="008C5FBD"/>
    <w:rsid w:val="008D7DC0"/>
    <w:rsid w:val="008E4EC7"/>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0E0C"/>
    <w:rsid w:val="00A844F9"/>
    <w:rsid w:val="00A85359"/>
    <w:rsid w:val="00A86A56"/>
    <w:rsid w:val="00A911A9"/>
    <w:rsid w:val="00A9123D"/>
    <w:rsid w:val="00A915FC"/>
    <w:rsid w:val="00A92422"/>
    <w:rsid w:val="00A928A4"/>
    <w:rsid w:val="00A934E0"/>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393B"/>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355C"/>
    <w:rsid w:val="00DE42A4"/>
    <w:rsid w:val="00DE43E8"/>
    <w:rsid w:val="00DF26B7"/>
    <w:rsid w:val="00DF292A"/>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1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C368D"/>
    <w:rsid w:val="00FD1639"/>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26766643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177576140">
      <w:bodyDiv w:val="1"/>
      <w:marLeft w:val="0"/>
      <w:marRight w:val="0"/>
      <w:marTop w:val="0"/>
      <w:marBottom w:val="0"/>
      <w:divBdr>
        <w:top w:val="none" w:sz="0" w:space="0" w:color="auto"/>
        <w:left w:val="none" w:sz="0" w:space="0" w:color="auto"/>
        <w:bottom w:val="none" w:sz="0" w:space="0" w:color="auto"/>
        <w:right w:val="none" w:sz="0" w:space="0" w:color="auto"/>
      </w:divBdr>
    </w:div>
    <w:div w:id="1491018315">
      <w:bodyDiv w:val="1"/>
      <w:marLeft w:val="0"/>
      <w:marRight w:val="0"/>
      <w:marTop w:val="0"/>
      <w:marBottom w:val="0"/>
      <w:divBdr>
        <w:top w:val="none" w:sz="0" w:space="0" w:color="auto"/>
        <w:left w:val="none" w:sz="0" w:space="0" w:color="auto"/>
        <w:bottom w:val="none" w:sz="0" w:space="0" w:color="auto"/>
        <w:right w:val="none" w:sz="0" w:space="0" w:color="auto"/>
      </w:divBdr>
    </w:div>
    <w:div w:id="18209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2020-07-17T06:25:00Z</cp:lastPrinted>
  <dcterms:created xsi:type="dcterms:W3CDTF">2020-09-21T07:42:00Z</dcterms:created>
  <dcterms:modified xsi:type="dcterms:W3CDTF">2020-09-21T07:42:00Z</dcterms:modified>
</cp:coreProperties>
</file>