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B7" w:rsidRPr="00C358B7" w:rsidRDefault="00C358B7" w:rsidP="00C358B7">
      <w:pPr>
        <w:shd w:val="clear" w:color="auto" w:fill="FFFFFF"/>
        <w:spacing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r w:rsidRPr="00C358B7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Приморских предпринимателей приглашают на открытый диалог с властью</w:t>
      </w:r>
    </w:p>
    <w:p w:rsidR="00C358B7" w:rsidRPr="00C358B7" w:rsidRDefault="00C358B7" w:rsidP="00C358B7">
      <w:pPr>
        <w:pStyle w:val="a3"/>
        <w:spacing w:before="0" w:beforeAutospacing="0"/>
        <w:jc w:val="both"/>
        <w:rPr>
          <w:rFonts w:ascii="Arial" w:hAnsi="Arial" w:cs="Arial"/>
          <w:sz w:val="32"/>
        </w:rPr>
      </w:pPr>
      <w:r w:rsidRPr="00C358B7">
        <w:rPr>
          <w:rFonts w:ascii="Arial" w:hAnsi="Arial" w:cs="Arial"/>
          <w:sz w:val="32"/>
        </w:rPr>
        <w:t>Серия встреч бизнеса с представителями органов власти стартует в Приморье. Предприниматели смогут рассказать о сложностях, возникающих при реализации проектов, и узнают о мерах господдержки. Мероприятия пройдут онлайн в формате видеоконференций. </w:t>
      </w:r>
      <w:hyperlink r:id="rId5" w:tgtFrame="_blank" w:history="1">
        <w:r w:rsidRPr="00C358B7">
          <w:rPr>
            <w:rStyle w:val="a4"/>
            <w:rFonts w:ascii="Arial" w:hAnsi="Arial" w:cs="Arial"/>
            <w:color w:val="007BFF"/>
            <w:sz w:val="32"/>
          </w:rPr>
          <w:t>Необходима предварительная регистрация</w:t>
        </w:r>
      </w:hyperlink>
      <w:r w:rsidRPr="00C358B7">
        <w:rPr>
          <w:rFonts w:ascii="Arial" w:hAnsi="Arial" w:cs="Arial"/>
          <w:sz w:val="32"/>
        </w:rPr>
        <w:t>.</w:t>
      </w:r>
    </w:p>
    <w:p w:rsidR="00C358B7" w:rsidRPr="00C358B7" w:rsidRDefault="00C358B7" w:rsidP="00C358B7">
      <w:pPr>
        <w:pStyle w:val="a3"/>
        <w:spacing w:before="0" w:beforeAutospacing="0"/>
        <w:jc w:val="both"/>
        <w:rPr>
          <w:rFonts w:ascii="Arial" w:hAnsi="Arial" w:cs="Arial"/>
          <w:sz w:val="32"/>
        </w:rPr>
      </w:pPr>
      <w:r w:rsidRPr="00C358B7">
        <w:rPr>
          <w:rFonts w:ascii="Arial" w:hAnsi="Arial" w:cs="Arial"/>
          <w:sz w:val="32"/>
        </w:rPr>
        <w:t xml:space="preserve">Мероприятия охватят все 34 муниципалитета Приморского края. Участие во встречах примут заместитель председателя Правительства Приморского края Константин Шестаков, министр экономического развития Наталья Набойченко, </w:t>
      </w:r>
      <w:proofErr w:type="spellStart"/>
      <w:r w:rsidRPr="00C358B7">
        <w:rPr>
          <w:rFonts w:ascii="Arial" w:hAnsi="Arial" w:cs="Arial"/>
          <w:sz w:val="32"/>
        </w:rPr>
        <w:t>и.о</w:t>
      </w:r>
      <w:proofErr w:type="spellEnd"/>
      <w:r w:rsidRPr="00C358B7">
        <w:rPr>
          <w:rFonts w:ascii="Arial" w:hAnsi="Arial" w:cs="Arial"/>
          <w:sz w:val="32"/>
        </w:rPr>
        <w:t xml:space="preserve">. руководителя Агентства проектного управления Приморского края Николай </w:t>
      </w:r>
      <w:proofErr w:type="spellStart"/>
      <w:r w:rsidRPr="00C358B7">
        <w:rPr>
          <w:rFonts w:ascii="Arial" w:hAnsi="Arial" w:cs="Arial"/>
          <w:sz w:val="32"/>
        </w:rPr>
        <w:t>Стецко</w:t>
      </w:r>
      <w:proofErr w:type="spellEnd"/>
      <w:r w:rsidRPr="00C358B7">
        <w:rPr>
          <w:rFonts w:ascii="Arial" w:hAnsi="Arial" w:cs="Arial"/>
          <w:sz w:val="32"/>
        </w:rPr>
        <w:t xml:space="preserve">, уполномоченный по защите прав предпринимателей Марина </w:t>
      </w:r>
      <w:proofErr w:type="spellStart"/>
      <w:r w:rsidRPr="00C358B7">
        <w:rPr>
          <w:rFonts w:ascii="Arial" w:hAnsi="Arial" w:cs="Arial"/>
          <w:sz w:val="32"/>
        </w:rPr>
        <w:t>Шемилина</w:t>
      </w:r>
      <w:proofErr w:type="spellEnd"/>
      <w:r w:rsidRPr="00C358B7">
        <w:rPr>
          <w:rFonts w:ascii="Arial" w:hAnsi="Arial" w:cs="Arial"/>
          <w:sz w:val="32"/>
        </w:rPr>
        <w:t>. Они расскажут о мерах господдержки в крае и ключевых достижениях в этой сфере, однако большую часть встречи займёт общение с бизнесом: предприниматели смогут получить ответы на волнующие их вопросы.</w:t>
      </w:r>
    </w:p>
    <w:p w:rsidR="00C358B7" w:rsidRPr="00C358B7" w:rsidRDefault="00C358B7" w:rsidP="00C358B7">
      <w:pPr>
        <w:pStyle w:val="a3"/>
        <w:spacing w:before="0" w:beforeAutospacing="0"/>
        <w:jc w:val="both"/>
        <w:rPr>
          <w:rFonts w:ascii="Arial" w:hAnsi="Arial" w:cs="Arial"/>
          <w:sz w:val="32"/>
        </w:rPr>
      </w:pPr>
      <w:r w:rsidRPr="00C358B7">
        <w:rPr>
          <w:rFonts w:ascii="Arial" w:hAnsi="Arial" w:cs="Arial"/>
          <w:sz w:val="32"/>
        </w:rPr>
        <w:t xml:space="preserve">Встречи начнутся 22 сентября, в этот день состоится мероприятие для предпринимателей Кировского, </w:t>
      </w:r>
      <w:proofErr w:type="spellStart"/>
      <w:r w:rsidRPr="00C358B7">
        <w:rPr>
          <w:rFonts w:ascii="Arial" w:hAnsi="Arial" w:cs="Arial"/>
          <w:sz w:val="32"/>
        </w:rPr>
        <w:t>Тернейского</w:t>
      </w:r>
      <w:proofErr w:type="spellEnd"/>
      <w:r w:rsidRPr="00C358B7">
        <w:rPr>
          <w:rFonts w:ascii="Arial" w:hAnsi="Arial" w:cs="Arial"/>
          <w:sz w:val="32"/>
        </w:rPr>
        <w:t>, Красноармейского, Пожарского, Кавалеровского районов, Лесозаводска, Дальнереченска, Дальнегорска. С предпринимателями из Владивостока представители органов власти пообщаются 24 сентября, Находки — 1 октября, Артёма и Арсеньева — 6 октября. Подробнее с расписанием можно ознакомиться </w:t>
      </w:r>
      <w:hyperlink r:id="rId6" w:tgtFrame="_blank" w:history="1">
        <w:r w:rsidRPr="00C358B7">
          <w:rPr>
            <w:rStyle w:val="a4"/>
            <w:rFonts w:ascii="Arial" w:hAnsi="Arial" w:cs="Arial"/>
            <w:color w:val="007BFF"/>
            <w:sz w:val="32"/>
          </w:rPr>
          <w:t>по ссылке</w:t>
        </w:r>
      </w:hyperlink>
      <w:r w:rsidRPr="00C358B7">
        <w:rPr>
          <w:rFonts w:ascii="Arial" w:hAnsi="Arial" w:cs="Arial"/>
          <w:sz w:val="32"/>
        </w:rPr>
        <w:t>.</w:t>
      </w:r>
    </w:p>
    <w:p w:rsidR="00C358B7" w:rsidRPr="00C358B7" w:rsidRDefault="00C358B7" w:rsidP="00C358B7">
      <w:pPr>
        <w:pStyle w:val="a3"/>
        <w:spacing w:before="0" w:beforeAutospacing="0"/>
        <w:jc w:val="both"/>
        <w:rPr>
          <w:rFonts w:ascii="Arial" w:hAnsi="Arial" w:cs="Arial"/>
          <w:sz w:val="32"/>
        </w:rPr>
      </w:pPr>
      <w:r w:rsidRPr="00C358B7">
        <w:rPr>
          <w:rFonts w:ascii="Arial" w:hAnsi="Arial" w:cs="Arial"/>
          <w:sz w:val="32"/>
        </w:rPr>
        <w:t xml:space="preserve">«Налаживание диалога между властью и бизнесом — одна из наших ключевых задач. Мы находимся в личном контакте со многими предпринимателями, сообща ищем решение возникающих сложностей, разрабатываем нестандартные решения. Всё это делается для того, чтобы в регионе появлялись новые предприятия — как малые, так и крупные, которые не только создадут рабочие места, но и станут </w:t>
      </w:r>
      <w:r w:rsidRPr="00C358B7">
        <w:rPr>
          <w:rFonts w:ascii="Arial" w:hAnsi="Arial" w:cs="Arial"/>
          <w:sz w:val="32"/>
        </w:rPr>
        <w:lastRenderedPageBreak/>
        <w:t>точкой развития для всего края», — сказал заместитель председателя правительства Приморья Константин Шестаков.</w:t>
      </w:r>
    </w:p>
    <w:p w:rsidR="00C358B7" w:rsidRPr="00C358B7" w:rsidRDefault="00C358B7" w:rsidP="00C358B7">
      <w:pPr>
        <w:pStyle w:val="a3"/>
        <w:spacing w:before="0" w:beforeAutospacing="0"/>
        <w:jc w:val="both"/>
        <w:rPr>
          <w:rFonts w:ascii="Arial" w:hAnsi="Arial" w:cs="Arial"/>
          <w:sz w:val="32"/>
        </w:rPr>
      </w:pPr>
      <w:r w:rsidRPr="00C358B7">
        <w:rPr>
          <w:rFonts w:ascii="Arial" w:hAnsi="Arial" w:cs="Arial"/>
          <w:sz w:val="32"/>
        </w:rPr>
        <w:t>Отметим, проведение открытых встреч — уже устоявшийся формат взаимодействия с предпринимателями в Приморье.</w:t>
      </w:r>
    </w:p>
    <w:p w:rsidR="00C358B7" w:rsidRPr="00C358B7" w:rsidRDefault="00C358B7" w:rsidP="00C358B7">
      <w:pPr>
        <w:pStyle w:val="a3"/>
        <w:spacing w:before="0" w:beforeAutospacing="0"/>
        <w:jc w:val="both"/>
        <w:rPr>
          <w:rFonts w:ascii="Arial" w:hAnsi="Arial" w:cs="Arial"/>
          <w:sz w:val="32"/>
        </w:rPr>
      </w:pPr>
      <w:r w:rsidRPr="00C358B7">
        <w:rPr>
          <w:rFonts w:ascii="Arial" w:hAnsi="Arial" w:cs="Arial"/>
          <w:sz w:val="32"/>
        </w:rPr>
        <w:t>«Подобные мероприятия проходят несколько раз в год. Это позволяет нам «держать руку на пульсе», знать, что действительно волнует бизнес и предлагать своевременные решения появляющихся проблем», — отметил  директор департамента проектного управления Инвестиционного агентства Приморского края Александр Шадрин.</w:t>
      </w:r>
    </w:p>
    <w:p w:rsidR="00C358B7" w:rsidRPr="00C358B7" w:rsidRDefault="00C358B7" w:rsidP="00C358B7">
      <w:pPr>
        <w:pStyle w:val="a3"/>
        <w:spacing w:before="0" w:beforeAutospacing="0"/>
        <w:jc w:val="both"/>
        <w:rPr>
          <w:rFonts w:ascii="Arial" w:hAnsi="Arial" w:cs="Arial"/>
          <w:sz w:val="32"/>
        </w:rPr>
      </w:pPr>
      <w:r w:rsidRPr="00C358B7">
        <w:rPr>
          <w:rFonts w:ascii="Arial" w:hAnsi="Arial" w:cs="Arial"/>
          <w:sz w:val="32"/>
        </w:rPr>
        <w:t xml:space="preserve">Отметим, проведение встреч предпринимателей с представителями органов власти — один из элементов работы по улучшению инвестиционного климата в Приморье. По итогам прошлого года Приморский край занял 34 место в Национальном рейтинге состояния </w:t>
      </w:r>
      <w:proofErr w:type="spellStart"/>
      <w:r w:rsidRPr="00C358B7">
        <w:rPr>
          <w:rFonts w:ascii="Arial" w:hAnsi="Arial" w:cs="Arial"/>
          <w:sz w:val="32"/>
        </w:rPr>
        <w:t>инвестклимата</w:t>
      </w:r>
      <w:proofErr w:type="spellEnd"/>
      <w:r w:rsidRPr="00C358B7">
        <w:rPr>
          <w:rFonts w:ascii="Arial" w:hAnsi="Arial" w:cs="Arial"/>
          <w:sz w:val="32"/>
        </w:rPr>
        <w:t>, поднявшись на 21 позицию</w:t>
      </w:r>
    </w:p>
    <w:p w:rsidR="00CB1C66" w:rsidRPr="00C358B7" w:rsidRDefault="00C358B7">
      <w:pPr>
        <w:rPr>
          <w:sz w:val="28"/>
        </w:rPr>
      </w:pPr>
      <w:bookmarkStart w:id="0" w:name="_GoBack"/>
      <w:bookmarkEnd w:id="0"/>
    </w:p>
    <w:sectPr w:rsidR="00CB1C66" w:rsidRPr="00C3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B2A"/>
    <w:rsid w:val="000B39C9"/>
    <w:rsid w:val="00144C18"/>
    <w:rsid w:val="00572B2A"/>
    <w:rsid w:val="006869E0"/>
    <w:rsid w:val="00692DC4"/>
    <w:rsid w:val="00AA439E"/>
    <w:rsid w:val="00C358B7"/>
    <w:rsid w:val="00DE186E"/>
    <w:rsid w:val="00E35E42"/>
    <w:rsid w:val="00E5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8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8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5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58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8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8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5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5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gle/Cj3Ua1CZST2z3jnWA" TargetMode="External"/><Relationship Id="rId5" Type="http://schemas.openxmlformats.org/officeDocument/2006/relationships/hyperlink" Target="https://forms.gle/Cj3Ua1CZST2z3jnW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2</cp:revision>
  <dcterms:created xsi:type="dcterms:W3CDTF">2020-11-06T07:14:00Z</dcterms:created>
  <dcterms:modified xsi:type="dcterms:W3CDTF">2020-11-06T07:15:00Z</dcterms:modified>
</cp:coreProperties>
</file>