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47" w:rsidRPr="007E25B4" w:rsidRDefault="00E37447" w:rsidP="00E37447">
      <w:pPr>
        <w:tabs>
          <w:tab w:val="left" w:pos="4820"/>
        </w:tabs>
        <w:overflowPunct/>
        <w:autoSpaceDE/>
        <w:autoSpaceDN/>
        <w:adjustRightInd/>
        <w:jc w:val="center"/>
        <w:textAlignment w:val="auto"/>
      </w:pPr>
      <w:r>
        <w:rPr>
          <w:noProof/>
        </w:rPr>
        <w:drawing>
          <wp:inline distT="0" distB="0" distL="0" distR="0" wp14:anchorId="66B46140" wp14:editId="3103CF49">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E37447" w:rsidRPr="007E25B4" w:rsidRDefault="00E37447" w:rsidP="00E37447">
      <w:pPr>
        <w:tabs>
          <w:tab w:val="left" w:pos="7110"/>
        </w:tabs>
        <w:rPr>
          <w:b/>
        </w:rPr>
      </w:pPr>
      <w:r w:rsidRPr="007E25B4">
        <w:tab/>
        <w:t xml:space="preserve">    </w:t>
      </w:r>
    </w:p>
    <w:p w:rsidR="00E37447" w:rsidRPr="007E25B4" w:rsidRDefault="00E37447" w:rsidP="00E37447">
      <w:pPr>
        <w:keepNext/>
        <w:jc w:val="center"/>
        <w:outlineLvl w:val="0"/>
        <w:rPr>
          <w:b/>
          <w:sz w:val="32"/>
          <w:szCs w:val="32"/>
        </w:rPr>
      </w:pPr>
      <w:r w:rsidRPr="007E25B4">
        <w:rPr>
          <w:b/>
          <w:sz w:val="32"/>
          <w:szCs w:val="32"/>
        </w:rPr>
        <w:t>АДМИНИСТРАЦИЯ</w:t>
      </w:r>
    </w:p>
    <w:p w:rsidR="00E37447" w:rsidRPr="007E25B4" w:rsidRDefault="00E37447" w:rsidP="00E37447">
      <w:pPr>
        <w:keepNext/>
        <w:jc w:val="center"/>
        <w:outlineLvl w:val="1"/>
        <w:rPr>
          <w:b/>
          <w:sz w:val="32"/>
          <w:szCs w:val="32"/>
        </w:rPr>
      </w:pPr>
      <w:r w:rsidRPr="007E25B4">
        <w:rPr>
          <w:b/>
          <w:sz w:val="32"/>
          <w:szCs w:val="32"/>
        </w:rPr>
        <w:t xml:space="preserve">ЯКОВЛЕВСКОГО МУНИЦИПАЛЬНОГО РАЙОНА </w:t>
      </w:r>
    </w:p>
    <w:p w:rsidR="00E37447" w:rsidRPr="007E25B4" w:rsidRDefault="00E37447" w:rsidP="00E37447">
      <w:pPr>
        <w:jc w:val="center"/>
        <w:rPr>
          <w:sz w:val="36"/>
          <w:szCs w:val="36"/>
        </w:rPr>
      </w:pPr>
      <w:r w:rsidRPr="007E25B4">
        <w:rPr>
          <w:b/>
          <w:sz w:val="32"/>
          <w:szCs w:val="32"/>
        </w:rPr>
        <w:t>ПРИМОРСКОГО КРАЯ</w:t>
      </w:r>
      <w:r w:rsidRPr="007E25B4">
        <w:rPr>
          <w:b/>
          <w:sz w:val="36"/>
          <w:szCs w:val="36"/>
        </w:rPr>
        <w:t xml:space="preserve"> </w:t>
      </w:r>
    </w:p>
    <w:p w:rsidR="00E37447" w:rsidRPr="007E25B4" w:rsidRDefault="00E37447" w:rsidP="00E37447">
      <w:pPr>
        <w:jc w:val="center"/>
        <w:rPr>
          <w:sz w:val="28"/>
        </w:rPr>
      </w:pPr>
    </w:p>
    <w:p w:rsidR="00E37447" w:rsidRPr="007E25B4" w:rsidRDefault="00E37447" w:rsidP="00E37447">
      <w:pPr>
        <w:jc w:val="center"/>
        <w:rPr>
          <w:b/>
          <w:sz w:val="32"/>
          <w:szCs w:val="32"/>
        </w:rPr>
      </w:pPr>
      <w:r w:rsidRPr="007E25B4">
        <w:rPr>
          <w:b/>
          <w:sz w:val="32"/>
          <w:szCs w:val="32"/>
        </w:rPr>
        <w:t xml:space="preserve">ПОСТАНОВЛЕНИЕ </w:t>
      </w:r>
    </w:p>
    <w:p w:rsidR="00E37447" w:rsidRPr="007E25B4" w:rsidRDefault="00E37447" w:rsidP="00E37447">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E37447" w:rsidRPr="007E25B4" w:rsidTr="00DF18A3">
        <w:tc>
          <w:tcPr>
            <w:tcW w:w="675" w:type="dxa"/>
          </w:tcPr>
          <w:p w:rsidR="00E37447" w:rsidRPr="007E25B4" w:rsidRDefault="00E37447" w:rsidP="00DF18A3">
            <w:pPr>
              <w:jc w:val="center"/>
              <w:rPr>
                <w:sz w:val="28"/>
                <w:szCs w:val="28"/>
              </w:rPr>
            </w:pPr>
            <w:r w:rsidRPr="007E25B4">
              <w:rPr>
                <w:sz w:val="28"/>
                <w:szCs w:val="28"/>
              </w:rPr>
              <w:t>от</w:t>
            </w:r>
          </w:p>
        </w:tc>
        <w:tc>
          <w:tcPr>
            <w:tcW w:w="2552" w:type="dxa"/>
            <w:tcBorders>
              <w:bottom w:val="single" w:sz="4" w:space="0" w:color="auto"/>
            </w:tcBorders>
          </w:tcPr>
          <w:p w:rsidR="00E37447" w:rsidRPr="00E37447" w:rsidRDefault="00E37447" w:rsidP="00DF18A3">
            <w:pPr>
              <w:jc w:val="center"/>
              <w:rPr>
                <w:b/>
                <w:sz w:val="28"/>
                <w:szCs w:val="28"/>
              </w:rPr>
            </w:pPr>
            <w:r w:rsidRPr="00E37447">
              <w:rPr>
                <w:b/>
                <w:sz w:val="28"/>
                <w:szCs w:val="28"/>
              </w:rPr>
              <w:t>26.02.2020</w:t>
            </w:r>
          </w:p>
        </w:tc>
        <w:tc>
          <w:tcPr>
            <w:tcW w:w="3827" w:type="dxa"/>
          </w:tcPr>
          <w:p w:rsidR="00E37447" w:rsidRPr="007E25B4" w:rsidRDefault="00E37447" w:rsidP="00DF18A3">
            <w:pPr>
              <w:jc w:val="center"/>
              <w:rPr>
                <w:sz w:val="28"/>
                <w:szCs w:val="28"/>
              </w:rPr>
            </w:pPr>
            <w:proofErr w:type="gramStart"/>
            <w:r w:rsidRPr="007E25B4">
              <w:rPr>
                <w:sz w:val="28"/>
                <w:szCs w:val="28"/>
              </w:rPr>
              <w:t>с</w:t>
            </w:r>
            <w:proofErr w:type="gramEnd"/>
            <w:r w:rsidRPr="007E25B4">
              <w:rPr>
                <w:sz w:val="28"/>
                <w:szCs w:val="28"/>
              </w:rPr>
              <w:t>. Яковлевка</w:t>
            </w:r>
          </w:p>
        </w:tc>
        <w:tc>
          <w:tcPr>
            <w:tcW w:w="851" w:type="dxa"/>
          </w:tcPr>
          <w:p w:rsidR="00E37447" w:rsidRPr="007E25B4" w:rsidRDefault="00E37447" w:rsidP="00DF18A3">
            <w:pPr>
              <w:jc w:val="center"/>
              <w:rPr>
                <w:sz w:val="28"/>
                <w:szCs w:val="28"/>
              </w:rPr>
            </w:pPr>
            <w:r w:rsidRPr="007E25B4">
              <w:rPr>
                <w:sz w:val="28"/>
                <w:szCs w:val="28"/>
              </w:rPr>
              <w:t>№</w:t>
            </w:r>
          </w:p>
        </w:tc>
        <w:tc>
          <w:tcPr>
            <w:tcW w:w="1417" w:type="dxa"/>
            <w:tcBorders>
              <w:bottom w:val="single" w:sz="4" w:space="0" w:color="auto"/>
            </w:tcBorders>
          </w:tcPr>
          <w:p w:rsidR="00E37447" w:rsidRPr="007E25B4" w:rsidRDefault="00E37447" w:rsidP="00DF18A3">
            <w:pPr>
              <w:jc w:val="right"/>
              <w:rPr>
                <w:b/>
                <w:sz w:val="28"/>
                <w:szCs w:val="28"/>
              </w:rPr>
            </w:pPr>
            <w:r w:rsidRPr="00E37447">
              <w:rPr>
                <w:b/>
                <w:sz w:val="28"/>
                <w:szCs w:val="28"/>
              </w:rPr>
              <w:t>103</w:t>
            </w:r>
            <w:r w:rsidRPr="007E25B4">
              <w:rPr>
                <w:b/>
                <w:sz w:val="28"/>
                <w:szCs w:val="28"/>
              </w:rPr>
              <w:t>-нпа</w:t>
            </w:r>
          </w:p>
        </w:tc>
      </w:tr>
    </w:tbl>
    <w:p w:rsidR="00E37447" w:rsidRPr="007E25B4" w:rsidRDefault="00E37447" w:rsidP="00E37447">
      <w:pPr>
        <w:jc w:val="center"/>
        <w:rPr>
          <w:sz w:val="28"/>
          <w:szCs w:val="28"/>
        </w:rPr>
      </w:pPr>
    </w:p>
    <w:p w:rsidR="00E37447" w:rsidRDefault="00E37447" w:rsidP="00E37447">
      <w:pPr>
        <w:tabs>
          <w:tab w:val="center" w:pos="4536"/>
          <w:tab w:val="left" w:pos="7470"/>
        </w:tabs>
        <w:rPr>
          <w:b/>
          <w:sz w:val="28"/>
          <w:szCs w:val="28"/>
        </w:rPr>
      </w:pPr>
    </w:p>
    <w:p w:rsidR="00E37447" w:rsidRDefault="00E37447" w:rsidP="00E37447">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07.12.2018г. № 661-НПА</w:t>
      </w:r>
    </w:p>
    <w:p w:rsidR="00E37447" w:rsidRDefault="00E37447" w:rsidP="00E37447">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E37447" w:rsidRDefault="00E37447" w:rsidP="00E37447">
      <w:pPr>
        <w:jc w:val="center"/>
        <w:rPr>
          <w:b/>
          <w:sz w:val="28"/>
          <w:szCs w:val="28"/>
        </w:rPr>
      </w:pPr>
    </w:p>
    <w:p w:rsidR="00E37447" w:rsidRDefault="00E37447" w:rsidP="00E37447">
      <w:pPr>
        <w:rPr>
          <w:b/>
          <w:sz w:val="28"/>
          <w:szCs w:val="28"/>
        </w:rPr>
      </w:pPr>
    </w:p>
    <w:p w:rsidR="00E37447" w:rsidRDefault="00E37447" w:rsidP="00E37447">
      <w:pPr>
        <w:spacing w:line="360" w:lineRule="auto"/>
        <w:ind w:firstLine="708"/>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г. №298-НПА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E37447" w:rsidRDefault="00E37447" w:rsidP="00E37447">
      <w:pPr>
        <w:spacing w:line="360" w:lineRule="auto"/>
        <w:ind w:firstLine="708"/>
        <w:jc w:val="both"/>
        <w:rPr>
          <w:sz w:val="28"/>
          <w:szCs w:val="28"/>
        </w:rPr>
      </w:pPr>
    </w:p>
    <w:p w:rsidR="00E37447" w:rsidRDefault="00E37447" w:rsidP="00E37447">
      <w:pPr>
        <w:spacing w:line="360" w:lineRule="auto"/>
        <w:jc w:val="both"/>
        <w:rPr>
          <w:sz w:val="28"/>
          <w:szCs w:val="28"/>
        </w:rPr>
      </w:pPr>
      <w:r>
        <w:rPr>
          <w:sz w:val="28"/>
          <w:szCs w:val="28"/>
        </w:rPr>
        <w:t>ПОСТАНОВЛЯЕТ:</w:t>
      </w:r>
    </w:p>
    <w:p w:rsidR="00E37447" w:rsidRDefault="00E37447" w:rsidP="00E37447">
      <w:pPr>
        <w:spacing w:line="360" w:lineRule="auto"/>
        <w:jc w:val="both"/>
        <w:rPr>
          <w:sz w:val="28"/>
          <w:szCs w:val="28"/>
        </w:rPr>
      </w:pPr>
    </w:p>
    <w:p w:rsidR="00E37447" w:rsidRDefault="00E37447" w:rsidP="00E37447">
      <w:pPr>
        <w:widowControl w:val="0"/>
        <w:tabs>
          <w:tab w:val="left" w:pos="142"/>
        </w:tabs>
        <w:overflowPunct/>
        <w:spacing w:line="360" w:lineRule="auto"/>
        <w:ind w:right="-1"/>
        <w:jc w:val="both"/>
        <w:rPr>
          <w:sz w:val="28"/>
          <w:szCs w:val="28"/>
        </w:rPr>
      </w:pPr>
      <w:r>
        <w:rPr>
          <w:sz w:val="28"/>
          <w:szCs w:val="28"/>
        </w:rPr>
        <w:t xml:space="preserve">         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07.12.2018г. № 661-НПА «Об утверждении муниципальной программы «Развитие образования Яковлевского муниципального района» на 2019 -2025 годы» (в ред. постановлений Администрации Яковлевского муниципального района  от 29.01.2019г. № 32-НПА; от 22.02.2019г. № 70-НПА; </w:t>
      </w:r>
      <w:r>
        <w:rPr>
          <w:rFonts w:eastAsia="Calibri"/>
          <w:sz w:val="28"/>
          <w:szCs w:val="28"/>
          <w:lang w:eastAsia="en-US"/>
        </w:rPr>
        <w:t xml:space="preserve">от 29.03.2019г. </w:t>
      </w:r>
      <w:r>
        <w:rPr>
          <w:rFonts w:eastAsia="Calibri"/>
          <w:sz w:val="28"/>
          <w:szCs w:val="28"/>
          <w:lang w:eastAsia="en-US"/>
        </w:rPr>
        <w:lastRenderedPageBreak/>
        <w:t>№ 118-</w:t>
      </w:r>
      <w:r>
        <w:rPr>
          <w:sz w:val="28"/>
          <w:szCs w:val="28"/>
        </w:rPr>
        <w:t>НПА</w:t>
      </w:r>
      <w:r>
        <w:rPr>
          <w:rFonts w:eastAsia="Calibri"/>
          <w:sz w:val="28"/>
          <w:szCs w:val="28"/>
          <w:lang w:eastAsia="en-US"/>
        </w:rPr>
        <w:t>; от 27.05.2019г. № 207-</w:t>
      </w:r>
      <w:r>
        <w:rPr>
          <w:sz w:val="28"/>
          <w:szCs w:val="28"/>
        </w:rPr>
        <w:t>НПА</w:t>
      </w:r>
      <w:r>
        <w:rPr>
          <w:rFonts w:eastAsia="Calibri"/>
          <w:sz w:val="18"/>
          <w:szCs w:val="18"/>
          <w:lang w:eastAsia="en-US"/>
        </w:rPr>
        <w:t xml:space="preserve">; </w:t>
      </w:r>
      <w:r>
        <w:rPr>
          <w:rFonts w:eastAsia="Calibri"/>
          <w:sz w:val="28"/>
          <w:szCs w:val="28"/>
          <w:lang w:eastAsia="en-US"/>
        </w:rPr>
        <w:t>от 19.06.2019г.  № 241-</w:t>
      </w:r>
      <w:r>
        <w:rPr>
          <w:sz w:val="28"/>
          <w:szCs w:val="28"/>
        </w:rPr>
        <w:t>НПА</w:t>
      </w:r>
      <w:r>
        <w:rPr>
          <w:rFonts w:eastAsia="Calibri"/>
          <w:sz w:val="28"/>
          <w:szCs w:val="28"/>
          <w:lang w:eastAsia="en-US"/>
        </w:rPr>
        <w:t>; от 23.09.2019г.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27.11.2019г. № 515-</w:t>
      </w:r>
      <w:r>
        <w:rPr>
          <w:sz w:val="28"/>
          <w:szCs w:val="28"/>
        </w:rPr>
        <w:t>НПА</w:t>
      </w:r>
      <w:r>
        <w:rPr>
          <w:rFonts w:eastAsia="Calibri"/>
          <w:sz w:val="28"/>
          <w:szCs w:val="28"/>
          <w:lang w:eastAsia="en-US"/>
        </w:rPr>
        <w:t>;</w:t>
      </w:r>
      <w:r w:rsidRPr="00E05A3E">
        <w:rPr>
          <w:rFonts w:eastAsia="Calibri"/>
          <w:sz w:val="18"/>
          <w:szCs w:val="18"/>
          <w:lang w:eastAsia="en-US"/>
        </w:rPr>
        <w:t xml:space="preserve"> </w:t>
      </w:r>
      <w:r w:rsidRPr="00E05A3E">
        <w:rPr>
          <w:rFonts w:eastAsia="Calibri"/>
          <w:sz w:val="28"/>
          <w:szCs w:val="28"/>
          <w:lang w:eastAsia="en-US"/>
        </w:rPr>
        <w:t>от 27.12.2019г. №</w:t>
      </w:r>
      <w:r>
        <w:rPr>
          <w:rFonts w:eastAsia="Calibri"/>
          <w:sz w:val="28"/>
          <w:szCs w:val="28"/>
          <w:lang w:eastAsia="en-US"/>
        </w:rPr>
        <w:t xml:space="preserve"> 573-Н</w:t>
      </w:r>
      <w:r>
        <w:rPr>
          <w:sz w:val="28"/>
          <w:szCs w:val="28"/>
        </w:rPr>
        <w:t>ПА; от 27.01.2020г. № 43-нпа), (далее – муниципальная  программа) следующие изменения:</w:t>
      </w:r>
    </w:p>
    <w:p w:rsidR="00E37447" w:rsidRPr="00B319AE" w:rsidRDefault="00E37447" w:rsidP="00E37447">
      <w:pPr>
        <w:shd w:val="clear" w:color="auto" w:fill="FFFFFF"/>
        <w:tabs>
          <w:tab w:val="left" w:pos="142"/>
        </w:tabs>
        <w:spacing w:line="360" w:lineRule="auto"/>
        <w:ind w:right="-1"/>
        <w:jc w:val="both"/>
        <w:rPr>
          <w:color w:val="000000" w:themeColor="text1"/>
          <w:sz w:val="28"/>
          <w:szCs w:val="28"/>
        </w:rPr>
      </w:pPr>
      <w:r w:rsidRPr="00937767">
        <w:rPr>
          <w:color w:val="FF0000"/>
          <w:sz w:val="28"/>
          <w:szCs w:val="28"/>
        </w:rPr>
        <w:t xml:space="preserve">        </w:t>
      </w:r>
      <w:r w:rsidRPr="00B319A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E37447" w:rsidRPr="00B319AE" w:rsidRDefault="00E37447" w:rsidP="00E37447">
      <w:pPr>
        <w:spacing w:line="360" w:lineRule="auto"/>
        <w:jc w:val="both"/>
        <w:rPr>
          <w:color w:val="000000" w:themeColor="text1"/>
          <w:sz w:val="28"/>
          <w:szCs w:val="28"/>
        </w:rPr>
      </w:pPr>
      <w:r w:rsidRPr="00B319AE">
        <w:rPr>
          <w:color w:val="000000" w:themeColor="text1"/>
          <w:sz w:val="28"/>
          <w:szCs w:val="28"/>
        </w:rPr>
        <w:t xml:space="preserve">         1.2. Изложить приложение № 5 к муниципальной программе в новой редакции согласно приложение № 2 к настоящему постановлению; </w:t>
      </w:r>
    </w:p>
    <w:p w:rsidR="00E37447" w:rsidRPr="00B319AE" w:rsidRDefault="00E37447" w:rsidP="00E37447">
      <w:pPr>
        <w:spacing w:line="360" w:lineRule="auto"/>
        <w:jc w:val="both"/>
        <w:rPr>
          <w:color w:val="000000" w:themeColor="text1"/>
          <w:sz w:val="28"/>
          <w:szCs w:val="28"/>
        </w:rPr>
      </w:pPr>
      <w:r w:rsidRPr="00B319AE">
        <w:rPr>
          <w:color w:val="000000" w:themeColor="text1"/>
          <w:sz w:val="28"/>
          <w:szCs w:val="28"/>
        </w:rPr>
        <w:t xml:space="preserve">         1.3. Изложить приложение № 8 к муниципальной программе в новой редакции согласно приложение № 3 к настоящему постановлению;  </w:t>
      </w:r>
    </w:p>
    <w:p w:rsidR="00E37447" w:rsidRDefault="00E37447" w:rsidP="00E374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E37447" w:rsidRDefault="00E37447" w:rsidP="00E37447">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E37447" w:rsidRDefault="00E37447" w:rsidP="00E37447">
      <w:pPr>
        <w:spacing w:line="360" w:lineRule="auto"/>
        <w:ind w:left="142" w:right="-1"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37447" w:rsidRDefault="00E37447" w:rsidP="00E37447">
      <w:pPr>
        <w:ind w:right="-1"/>
        <w:jc w:val="both"/>
        <w:rPr>
          <w:sz w:val="28"/>
          <w:szCs w:val="28"/>
        </w:rPr>
      </w:pPr>
    </w:p>
    <w:p w:rsidR="00E37447" w:rsidRDefault="00E37447" w:rsidP="00E37447">
      <w:pPr>
        <w:ind w:right="-1"/>
        <w:jc w:val="both"/>
        <w:rPr>
          <w:sz w:val="28"/>
          <w:szCs w:val="28"/>
        </w:rPr>
      </w:pPr>
    </w:p>
    <w:p w:rsidR="00E37447" w:rsidRDefault="00E37447" w:rsidP="00E37447">
      <w:pPr>
        <w:ind w:right="-1"/>
        <w:jc w:val="both"/>
        <w:rPr>
          <w:sz w:val="28"/>
          <w:szCs w:val="28"/>
        </w:rPr>
      </w:pPr>
    </w:p>
    <w:p w:rsidR="00E37447" w:rsidRDefault="00E37447" w:rsidP="00E37447">
      <w:pPr>
        <w:ind w:right="-1"/>
        <w:jc w:val="both"/>
        <w:rPr>
          <w:sz w:val="28"/>
          <w:szCs w:val="28"/>
        </w:rPr>
      </w:pPr>
      <w:r>
        <w:rPr>
          <w:sz w:val="28"/>
          <w:szCs w:val="28"/>
        </w:rPr>
        <w:t>Глава района - глава Администрации</w:t>
      </w:r>
    </w:p>
    <w:p w:rsidR="00E37447" w:rsidRDefault="00E37447" w:rsidP="00E37447">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t xml:space="preserve">          Н.В. </w:t>
      </w:r>
      <w:proofErr w:type="spellStart"/>
      <w:r>
        <w:rPr>
          <w:sz w:val="28"/>
          <w:szCs w:val="28"/>
        </w:rPr>
        <w:t>Вязовик</w:t>
      </w:r>
      <w:proofErr w:type="spellEnd"/>
    </w:p>
    <w:p w:rsidR="00BF7E7D" w:rsidRDefault="00BF7E7D" w:rsidP="0000630A">
      <w:pPr>
        <w:tabs>
          <w:tab w:val="center" w:pos="4536"/>
          <w:tab w:val="left" w:pos="7470"/>
        </w:tabs>
        <w:rPr>
          <w:b/>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E37447" w:rsidRDefault="00E37447" w:rsidP="00791A1A">
      <w:pPr>
        <w:ind w:right="-1"/>
        <w:jc w:val="both"/>
        <w:rPr>
          <w:sz w:val="28"/>
          <w:szCs w:val="28"/>
        </w:rPr>
      </w:pPr>
    </w:p>
    <w:p w:rsidR="00E37447" w:rsidRDefault="00E37447" w:rsidP="00791A1A">
      <w:pPr>
        <w:ind w:right="-1"/>
        <w:jc w:val="both"/>
        <w:rPr>
          <w:sz w:val="28"/>
          <w:szCs w:val="28"/>
        </w:rPr>
      </w:pPr>
    </w:p>
    <w:p w:rsidR="00E37447" w:rsidRDefault="00E37447" w:rsidP="00791A1A">
      <w:pPr>
        <w:ind w:right="-1"/>
        <w:jc w:val="both"/>
        <w:rPr>
          <w:sz w:val="28"/>
          <w:szCs w:val="28"/>
        </w:rPr>
      </w:pPr>
    </w:p>
    <w:p w:rsidR="00E37447" w:rsidRDefault="00E37447" w:rsidP="00791A1A">
      <w:pPr>
        <w:ind w:right="-1"/>
        <w:jc w:val="both"/>
        <w:rPr>
          <w:sz w:val="28"/>
          <w:szCs w:val="28"/>
        </w:rPr>
      </w:pPr>
    </w:p>
    <w:p w:rsidR="00A5519F" w:rsidRPr="00A5519F" w:rsidRDefault="00A5519F" w:rsidP="00A5519F">
      <w:pPr>
        <w:overflowPunct/>
        <w:jc w:val="right"/>
        <w:textAlignment w:val="auto"/>
        <w:rPr>
          <w:rFonts w:eastAsia="Calibri"/>
          <w:sz w:val="24"/>
          <w:szCs w:val="24"/>
          <w:lang w:eastAsia="en-US"/>
        </w:rPr>
      </w:pPr>
      <w:r w:rsidRPr="00A5519F">
        <w:rPr>
          <w:rFonts w:eastAsia="Calibri"/>
          <w:sz w:val="24"/>
          <w:szCs w:val="24"/>
          <w:lang w:eastAsia="en-US"/>
        </w:rPr>
        <w:lastRenderedPageBreak/>
        <w:t xml:space="preserve">Приложение № 1 </w:t>
      </w:r>
    </w:p>
    <w:p w:rsidR="00A5519F" w:rsidRPr="00A5519F" w:rsidRDefault="00A5519F" w:rsidP="00A5519F">
      <w:pPr>
        <w:overflowPunct/>
        <w:jc w:val="right"/>
        <w:textAlignment w:val="auto"/>
        <w:rPr>
          <w:rFonts w:eastAsia="Calibri"/>
          <w:sz w:val="24"/>
          <w:szCs w:val="24"/>
          <w:lang w:eastAsia="en-US"/>
        </w:rPr>
      </w:pPr>
      <w:r w:rsidRPr="00A5519F">
        <w:rPr>
          <w:rFonts w:eastAsia="Calibri"/>
          <w:sz w:val="24"/>
          <w:szCs w:val="24"/>
          <w:lang w:eastAsia="en-US"/>
        </w:rPr>
        <w:t>к постановлению Администрации</w:t>
      </w:r>
    </w:p>
    <w:p w:rsidR="00A5519F" w:rsidRPr="00A5519F" w:rsidRDefault="00A5519F" w:rsidP="00A5519F">
      <w:pPr>
        <w:overflowPunct/>
        <w:jc w:val="right"/>
        <w:textAlignment w:val="auto"/>
        <w:rPr>
          <w:rFonts w:eastAsia="Calibri"/>
          <w:sz w:val="24"/>
          <w:szCs w:val="24"/>
          <w:lang w:eastAsia="en-US"/>
        </w:rPr>
      </w:pPr>
      <w:r w:rsidRPr="00A5519F">
        <w:rPr>
          <w:rFonts w:eastAsia="Calibri"/>
          <w:sz w:val="24"/>
          <w:szCs w:val="24"/>
          <w:lang w:eastAsia="en-US"/>
        </w:rPr>
        <w:t xml:space="preserve"> Яковлевского муниципального района</w:t>
      </w:r>
    </w:p>
    <w:p w:rsidR="00A5519F" w:rsidRPr="00A5519F" w:rsidRDefault="00A5519F" w:rsidP="00A5519F">
      <w:pPr>
        <w:overflowPunct/>
        <w:jc w:val="center"/>
        <w:textAlignment w:val="auto"/>
        <w:rPr>
          <w:rFonts w:eastAsia="Calibri"/>
          <w:sz w:val="24"/>
          <w:szCs w:val="24"/>
          <w:lang w:eastAsia="en-US"/>
        </w:rPr>
      </w:pPr>
      <w:r w:rsidRPr="00A5519F">
        <w:rPr>
          <w:rFonts w:eastAsia="Calibri"/>
          <w:sz w:val="24"/>
          <w:szCs w:val="24"/>
          <w:lang w:eastAsia="en-US"/>
        </w:rPr>
        <w:t xml:space="preserve">                                                                                          </w:t>
      </w:r>
      <w:r w:rsidRPr="00DF18A3">
        <w:rPr>
          <w:rFonts w:eastAsia="Calibri"/>
          <w:sz w:val="24"/>
          <w:szCs w:val="24"/>
          <w:u w:val="single"/>
          <w:lang w:eastAsia="en-US"/>
        </w:rPr>
        <w:t xml:space="preserve">от </w:t>
      </w:r>
      <w:r w:rsidR="00DF18A3" w:rsidRPr="00DF18A3">
        <w:rPr>
          <w:rFonts w:eastAsia="Calibri"/>
          <w:sz w:val="24"/>
          <w:szCs w:val="24"/>
          <w:u w:val="single"/>
          <w:lang w:eastAsia="en-US"/>
        </w:rPr>
        <w:t xml:space="preserve"> 26.02.2020 г. </w:t>
      </w:r>
      <w:r w:rsidRPr="00DF18A3">
        <w:rPr>
          <w:rFonts w:eastAsia="Calibri"/>
          <w:sz w:val="24"/>
          <w:szCs w:val="24"/>
          <w:u w:val="single"/>
          <w:lang w:eastAsia="en-US"/>
        </w:rPr>
        <w:t>№</w:t>
      </w:r>
      <w:r w:rsidR="00DF18A3" w:rsidRPr="00DF18A3">
        <w:rPr>
          <w:rFonts w:eastAsia="Calibri"/>
          <w:sz w:val="24"/>
          <w:szCs w:val="24"/>
          <w:u w:val="single"/>
          <w:lang w:eastAsia="en-US"/>
        </w:rPr>
        <w:t xml:space="preserve"> 103</w:t>
      </w:r>
      <w:r w:rsidRPr="00A5519F">
        <w:rPr>
          <w:rFonts w:eastAsia="Calibri"/>
          <w:sz w:val="24"/>
          <w:szCs w:val="24"/>
          <w:u w:val="single"/>
          <w:lang w:eastAsia="en-US"/>
        </w:rPr>
        <w:t>-нпа_</w:t>
      </w:r>
    </w:p>
    <w:p w:rsidR="00A5519F" w:rsidRPr="00A5519F" w:rsidRDefault="00A5519F" w:rsidP="00A5519F">
      <w:pPr>
        <w:widowControl w:val="0"/>
        <w:tabs>
          <w:tab w:val="left" w:pos="142"/>
        </w:tabs>
        <w:overflowPunct/>
        <w:ind w:right="-1" w:firstLine="567"/>
        <w:jc w:val="right"/>
        <w:textAlignment w:val="auto"/>
        <w:rPr>
          <w:b/>
          <w:sz w:val="24"/>
          <w:szCs w:val="24"/>
          <w:lang w:eastAsia="en-US"/>
        </w:rPr>
      </w:pP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r w:rsidRPr="00A5519F">
        <w:rPr>
          <w:rFonts w:eastAsia="Calibri"/>
          <w:b/>
          <w:sz w:val="24"/>
          <w:szCs w:val="24"/>
          <w:lang w:eastAsia="en-US"/>
        </w:rPr>
        <w:t>МУНИЦИПАЛЬНАЯ ПРОГРАММА</w:t>
      </w: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r w:rsidRPr="00A5519F">
        <w:rPr>
          <w:rFonts w:eastAsia="Calibri"/>
          <w:b/>
          <w:sz w:val="24"/>
          <w:szCs w:val="24"/>
          <w:lang w:eastAsia="en-US"/>
        </w:rPr>
        <w:t>ЯКОВЛЕВСКОГО МУНИЦИПАЛЬНОГО РАЙОНА</w:t>
      </w: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r w:rsidRPr="00A5519F">
        <w:rPr>
          <w:rFonts w:eastAsia="Calibri"/>
          <w:b/>
          <w:sz w:val="24"/>
          <w:szCs w:val="24"/>
          <w:lang w:eastAsia="en-US"/>
        </w:rPr>
        <w:t>«РАЗВИТИЕ ОБРАЗОВАНИЯ ЯКОВЛЕВСКОГО МУНИЦИПАЛЬНОГО РАЙОНА» НА 2019 -2025 ГОДЫ</w:t>
      </w:r>
    </w:p>
    <w:p w:rsidR="00E37447" w:rsidRDefault="00E37447" w:rsidP="00E37447">
      <w:pPr>
        <w:widowControl w:val="0"/>
        <w:tabs>
          <w:tab w:val="left" w:pos="142"/>
        </w:tabs>
        <w:overflowPunct/>
        <w:ind w:right="-1" w:firstLine="567"/>
        <w:jc w:val="center"/>
        <w:rPr>
          <w:rFonts w:eastAsia="Calibri"/>
          <w:b/>
          <w:sz w:val="24"/>
          <w:szCs w:val="24"/>
          <w:lang w:eastAsia="en-US"/>
        </w:rPr>
      </w:pPr>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29.01.2019г. № 32-НПА; от 22.02.2019г. № 70- НПА; от 29.03.2019г.№ 118-</w:t>
      </w:r>
      <w:r w:rsidRPr="00FB3887">
        <w:rPr>
          <w:rFonts w:eastAsia="Calibri"/>
          <w:sz w:val="18"/>
          <w:szCs w:val="18"/>
          <w:lang w:eastAsia="en-US"/>
        </w:rPr>
        <w:t xml:space="preserve"> </w:t>
      </w:r>
      <w:r>
        <w:rPr>
          <w:rFonts w:eastAsia="Calibri"/>
          <w:sz w:val="18"/>
          <w:szCs w:val="18"/>
          <w:lang w:eastAsia="en-US"/>
        </w:rPr>
        <w:t>НПА; от 27.05.2019г. № 207-</w:t>
      </w:r>
      <w:r w:rsidRPr="00FB3887">
        <w:rPr>
          <w:rFonts w:eastAsia="Calibri"/>
          <w:sz w:val="18"/>
          <w:szCs w:val="18"/>
          <w:lang w:eastAsia="en-US"/>
        </w:rPr>
        <w:t xml:space="preserve"> </w:t>
      </w:r>
      <w:r>
        <w:rPr>
          <w:rFonts w:eastAsia="Calibri"/>
          <w:sz w:val="18"/>
          <w:szCs w:val="18"/>
          <w:lang w:eastAsia="en-US"/>
        </w:rPr>
        <w:t>НПА; от 19.06.2019г. № 241-</w:t>
      </w:r>
      <w:r w:rsidRPr="00FB3887">
        <w:rPr>
          <w:rFonts w:eastAsia="Calibri"/>
          <w:sz w:val="18"/>
          <w:szCs w:val="18"/>
          <w:lang w:eastAsia="en-US"/>
        </w:rPr>
        <w:t xml:space="preserve"> </w:t>
      </w:r>
      <w:r>
        <w:rPr>
          <w:rFonts w:eastAsia="Calibri"/>
          <w:sz w:val="18"/>
          <w:szCs w:val="18"/>
          <w:lang w:eastAsia="en-US"/>
        </w:rPr>
        <w:t>НПА; от 23.09.2019г. № 386-</w:t>
      </w:r>
      <w:r w:rsidRPr="00FB3887">
        <w:rPr>
          <w:rFonts w:eastAsia="Calibri"/>
          <w:sz w:val="18"/>
          <w:szCs w:val="18"/>
          <w:lang w:eastAsia="en-US"/>
        </w:rPr>
        <w:t xml:space="preserve"> </w:t>
      </w:r>
      <w:r>
        <w:rPr>
          <w:rFonts w:eastAsia="Calibri"/>
          <w:sz w:val="18"/>
          <w:szCs w:val="18"/>
          <w:lang w:eastAsia="en-US"/>
        </w:rPr>
        <w:t>НПА; от 27.11.2019г. № 515-</w:t>
      </w:r>
      <w:r w:rsidRPr="00FB3887">
        <w:rPr>
          <w:rFonts w:eastAsia="Calibri"/>
          <w:sz w:val="18"/>
          <w:szCs w:val="18"/>
          <w:lang w:eastAsia="en-US"/>
        </w:rPr>
        <w:t xml:space="preserve"> </w:t>
      </w:r>
      <w:r>
        <w:rPr>
          <w:rFonts w:eastAsia="Calibri"/>
          <w:sz w:val="18"/>
          <w:szCs w:val="18"/>
          <w:lang w:eastAsia="en-US"/>
        </w:rPr>
        <w:t>НПА; от 27.12.2019г. № 573 – НПА; от 27.01.2020г. № 43-нпа.)</w:t>
      </w: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r w:rsidRPr="00A5519F">
        <w:rPr>
          <w:b/>
          <w:sz w:val="24"/>
          <w:szCs w:val="24"/>
          <w:lang w:eastAsia="en-US"/>
        </w:rPr>
        <w:t>ПАСПОРТ</w:t>
      </w: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r w:rsidRPr="00A5519F">
        <w:rPr>
          <w:b/>
          <w:sz w:val="24"/>
          <w:szCs w:val="24"/>
          <w:lang w:eastAsia="en-US"/>
        </w:rPr>
        <w:t>МУНИЦИПАЛЬНОЙ ПРОГРАММЫ ЯКОВЛЕВСКОГО</w:t>
      </w: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r w:rsidRPr="00A5519F">
        <w:rPr>
          <w:b/>
          <w:sz w:val="24"/>
          <w:szCs w:val="24"/>
          <w:lang w:eastAsia="en-US"/>
        </w:rPr>
        <w:t xml:space="preserve">МУНИЦИПАЛЬНОГО РАЙОНА </w:t>
      </w: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r w:rsidRPr="00A5519F">
        <w:rPr>
          <w:b/>
          <w:sz w:val="24"/>
          <w:szCs w:val="24"/>
          <w:lang w:eastAsia="en-US"/>
        </w:rPr>
        <w:t>«РАЗВИТИЕ ОБРАЗОВАНИЯ ЯКОВЛЕВСКОГО МУНИЦИПАЛЬНОГО РАЙОНА» НА 2019-2025 ГОДЫ</w:t>
      </w:r>
    </w:p>
    <w:p w:rsidR="00A5519F" w:rsidRPr="00A5519F" w:rsidRDefault="00A5519F" w:rsidP="00A5519F">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widowControl w:val="0"/>
              <w:tabs>
                <w:tab w:val="left" w:pos="142"/>
              </w:tabs>
              <w:overflowPunct/>
              <w:spacing w:line="276" w:lineRule="auto"/>
              <w:ind w:right="-1" w:hanging="75"/>
              <w:jc w:val="both"/>
              <w:textAlignment w:val="auto"/>
              <w:rPr>
                <w:rFonts w:ascii="Calibri" w:hAnsi="Calibri" w:cs="Calibri"/>
                <w:sz w:val="24"/>
                <w:szCs w:val="24"/>
              </w:rPr>
            </w:pPr>
            <w:r w:rsidRPr="00A5519F">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A5519F">
              <w:rPr>
                <w:sz w:val="24"/>
                <w:szCs w:val="24"/>
              </w:rPr>
              <w:t>СО</w:t>
            </w:r>
            <w:proofErr w:type="gramEnd"/>
            <w:r w:rsidRPr="00A5519F">
              <w:rPr>
                <w:sz w:val="24"/>
                <w:szCs w:val="24"/>
              </w:rPr>
              <w:t>»)</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tabs>
                <w:tab w:val="left" w:pos="142"/>
              </w:tabs>
              <w:ind w:right="-1"/>
              <w:jc w:val="both"/>
              <w:rPr>
                <w:sz w:val="24"/>
                <w:szCs w:val="24"/>
              </w:rPr>
            </w:pPr>
            <w:r w:rsidRPr="00A5519F">
              <w:rPr>
                <w:sz w:val="24"/>
                <w:szCs w:val="24"/>
              </w:rPr>
              <w:t>Отдел образования Администрации Яковлевского муниципального района</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tabs>
                <w:tab w:val="left" w:pos="142"/>
              </w:tabs>
              <w:ind w:right="-1"/>
              <w:jc w:val="both"/>
              <w:rPr>
                <w:sz w:val="24"/>
                <w:szCs w:val="24"/>
              </w:rPr>
            </w:pPr>
            <w:r w:rsidRPr="00A5519F">
              <w:rPr>
                <w:sz w:val="24"/>
                <w:szCs w:val="24"/>
              </w:rPr>
              <w:t>Подпрограмма №1.</w:t>
            </w:r>
            <w:r w:rsidRPr="00A5519F">
              <w:rPr>
                <w:bCs/>
                <w:sz w:val="24"/>
                <w:szCs w:val="24"/>
              </w:rPr>
              <w:t xml:space="preserve"> «Развитие системы  дошкольного образования» на 2019-2025 годы (п</w:t>
            </w:r>
            <w:r w:rsidRPr="00A5519F">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A5519F" w:rsidRPr="00A5519F" w:rsidRDefault="00A5519F" w:rsidP="00A5519F">
            <w:pPr>
              <w:tabs>
                <w:tab w:val="left" w:pos="142"/>
              </w:tabs>
              <w:overflowPunct/>
              <w:autoSpaceDE/>
              <w:autoSpaceDN/>
              <w:adjustRightInd/>
              <w:ind w:right="-1"/>
              <w:jc w:val="both"/>
              <w:textAlignment w:val="auto"/>
              <w:rPr>
                <w:sz w:val="24"/>
                <w:szCs w:val="24"/>
                <w:lang w:eastAsia="en-US"/>
              </w:rPr>
            </w:pPr>
            <w:r w:rsidRPr="00A5519F">
              <w:rPr>
                <w:sz w:val="24"/>
                <w:szCs w:val="24"/>
              </w:rPr>
              <w:t>Подпрограмма №2. «Развитие системы общего образования» на 2019-2025 годы (п</w:t>
            </w:r>
            <w:r w:rsidRPr="00A5519F">
              <w:rPr>
                <w:sz w:val="24"/>
                <w:szCs w:val="24"/>
                <w:lang w:eastAsia="en-US"/>
              </w:rPr>
              <w:t>риложение № 7 к Муниципальной программе).</w:t>
            </w:r>
          </w:p>
          <w:p w:rsidR="00A5519F" w:rsidRPr="00A5519F" w:rsidRDefault="00A5519F" w:rsidP="00A5519F">
            <w:pPr>
              <w:tabs>
                <w:tab w:val="left" w:pos="142"/>
              </w:tabs>
              <w:overflowPunct/>
              <w:autoSpaceDE/>
              <w:autoSpaceDN/>
              <w:adjustRightInd/>
              <w:ind w:right="-1"/>
              <w:jc w:val="both"/>
              <w:textAlignment w:val="auto"/>
              <w:rPr>
                <w:sz w:val="24"/>
                <w:szCs w:val="24"/>
                <w:lang w:eastAsia="en-US"/>
              </w:rPr>
            </w:pPr>
            <w:r w:rsidRPr="00A5519F">
              <w:rPr>
                <w:sz w:val="24"/>
                <w:szCs w:val="24"/>
              </w:rPr>
              <w:t xml:space="preserve">Подпрограмма №3. </w:t>
            </w:r>
            <w:proofErr w:type="gramStart"/>
            <w:r w:rsidRPr="00A5519F">
              <w:rPr>
                <w:sz w:val="24"/>
                <w:szCs w:val="24"/>
              </w:rPr>
              <w:t>«Развитие системы дополнительного образования, отдыха, оздоровления и занятости детей и подростков» на 2019-2025 годы (п</w:t>
            </w:r>
            <w:r w:rsidRPr="00A5519F">
              <w:rPr>
                <w:sz w:val="24"/>
                <w:szCs w:val="24"/>
                <w:lang w:eastAsia="en-US"/>
              </w:rPr>
              <w:t>риложение № 8 к Муниципальной программе.</w:t>
            </w:r>
            <w:proofErr w:type="gramEnd"/>
          </w:p>
          <w:p w:rsidR="00A5519F" w:rsidRPr="00A5519F" w:rsidRDefault="00A5519F" w:rsidP="00A5519F">
            <w:pPr>
              <w:tabs>
                <w:tab w:val="left" w:pos="1298"/>
                <w:tab w:val="left" w:pos="1738"/>
              </w:tabs>
              <w:ind w:right="-1"/>
              <w:jc w:val="both"/>
              <w:rPr>
                <w:sz w:val="24"/>
                <w:szCs w:val="24"/>
              </w:rPr>
            </w:pPr>
            <w:r w:rsidRPr="00A5519F">
              <w:rPr>
                <w:sz w:val="24"/>
                <w:szCs w:val="24"/>
              </w:rPr>
              <w:t>Отдельное мероприятие:</w:t>
            </w:r>
          </w:p>
          <w:p w:rsidR="00A5519F" w:rsidRPr="00A5519F" w:rsidRDefault="00A5519F" w:rsidP="00A5519F">
            <w:pPr>
              <w:tabs>
                <w:tab w:val="left" w:pos="1298"/>
                <w:tab w:val="left" w:pos="1738"/>
              </w:tabs>
              <w:ind w:right="-1"/>
              <w:jc w:val="both"/>
              <w:rPr>
                <w:sz w:val="24"/>
                <w:szCs w:val="24"/>
              </w:rPr>
            </w:pPr>
            <w:r w:rsidRPr="00A5519F">
              <w:rPr>
                <w:sz w:val="24"/>
                <w:szCs w:val="24"/>
              </w:rPr>
              <w:t>«Мероприятия по руководству и управлению в сфере образования и сопровождения образовательного процесса»;</w:t>
            </w:r>
          </w:p>
          <w:p w:rsidR="00A5519F" w:rsidRPr="00A5519F" w:rsidRDefault="00A5519F" w:rsidP="00A5519F">
            <w:pPr>
              <w:tabs>
                <w:tab w:val="left" w:pos="1298"/>
                <w:tab w:val="left" w:pos="1738"/>
              </w:tabs>
              <w:ind w:right="-1"/>
              <w:jc w:val="both"/>
              <w:rPr>
                <w:sz w:val="24"/>
                <w:szCs w:val="24"/>
              </w:rPr>
            </w:pPr>
            <w:r w:rsidRPr="00A5519F">
              <w:rPr>
                <w:sz w:val="24"/>
                <w:szCs w:val="24"/>
              </w:rPr>
              <w:t>Отдельное мероприятие:</w:t>
            </w:r>
          </w:p>
          <w:p w:rsidR="00A5519F" w:rsidRPr="00A5519F" w:rsidRDefault="00A5519F" w:rsidP="00A5519F">
            <w:pPr>
              <w:tabs>
                <w:tab w:val="left" w:pos="1298"/>
                <w:tab w:val="left" w:pos="1738"/>
              </w:tabs>
              <w:ind w:right="-1"/>
              <w:jc w:val="both"/>
              <w:rPr>
                <w:sz w:val="24"/>
                <w:szCs w:val="24"/>
              </w:rPr>
            </w:pPr>
            <w:r w:rsidRPr="00A5519F">
              <w:rPr>
                <w:sz w:val="24"/>
                <w:szCs w:val="24"/>
              </w:rPr>
              <w:t>«Осуществление мер социальной поддержки педагогическим работникам муниципальных образовательных организаций».</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widowControl w:val="0"/>
              <w:overflowPunct/>
              <w:spacing w:line="276" w:lineRule="auto"/>
              <w:jc w:val="both"/>
              <w:textAlignment w:val="auto"/>
              <w:rPr>
                <w:rFonts w:ascii="Calibri" w:hAnsi="Calibri" w:cs="Calibri"/>
                <w:sz w:val="24"/>
                <w:szCs w:val="24"/>
              </w:rPr>
            </w:pPr>
            <w:r w:rsidRPr="00A5519F">
              <w:rPr>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widowControl w:val="0"/>
              <w:overflowPunct/>
              <w:spacing w:line="276" w:lineRule="auto"/>
              <w:jc w:val="both"/>
              <w:textAlignment w:val="auto"/>
              <w:rPr>
                <w:rFonts w:ascii="Calibri" w:hAnsi="Calibri" w:cs="Calibri"/>
                <w:sz w:val="24"/>
                <w:szCs w:val="24"/>
              </w:rPr>
            </w:pPr>
            <w:r w:rsidRPr="00A5519F">
              <w:rPr>
                <w:sz w:val="24"/>
                <w:szCs w:val="24"/>
              </w:rPr>
              <w:t xml:space="preserve">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w:t>
            </w:r>
            <w:r w:rsidRPr="00A5519F">
              <w:rPr>
                <w:sz w:val="24"/>
                <w:szCs w:val="24"/>
              </w:rPr>
              <w:lastRenderedPageBreak/>
              <w:t>эффективной самореализации детей и молодежи.</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jc w:val="both"/>
              <w:rPr>
                <w:sz w:val="24"/>
                <w:szCs w:val="24"/>
              </w:rPr>
            </w:pPr>
            <w:r w:rsidRPr="00A5519F">
              <w:rPr>
                <w:sz w:val="24"/>
                <w:szCs w:val="24"/>
              </w:rPr>
              <w:t>2019-2025 годы</w:t>
            </w:r>
          </w:p>
        </w:tc>
      </w:tr>
      <w:tr w:rsidR="00A5519F" w:rsidRPr="00A5519F" w:rsidTr="00DF18A3">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shd w:val="clear" w:color="auto" w:fill="FFFFFF"/>
              <w:tabs>
                <w:tab w:val="left" w:pos="142"/>
              </w:tabs>
              <w:ind w:right="-1"/>
              <w:jc w:val="both"/>
              <w:rPr>
                <w:sz w:val="24"/>
                <w:szCs w:val="24"/>
              </w:rPr>
            </w:pPr>
            <w:r w:rsidRPr="00A5519F">
              <w:rPr>
                <w:sz w:val="24"/>
                <w:szCs w:val="24"/>
              </w:rPr>
              <w:t xml:space="preserve">Общий объем финансирования в 2019-2025 годах составит  </w:t>
            </w:r>
            <w:r w:rsidRPr="00A5519F">
              <w:rPr>
                <w:b/>
                <w:sz w:val="24"/>
                <w:szCs w:val="24"/>
              </w:rPr>
              <w:t>2 101 952 639,07 рублей</w:t>
            </w:r>
            <w:r w:rsidRPr="00A5519F">
              <w:rPr>
                <w:sz w:val="24"/>
                <w:szCs w:val="24"/>
              </w:rPr>
              <w:t>, в том числе:</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2019 год -  318 722 700,07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2020 год – 300 105 069,00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2021 год – 297 654 974,00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2022 год – 297 904 974,00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2023 год – 295 854 974,00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2024 год – 295 854 974,00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2025 год – 295 854 974,00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 xml:space="preserve">в том числе объем финансирования, запланированный в муниципальном бюджете,  составит </w:t>
            </w:r>
            <w:r w:rsidRPr="00A5519F">
              <w:rPr>
                <w:b/>
                <w:color w:val="2D2D2D"/>
                <w:sz w:val="24"/>
                <w:szCs w:val="24"/>
              </w:rPr>
              <w:t xml:space="preserve"> 694 471 648,98 рублей</w:t>
            </w:r>
            <w:r w:rsidRPr="00A5519F">
              <w:rPr>
                <w:color w:val="2D2D2D"/>
                <w:sz w:val="24"/>
                <w:szCs w:val="24"/>
              </w:rPr>
              <w:t>,</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 xml:space="preserve"> в том числе:</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2019 год – 101 178 448,98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2020 год – 100 369 700,00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2021 год – 98 654 700,00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2022 год – 98 904 700,00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2023 год – 98 454 700,00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2024 год – 98 454 700,00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2025 год – 98 454 700,00   рублей.</w:t>
            </w:r>
          </w:p>
          <w:p w:rsidR="00A5519F" w:rsidRPr="00A5519F" w:rsidRDefault="00A5519F" w:rsidP="00A5519F">
            <w:pPr>
              <w:widowControl w:val="0"/>
              <w:tabs>
                <w:tab w:val="left" w:pos="142"/>
              </w:tabs>
              <w:overflowPunct/>
              <w:ind w:right="-1"/>
              <w:textAlignment w:val="auto"/>
              <w:rPr>
                <w:color w:val="2D2D2D"/>
                <w:sz w:val="24"/>
                <w:szCs w:val="24"/>
              </w:rPr>
            </w:pPr>
            <w:r w:rsidRPr="00A5519F">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b/>
                <w:color w:val="2D2D2D"/>
                <w:sz w:val="24"/>
                <w:szCs w:val="24"/>
              </w:rPr>
              <w:t>1 407 480 990,09 рублей</w:t>
            </w:r>
            <w:r w:rsidRPr="00A5519F">
              <w:rPr>
                <w:color w:val="2D2D2D"/>
                <w:sz w:val="24"/>
                <w:szCs w:val="24"/>
              </w:rPr>
              <w:t>, в том числе:</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2019 год – 217 544 251,09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2020 год – 199 735 369,00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2021 год – 199 000 274,00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2022 год – 199 000 274,00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2023 год – 197 400 274,00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2024 год – 197 400 274,00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2025 год – 197 400 274,00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overflowPunct/>
              <w:autoSpaceDE/>
              <w:autoSpaceDN/>
              <w:adjustRightInd/>
              <w:rPr>
                <w:sz w:val="24"/>
                <w:szCs w:val="24"/>
              </w:rPr>
            </w:pPr>
            <w:r w:rsidRPr="00A5519F">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519F" w:rsidRPr="00A5519F" w:rsidRDefault="00A5519F" w:rsidP="00A5519F">
            <w:pPr>
              <w:widowControl w:val="0"/>
              <w:overflowPunct/>
              <w:spacing w:line="276" w:lineRule="auto"/>
              <w:jc w:val="both"/>
              <w:textAlignment w:val="auto"/>
              <w:rPr>
                <w:sz w:val="24"/>
                <w:szCs w:val="24"/>
              </w:rPr>
            </w:pPr>
            <w:r w:rsidRPr="00A5519F">
              <w:rPr>
                <w:sz w:val="24"/>
                <w:szCs w:val="24"/>
              </w:rPr>
              <w:t xml:space="preserve">В результате реализации Муниципальной программы </w:t>
            </w:r>
            <w:r w:rsidRPr="00A5519F">
              <w:rPr>
                <w:sz w:val="22"/>
                <w:szCs w:val="22"/>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A5519F">
              <w:rPr>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A5519F" w:rsidRPr="00A5519F" w:rsidRDefault="00A5519F" w:rsidP="00A5519F">
            <w:pPr>
              <w:widowControl w:val="0"/>
              <w:overflowPunct/>
              <w:spacing w:line="276" w:lineRule="auto"/>
              <w:jc w:val="both"/>
              <w:textAlignment w:val="auto"/>
              <w:rPr>
                <w:rFonts w:ascii="Calibri" w:hAnsi="Calibri" w:cs="Calibri"/>
                <w:sz w:val="24"/>
                <w:szCs w:val="24"/>
              </w:rPr>
            </w:pPr>
          </w:p>
        </w:tc>
      </w:tr>
    </w:tbl>
    <w:p w:rsidR="00A5519F" w:rsidRPr="00A5519F" w:rsidRDefault="00A5519F" w:rsidP="00A5519F">
      <w:pPr>
        <w:numPr>
          <w:ilvl w:val="0"/>
          <w:numId w:val="14"/>
        </w:numPr>
        <w:jc w:val="center"/>
        <w:rPr>
          <w:sz w:val="24"/>
          <w:szCs w:val="24"/>
        </w:rPr>
      </w:pPr>
      <w:r w:rsidRPr="00A5519F">
        <w:rPr>
          <w:sz w:val="24"/>
          <w:szCs w:val="24"/>
        </w:rPr>
        <w:lastRenderedPageBreak/>
        <w:t>ПРИОРИТЕТЫ ГОСУДАРСТВЕННОЙ ПОЛИТИКИ В СФЕРЕ РЕАЛИЗАЦИИ МУНИЦИПАЛЬНОЙ ПРОГРАММЫ. ЦЕЛИ И ЗАДАЧИ</w:t>
      </w:r>
    </w:p>
    <w:p w:rsidR="00A5519F" w:rsidRPr="00A5519F" w:rsidRDefault="00A5519F" w:rsidP="00A5519F">
      <w:pPr>
        <w:jc w:val="center"/>
        <w:rPr>
          <w:sz w:val="24"/>
          <w:szCs w:val="24"/>
        </w:rPr>
      </w:pPr>
    </w:p>
    <w:p w:rsidR="00A5519F" w:rsidRPr="00A5519F" w:rsidRDefault="00A5519F" w:rsidP="00A5519F">
      <w:pPr>
        <w:widowControl w:val="0"/>
        <w:ind w:firstLine="540"/>
        <w:jc w:val="both"/>
        <w:rPr>
          <w:sz w:val="24"/>
          <w:szCs w:val="24"/>
        </w:rPr>
      </w:pPr>
      <w:r w:rsidRPr="00A5519F">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A5519F" w:rsidRPr="00A5519F" w:rsidRDefault="00A5519F" w:rsidP="00A5519F">
      <w:pPr>
        <w:widowControl w:val="0"/>
        <w:ind w:firstLine="540"/>
        <w:jc w:val="both"/>
        <w:rPr>
          <w:sz w:val="24"/>
          <w:szCs w:val="24"/>
        </w:rPr>
      </w:pPr>
      <w:proofErr w:type="gramStart"/>
      <w:r w:rsidRPr="00A5519F">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A5519F">
        <w:rPr>
          <w:sz w:val="24"/>
          <w:szCs w:val="24"/>
        </w:rPr>
        <w:t xml:space="preserve"> «</w:t>
      </w:r>
      <w:proofErr w:type="gramStart"/>
      <w:r w:rsidRPr="00A5519F">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A5519F" w:rsidRPr="00A5519F" w:rsidRDefault="00A5519F" w:rsidP="00A5519F">
      <w:pPr>
        <w:widowControl w:val="0"/>
        <w:ind w:firstLine="540"/>
        <w:jc w:val="both"/>
        <w:rPr>
          <w:sz w:val="24"/>
          <w:szCs w:val="24"/>
        </w:rPr>
      </w:pPr>
      <w:r w:rsidRPr="00A5519F">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A5519F" w:rsidRPr="00A5519F" w:rsidRDefault="00A5519F" w:rsidP="00A5519F">
      <w:pPr>
        <w:widowControl w:val="0"/>
        <w:ind w:firstLine="540"/>
        <w:jc w:val="both"/>
        <w:rPr>
          <w:sz w:val="24"/>
          <w:szCs w:val="24"/>
        </w:rPr>
      </w:pPr>
      <w:r w:rsidRPr="00A5519F">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A5519F" w:rsidRPr="00A5519F" w:rsidRDefault="00A5519F" w:rsidP="00A5519F">
      <w:pPr>
        <w:widowControl w:val="0"/>
        <w:ind w:firstLine="540"/>
        <w:jc w:val="both"/>
        <w:rPr>
          <w:sz w:val="24"/>
          <w:szCs w:val="24"/>
        </w:rPr>
      </w:pPr>
      <w:r w:rsidRPr="00A5519F">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A5519F" w:rsidRPr="00A5519F" w:rsidRDefault="00A5519F" w:rsidP="00A5519F">
      <w:pPr>
        <w:widowControl w:val="0"/>
        <w:ind w:firstLine="540"/>
        <w:jc w:val="both"/>
        <w:rPr>
          <w:sz w:val="24"/>
          <w:szCs w:val="24"/>
        </w:rPr>
      </w:pPr>
      <w:r w:rsidRPr="00A5519F">
        <w:rPr>
          <w:sz w:val="24"/>
          <w:szCs w:val="24"/>
        </w:rPr>
        <w:t>реконструкция имеющихся в районе и нуждающихся в ремонте детских садов;</w:t>
      </w:r>
    </w:p>
    <w:p w:rsidR="00A5519F" w:rsidRPr="00A5519F" w:rsidRDefault="00A5519F" w:rsidP="00A5519F">
      <w:pPr>
        <w:widowControl w:val="0"/>
        <w:ind w:firstLine="540"/>
        <w:jc w:val="both"/>
        <w:rPr>
          <w:sz w:val="24"/>
          <w:szCs w:val="24"/>
        </w:rPr>
      </w:pPr>
      <w:r w:rsidRPr="00A5519F">
        <w:rPr>
          <w:sz w:val="24"/>
          <w:szCs w:val="24"/>
        </w:rPr>
        <w:t>использование базы учреждений дополнительного и общего образования для организации новых форм работы с дошкольниками;</w:t>
      </w:r>
    </w:p>
    <w:p w:rsidR="00A5519F" w:rsidRPr="00A5519F" w:rsidRDefault="00A5519F" w:rsidP="00A5519F">
      <w:pPr>
        <w:widowControl w:val="0"/>
        <w:ind w:firstLine="540"/>
        <w:jc w:val="both"/>
        <w:rPr>
          <w:sz w:val="24"/>
          <w:szCs w:val="24"/>
        </w:rPr>
      </w:pPr>
      <w:r w:rsidRPr="00A5519F">
        <w:rPr>
          <w:sz w:val="24"/>
          <w:szCs w:val="24"/>
        </w:rPr>
        <w:t>В сфере общего образования приоритетными будут следующие задачи:</w:t>
      </w:r>
    </w:p>
    <w:p w:rsidR="00A5519F" w:rsidRPr="00A5519F" w:rsidRDefault="00A5519F" w:rsidP="00A5519F">
      <w:pPr>
        <w:widowControl w:val="0"/>
        <w:ind w:firstLine="540"/>
        <w:jc w:val="both"/>
        <w:rPr>
          <w:sz w:val="24"/>
          <w:szCs w:val="24"/>
        </w:rPr>
      </w:pPr>
      <w:r w:rsidRPr="00A5519F">
        <w:rPr>
          <w:sz w:val="24"/>
          <w:szCs w:val="24"/>
        </w:rPr>
        <w:t xml:space="preserve">Развитие инновационного содержания общего образования с целью </w:t>
      </w:r>
      <w:proofErr w:type="gramStart"/>
      <w:r w:rsidRPr="00A5519F">
        <w:rPr>
          <w:sz w:val="24"/>
          <w:szCs w:val="24"/>
        </w:rPr>
        <w:t>повышения качества подготовки выпускников школ</w:t>
      </w:r>
      <w:proofErr w:type="gramEnd"/>
      <w:r w:rsidRPr="00A5519F">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w:t>
      </w:r>
      <w:proofErr w:type="spellStart"/>
      <w:r w:rsidRPr="00A5519F">
        <w:rPr>
          <w:sz w:val="24"/>
          <w:szCs w:val="24"/>
        </w:rPr>
        <w:t>т.ч</w:t>
      </w:r>
      <w:proofErr w:type="spellEnd"/>
      <w:r w:rsidRPr="00A5519F">
        <w:rPr>
          <w:sz w:val="24"/>
          <w:szCs w:val="24"/>
        </w:rPr>
        <w:t>. информационно-коммуникационных технологий.</w:t>
      </w:r>
    </w:p>
    <w:p w:rsidR="00A5519F" w:rsidRPr="00A5519F" w:rsidRDefault="00A5519F" w:rsidP="00A5519F">
      <w:pPr>
        <w:widowControl w:val="0"/>
        <w:ind w:firstLine="540"/>
        <w:jc w:val="both"/>
        <w:rPr>
          <w:sz w:val="24"/>
          <w:szCs w:val="24"/>
        </w:rPr>
      </w:pPr>
      <w:r w:rsidRPr="00A5519F">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A5519F">
        <w:rPr>
          <w:sz w:val="24"/>
          <w:szCs w:val="24"/>
        </w:rPr>
        <w:t>сформированность</w:t>
      </w:r>
      <w:proofErr w:type="spellEnd"/>
      <w:r w:rsidRPr="00A5519F">
        <w:rPr>
          <w:sz w:val="24"/>
          <w:szCs w:val="24"/>
        </w:rPr>
        <w:t xml:space="preserve"> учебной деятельности школьников.</w:t>
      </w:r>
    </w:p>
    <w:p w:rsidR="00A5519F" w:rsidRPr="00A5519F" w:rsidRDefault="00A5519F" w:rsidP="00A5519F">
      <w:pPr>
        <w:widowControl w:val="0"/>
        <w:ind w:firstLine="540"/>
        <w:jc w:val="both"/>
        <w:rPr>
          <w:sz w:val="24"/>
          <w:szCs w:val="24"/>
        </w:rPr>
      </w:pPr>
      <w:r w:rsidRPr="00A5519F">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A5519F" w:rsidRPr="00A5519F" w:rsidRDefault="00A5519F" w:rsidP="00A5519F">
      <w:pPr>
        <w:widowControl w:val="0"/>
        <w:ind w:firstLine="540"/>
        <w:jc w:val="both"/>
        <w:rPr>
          <w:sz w:val="24"/>
          <w:szCs w:val="24"/>
        </w:rPr>
      </w:pPr>
      <w:r w:rsidRPr="00A5519F">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w:t>
      </w:r>
      <w:r w:rsidRPr="00A5519F">
        <w:rPr>
          <w:sz w:val="24"/>
          <w:szCs w:val="24"/>
        </w:rPr>
        <w:lastRenderedPageBreak/>
        <w:t>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A5519F" w:rsidRPr="00A5519F" w:rsidRDefault="00A5519F" w:rsidP="00A5519F">
      <w:pPr>
        <w:widowControl w:val="0"/>
        <w:ind w:firstLine="540"/>
        <w:jc w:val="both"/>
        <w:rPr>
          <w:sz w:val="24"/>
          <w:szCs w:val="24"/>
        </w:rPr>
      </w:pPr>
      <w:r w:rsidRPr="00A5519F">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A5519F">
        <w:rPr>
          <w:sz w:val="24"/>
          <w:szCs w:val="24"/>
        </w:rPr>
        <w:t>минимизирующего</w:t>
      </w:r>
      <w:proofErr w:type="spellEnd"/>
      <w:r w:rsidRPr="00A5519F">
        <w:rPr>
          <w:sz w:val="24"/>
          <w:szCs w:val="24"/>
        </w:rPr>
        <w:t xml:space="preserve"> риски для его здоровья в процессе обучения.</w:t>
      </w:r>
    </w:p>
    <w:p w:rsidR="00A5519F" w:rsidRPr="00A5519F" w:rsidRDefault="00A5519F" w:rsidP="00A5519F">
      <w:pPr>
        <w:widowControl w:val="0"/>
        <w:ind w:firstLine="540"/>
        <w:jc w:val="both"/>
        <w:rPr>
          <w:sz w:val="24"/>
          <w:szCs w:val="24"/>
        </w:rPr>
      </w:pPr>
      <w:r w:rsidRPr="00A5519F">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5519F" w:rsidRPr="00A5519F" w:rsidRDefault="00A5519F" w:rsidP="00A5519F">
      <w:pPr>
        <w:widowControl w:val="0"/>
        <w:ind w:firstLine="540"/>
        <w:jc w:val="both"/>
        <w:rPr>
          <w:sz w:val="24"/>
          <w:szCs w:val="24"/>
        </w:rPr>
      </w:pPr>
      <w:r w:rsidRPr="00A5519F">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A5519F" w:rsidRPr="00A5519F" w:rsidRDefault="00A5519F" w:rsidP="00A5519F">
      <w:pPr>
        <w:widowControl w:val="0"/>
        <w:ind w:firstLine="540"/>
        <w:jc w:val="both"/>
        <w:rPr>
          <w:sz w:val="24"/>
          <w:szCs w:val="24"/>
        </w:rPr>
      </w:pPr>
      <w:r w:rsidRPr="00A5519F">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A5519F" w:rsidRPr="00A5519F" w:rsidRDefault="00A5519F" w:rsidP="00A5519F">
      <w:pPr>
        <w:widowControl w:val="0"/>
        <w:ind w:firstLine="540"/>
        <w:jc w:val="both"/>
        <w:rPr>
          <w:sz w:val="24"/>
          <w:szCs w:val="24"/>
        </w:rPr>
      </w:pPr>
      <w:r w:rsidRPr="00A5519F">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A5519F" w:rsidRPr="00A5519F" w:rsidRDefault="00A5519F" w:rsidP="00A5519F">
      <w:pPr>
        <w:widowControl w:val="0"/>
        <w:overflowPunct/>
        <w:spacing w:line="276" w:lineRule="auto"/>
        <w:ind w:firstLine="540"/>
        <w:jc w:val="both"/>
        <w:textAlignment w:val="auto"/>
        <w:rPr>
          <w:sz w:val="24"/>
          <w:szCs w:val="24"/>
        </w:rPr>
      </w:pPr>
      <w:r w:rsidRPr="00A5519F">
        <w:rPr>
          <w:i/>
          <w:sz w:val="24"/>
          <w:szCs w:val="24"/>
        </w:rPr>
        <w:t xml:space="preserve">Целью </w:t>
      </w:r>
      <w:r w:rsidRPr="00A5519F">
        <w:rPr>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A5519F" w:rsidRPr="00A5519F" w:rsidRDefault="00A5519F" w:rsidP="00A5519F">
      <w:pPr>
        <w:widowControl w:val="0"/>
        <w:overflowPunct/>
        <w:spacing w:line="276" w:lineRule="auto"/>
        <w:ind w:firstLine="540"/>
        <w:jc w:val="both"/>
        <w:textAlignment w:val="auto"/>
        <w:rPr>
          <w:sz w:val="24"/>
          <w:szCs w:val="24"/>
        </w:rPr>
      </w:pPr>
      <w:r w:rsidRPr="00A5519F">
        <w:rPr>
          <w:i/>
          <w:sz w:val="24"/>
          <w:szCs w:val="24"/>
        </w:rPr>
        <w:t>Задачами  Муниципальной программы являются</w:t>
      </w:r>
      <w:r w:rsidRPr="00A5519F">
        <w:rPr>
          <w:sz w:val="24"/>
          <w:szCs w:val="24"/>
        </w:rPr>
        <w:t>:</w:t>
      </w:r>
    </w:p>
    <w:p w:rsidR="00A5519F" w:rsidRPr="00A5519F" w:rsidRDefault="00A5519F" w:rsidP="00A5519F">
      <w:pPr>
        <w:widowControl w:val="0"/>
        <w:overflowPunct/>
        <w:spacing w:line="276" w:lineRule="auto"/>
        <w:jc w:val="both"/>
        <w:textAlignment w:val="auto"/>
        <w:rPr>
          <w:sz w:val="24"/>
          <w:szCs w:val="24"/>
        </w:rPr>
      </w:pPr>
      <w:r w:rsidRPr="00A5519F">
        <w:rPr>
          <w:sz w:val="24"/>
          <w:szCs w:val="24"/>
        </w:rPr>
        <w:t>- достижение  качества  образования,   соответствующего государственным  современным стандартам;</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модернизация общего и дошкольного образования, как института социального развития; </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создание условий для успешной и эффективной самореализации детей и молодежи;</w:t>
      </w:r>
    </w:p>
    <w:p w:rsidR="00A5519F" w:rsidRPr="00A5519F" w:rsidRDefault="00A5519F" w:rsidP="00A5519F">
      <w:pPr>
        <w:widowControl w:val="0"/>
        <w:tabs>
          <w:tab w:val="left" w:pos="142"/>
        </w:tabs>
        <w:overflowPunct/>
        <w:spacing w:line="276" w:lineRule="auto"/>
        <w:ind w:right="-1"/>
        <w:jc w:val="both"/>
        <w:textAlignment w:val="auto"/>
        <w:rPr>
          <w:sz w:val="24"/>
          <w:szCs w:val="24"/>
        </w:rPr>
      </w:pPr>
    </w:p>
    <w:p w:rsidR="00A5519F" w:rsidRPr="00A5519F" w:rsidRDefault="00A5519F" w:rsidP="00A5519F">
      <w:pPr>
        <w:rPr>
          <w:sz w:val="24"/>
          <w:szCs w:val="24"/>
        </w:rPr>
      </w:pPr>
    </w:p>
    <w:p w:rsidR="00A5519F" w:rsidRPr="00A5519F" w:rsidRDefault="00A5519F" w:rsidP="00A5519F">
      <w:pPr>
        <w:ind w:firstLine="708"/>
        <w:jc w:val="both"/>
        <w:rPr>
          <w:sz w:val="24"/>
          <w:szCs w:val="24"/>
          <w:lang w:eastAsia="en-US"/>
        </w:rPr>
      </w:pPr>
    </w:p>
    <w:p w:rsidR="00A5519F" w:rsidRPr="00A5519F" w:rsidRDefault="00A5519F" w:rsidP="00A5519F">
      <w:pPr>
        <w:ind w:firstLine="708"/>
        <w:jc w:val="center"/>
        <w:rPr>
          <w:sz w:val="24"/>
          <w:szCs w:val="24"/>
          <w:lang w:eastAsia="en-US"/>
        </w:rPr>
      </w:pPr>
      <w:r w:rsidRPr="00A5519F">
        <w:rPr>
          <w:sz w:val="24"/>
          <w:szCs w:val="24"/>
          <w:lang w:eastAsia="en-US"/>
        </w:rPr>
        <w:t>II. СВЕДЕНИЯ ОБ ИНДИКАТОРАХ И НЕПОСРЕДСТВЕННЫХ РЕЗУЛЬТАТАХ РЕАЛИЗАЦИИ МУНИЦИПАЛЬНОЙ ПРОГРАММЫ</w:t>
      </w:r>
    </w:p>
    <w:p w:rsidR="00A5519F" w:rsidRPr="00A5519F" w:rsidRDefault="00A5519F" w:rsidP="00A5519F">
      <w:pPr>
        <w:ind w:firstLine="708"/>
        <w:jc w:val="center"/>
        <w:rPr>
          <w:sz w:val="24"/>
          <w:szCs w:val="24"/>
          <w:lang w:eastAsia="en-US"/>
        </w:rPr>
      </w:pP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Показатели Муниципальной программы соответствуют ее приоритетам, целям и задачам.</w:t>
      </w: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A5519F" w:rsidRPr="00A5519F" w:rsidRDefault="00A5519F" w:rsidP="00A5519F">
      <w:pPr>
        <w:shd w:val="clear" w:color="auto" w:fill="FFFFFF"/>
        <w:tabs>
          <w:tab w:val="left" w:pos="142"/>
        </w:tabs>
        <w:ind w:right="-1" w:firstLine="567"/>
        <w:jc w:val="both"/>
        <w:rPr>
          <w:b/>
          <w:color w:val="2D2D2D"/>
          <w:sz w:val="24"/>
          <w:szCs w:val="24"/>
        </w:rPr>
      </w:pPr>
      <w:r w:rsidRPr="00A5519F">
        <w:rPr>
          <w:color w:val="2D2D2D"/>
          <w:sz w:val="24"/>
          <w:szCs w:val="24"/>
        </w:rPr>
        <w:t>Целевыми индикаторами и показателями Муниципальной программы являются</w:t>
      </w:r>
      <w:r w:rsidRPr="00A5519F">
        <w:rPr>
          <w:b/>
          <w:color w:val="2D2D2D"/>
          <w:sz w:val="24"/>
          <w:szCs w:val="24"/>
        </w:rPr>
        <w:t>:</w:t>
      </w:r>
    </w:p>
    <w:p w:rsidR="00A5519F" w:rsidRPr="00A5519F" w:rsidRDefault="00A5519F" w:rsidP="00A5519F">
      <w:pPr>
        <w:widowControl w:val="0"/>
        <w:overflowPunct/>
        <w:spacing w:line="276" w:lineRule="auto"/>
        <w:jc w:val="both"/>
        <w:textAlignment w:val="auto"/>
        <w:rPr>
          <w:sz w:val="24"/>
          <w:szCs w:val="24"/>
        </w:rPr>
      </w:pPr>
      <w:r w:rsidRPr="00A5519F">
        <w:rPr>
          <w:sz w:val="24"/>
          <w:szCs w:val="24"/>
        </w:rPr>
        <w:t>- обеспеченность детей дошкольного возраста местами в Муниципальных бюджетных дошкольных образовательных учреждениях;</w:t>
      </w:r>
    </w:p>
    <w:p w:rsidR="00A5519F" w:rsidRPr="00A5519F" w:rsidRDefault="00A5519F" w:rsidP="00A5519F">
      <w:pPr>
        <w:widowControl w:val="0"/>
        <w:overflowPunct/>
        <w:spacing w:line="276" w:lineRule="auto"/>
        <w:jc w:val="both"/>
        <w:textAlignment w:val="auto"/>
        <w:rPr>
          <w:sz w:val="24"/>
          <w:szCs w:val="24"/>
        </w:rPr>
      </w:pPr>
      <w:r w:rsidRPr="00A5519F">
        <w:rPr>
          <w:sz w:val="24"/>
          <w:szCs w:val="24"/>
        </w:rPr>
        <w:t>- повышение качества общего образования на территории Яковлевского муниципального района;</w:t>
      </w:r>
    </w:p>
    <w:p w:rsidR="00A5519F" w:rsidRPr="00A5519F" w:rsidRDefault="00A5519F" w:rsidP="00A5519F">
      <w:pPr>
        <w:widowControl w:val="0"/>
        <w:overflowPunct/>
        <w:spacing w:line="276" w:lineRule="auto"/>
        <w:jc w:val="both"/>
        <w:textAlignment w:val="auto"/>
        <w:rPr>
          <w:rFonts w:ascii="Calibri" w:hAnsi="Calibri" w:cs="Calibri"/>
          <w:sz w:val="22"/>
          <w:szCs w:val="22"/>
        </w:rPr>
      </w:pPr>
      <w:r w:rsidRPr="00A5519F">
        <w:rPr>
          <w:sz w:val="24"/>
          <w:szCs w:val="24"/>
        </w:rPr>
        <w:t xml:space="preserve">- удельный вес численности высококвалифицированных педагогических  работников  в </w:t>
      </w:r>
      <w:r w:rsidRPr="00A5519F">
        <w:rPr>
          <w:sz w:val="24"/>
          <w:szCs w:val="24"/>
        </w:rPr>
        <w:lastRenderedPageBreak/>
        <w:t>общей численности квалифицированных педагогических работников в районе в сфере образования.</w:t>
      </w:r>
      <w:r w:rsidRPr="00A5519F">
        <w:rPr>
          <w:rFonts w:ascii="Calibri" w:hAnsi="Calibri" w:cs="Calibri"/>
          <w:sz w:val="22"/>
          <w:szCs w:val="22"/>
        </w:rPr>
        <w:t xml:space="preserve"> </w:t>
      </w: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bCs/>
          <w:sz w:val="24"/>
          <w:szCs w:val="24"/>
        </w:rPr>
      </w:pPr>
      <w:r w:rsidRPr="00A5519F">
        <w:rPr>
          <w:bCs/>
          <w:sz w:val="24"/>
          <w:szCs w:val="24"/>
        </w:rPr>
        <w:t>I</w:t>
      </w:r>
      <w:r w:rsidRPr="00A5519F">
        <w:rPr>
          <w:sz w:val="24"/>
          <w:szCs w:val="24"/>
          <w:lang w:eastAsia="en-US"/>
        </w:rPr>
        <w:t>II</w:t>
      </w:r>
      <w:r w:rsidRPr="00A5519F">
        <w:rPr>
          <w:bCs/>
          <w:sz w:val="24"/>
          <w:szCs w:val="24"/>
        </w:rPr>
        <w:t>. ПЕРЕЧЕНЬ МЕРОПРИЯТИЙ МУНИЦИПАЛЬНОЙ ПРОГРАММЫ</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bCs/>
          <w:sz w:val="24"/>
          <w:szCs w:val="24"/>
        </w:rPr>
      </w:pPr>
      <w:r w:rsidRPr="00A5519F">
        <w:rPr>
          <w:bCs/>
          <w:sz w:val="24"/>
          <w:szCs w:val="24"/>
        </w:rPr>
        <w:t>И ПЛАН ИХ РЕАЛИЗАЦИИ</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bCs/>
          <w:sz w:val="24"/>
          <w:szCs w:val="24"/>
        </w:rPr>
      </w:pPr>
    </w:p>
    <w:p w:rsidR="00A5519F" w:rsidRPr="00A5519F" w:rsidRDefault="00A5519F" w:rsidP="00A5519F">
      <w:pPr>
        <w:overflowPunct/>
        <w:spacing w:line="276" w:lineRule="auto"/>
        <w:ind w:firstLine="540"/>
        <w:jc w:val="both"/>
        <w:textAlignment w:val="auto"/>
        <w:rPr>
          <w:bCs/>
          <w:sz w:val="24"/>
          <w:szCs w:val="24"/>
          <w:lang w:eastAsia="en-US"/>
        </w:rPr>
      </w:pPr>
      <w:r w:rsidRPr="00A5519F">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A5519F" w:rsidRPr="00A5519F" w:rsidRDefault="00A5519F" w:rsidP="00A5519F">
      <w:pPr>
        <w:overflowPunct/>
        <w:ind w:firstLine="540"/>
        <w:jc w:val="both"/>
        <w:textAlignment w:val="auto"/>
        <w:rPr>
          <w:bCs/>
          <w:sz w:val="24"/>
          <w:szCs w:val="24"/>
          <w:lang w:eastAsia="en-US"/>
        </w:rPr>
      </w:pPr>
    </w:p>
    <w:p w:rsidR="00A5519F" w:rsidRPr="00A5519F" w:rsidRDefault="00A5519F" w:rsidP="00A5519F">
      <w:pPr>
        <w:overflowPunct/>
        <w:ind w:firstLine="540"/>
        <w:jc w:val="center"/>
        <w:textAlignment w:val="auto"/>
        <w:rPr>
          <w:bCs/>
          <w:sz w:val="24"/>
          <w:szCs w:val="24"/>
          <w:lang w:eastAsia="en-US"/>
        </w:rPr>
      </w:pPr>
      <w:r w:rsidRPr="00A5519F">
        <w:rPr>
          <w:sz w:val="24"/>
          <w:szCs w:val="24"/>
          <w:lang w:eastAsia="en-US"/>
        </w:rPr>
        <w:t>I</w:t>
      </w:r>
      <w:r w:rsidRPr="00A5519F">
        <w:rPr>
          <w:sz w:val="24"/>
          <w:szCs w:val="24"/>
        </w:rPr>
        <w:t>V. МЕХАНИЗМ РЕАЛИЗАЦИИ МУНИЦИПАЛЬНОЙ ПРОГРАММЫ</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A5519F" w:rsidRPr="00A5519F" w:rsidRDefault="00A5519F" w:rsidP="00A5519F">
      <w:pPr>
        <w:widowControl w:val="0"/>
        <w:ind w:firstLine="540"/>
        <w:jc w:val="both"/>
        <w:rPr>
          <w:sz w:val="24"/>
          <w:szCs w:val="24"/>
        </w:rPr>
      </w:pPr>
      <w:r w:rsidRPr="00A5519F">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A5519F" w:rsidRPr="00A5519F" w:rsidRDefault="00A5519F" w:rsidP="00A5519F">
      <w:pPr>
        <w:ind w:firstLine="567"/>
        <w:jc w:val="both"/>
        <w:rPr>
          <w:sz w:val="24"/>
          <w:szCs w:val="24"/>
        </w:rPr>
      </w:pPr>
      <w:r w:rsidRPr="00A5519F">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A5519F" w:rsidRPr="00A5519F" w:rsidRDefault="00A5519F" w:rsidP="00A5519F">
      <w:pPr>
        <w:ind w:firstLine="567"/>
        <w:jc w:val="both"/>
        <w:rPr>
          <w:sz w:val="24"/>
          <w:szCs w:val="24"/>
        </w:rPr>
      </w:pPr>
      <w:r w:rsidRPr="00A5519F">
        <w:rPr>
          <w:sz w:val="24"/>
          <w:szCs w:val="24"/>
        </w:rPr>
        <w:t xml:space="preserve">Управление Программой осуществляется ответственным исполнителем МКУ «ЦО и </w:t>
      </w:r>
      <w:proofErr w:type="gramStart"/>
      <w:r w:rsidRPr="00A5519F">
        <w:rPr>
          <w:sz w:val="24"/>
          <w:szCs w:val="24"/>
        </w:rPr>
        <w:t>СО</w:t>
      </w:r>
      <w:proofErr w:type="gramEnd"/>
      <w:r w:rsidRPr="00A5519F">
        <w:rPr>
          <w:sz w:val="24"/>
          <w:szCs w:val="24"/>
        </w:rPr>
        <w:t>», соисполнитель отдел образования Администрации Яковлевского муниципального района.</w:t>
      </w:r>
    </w:p>
    <w:p w:rsidR="00A5519F" w:rsidRPr="00A5519F" w:rsidRDefault="00A5519F" w:rsidP="00A5519F">
      <w:pPr>
        <w:widowControl w:val="0"/>
        <w:tabs>
          <w:tab w:val="left" w:pos="142"/>
        </w:tabs>
        <w:overflowPunct/>
        <w:spacing w:line="276" w:lineRule="auto"/>
        <w:ind w:right="-1" w:hanging="75"/>
        <w:jc w:val="both"/>
        <w:textAlignment w:val="auto"/>
        <w:rPr>
          <w:sz w:val="24"/>
          <w:szCs w:val="24"/>
        </w:rPr>
      </w:pPr>
      <w:r w:rsidRPr="00A5519F">
        <w:rPr>
          <w:rFonts w:ascii="Calibri" w:hAnsi="Calibri" w:cs="Calibri"/>
          <w:sz w:val="24"/>
          <w:szCs w:val="24"/>
        </w:rPr>
        <w:tab/>
      </w:r>
      <w:r w:rsidRPr="00A5519F">
        <w:rPr>
          <w:rFonts w:ascii="Calibri" w:hAnsi="Calibri" w:cs="Calibri"/>
          <w:sz w:val="24"/>
          <w:szCs w:val="24"/>
        </w:rPr>
        <w:tab/>
      </w:r>
      <w:r w:rsidRPr="00A5519F">
        <w:rPr>
          <w:rFonts w:ascii="Calibri" w:hAnsi="Calibri" w:cs="Calibri"/>
          <w:sz w:val="24"/>
          <w:szCs w:val="24"/>
        </w:rPr>
        <w:tab/>
      </w:r>
      <w:r w:rsidRPr="00A5519F">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A5519F" w:rsidRPr="00A5519F" w:rsidRDefault="00A5519F" w:rsidP="00A5519F">
      <w:pPr>
        <w:ind w:firstLine="720"/>
        <w:jc w:val="both"/>
        <w:rPr>
          <w:sz w:val="24"/>
          <w:szCs w:val="24"/>
        </w:rPr>
      </w:pPr>
      <w:r w:rsidRPr="00A5519F">
        <w:rPr>
          <w:sz w:val="24"/>
          <w:szCs w:val="24"/>
        </w:rPr>
        <w:t>Реализация Муниципальной программы возможна с привлечением сре</w:t>
      </w:r>
      <w:proofErr w:type="gramStart"/>
      <w:r w:rsidRPr="00A5519F">
        <w:rPr>
          <w:sz w:val="24"/>
          <w:szCs w:val="24"/>
        </w:rPr>
        <w:t>дств  кр</w:t>
      </w:r>
      <w:proofErr w:type="gramEnd"/>
      <w:r w:rsidRPr="00A5519F">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A5519F" w:rsidRPr="00A5519F" w:rsidRDefault="00A5519F" w:rsidP="00A5519F">
      <w:pPr>
        <w:ind w:firstLine="567"/>
        <w:jc w:val="both"/>
        <w:rPr>
          <w:sz w:val="24"/>
          <w:szCs w:val="24"/>
        </w:rPr>
      </w:pPr>
      <w:r w:rsidRPr="00A5519F">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A5519F" w:rsidRPr="00A5519F" w:rsidRDefault="00A5519F" w:rsidP="00A5519F">
      <w:pPr>
        <w:ind w:firstLine="708"/>
        <w:jc w:val="both"/>
        <w:rPr>
          <w:sz w:val="24"/>
          <w:szCs w:val="24"/>
        </w:rPr>
      </w:pPr>
      <w:r w:rsidRPr="00A5519F">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A5519F">
        <w:rPr>
          <w:sz w:val="24"/>
          <w:szCs w:val="24"/>
        </w:rPr>
        <w:t>СО</w:t>
      </w:r>
      <w:proofErr w:type="gramEnd"/>
      <w:r w:rsidRPr="00A5519F">
        <w:rPr>
          <w:sz w:val="24"/>
          <w:szCs w:val="24"/>
        </w:rPr>
        <w:t>»):</w:t>
      </w:r>
    </w:p>
    <w:p w:rsidR="00A5519F" w:rsidRPr="00A5519F" w:rsidRDefault="00A5519F" w:rsidP="00A5519F">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A5519F">
        <w:rPr>
          <w:sz w:val="24"/>
          <w:szCs w:val="24"/>
        </w:rPr>
        <w:t>Представляет в установленные сроки содержательный и финансовый отчет о реализации мероприятий Муниципальной программы.</w:t>
      </w:r>
    </w:p>
    <w:p w:rsidR="00A5519F" w:rsidRPr="00A5519F" w:rsidRDefault="00A5519F" w:rsidP="00A5519F">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A5519F">
        <w:rPr>
          <w:sz w:val="24"/>
          <w:szCs w:val="24"/>
        </w:rPr>
        <w:t>Вносит на рассмотрение предложения по эффективности реализации и корректировке Муниципальной программы.</w:t>
      </w:r>
    </w:p>
    <w:p w:rsidR="00A5519F" w:rsidRPr="00A5519F" w:rsidRDefault="00A5519F" w:rsidP="00A5519F">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A5519F">
        <w:rPr>
          <w:sz w:val="24"/>
          <w:szCs w:val="24"/>
        </w:rPr>
        <w:t xml:space="preserve">МКУ «ЦО и </w:t>
      </w:r>
      <w:proofErr w:type="gramStart"/>
      <w:r w:rsidRPr="00A5519F">
        <w:rPr>
          <w:sz w:val="24"/>
          <w:szCs w:val="24"/>
        </w:rPr>
        <w:t>СО</w:t>
      </w:r>
      <w:proofErr w:type="gramEnd"/>
      <w:r w:rsidRPr="00A5519F">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A5519F" w:rsidRPr="00A5519F" w:rsidRDefault="00A5519F" w:rsidP="00A5519F">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A5519F">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A5519F" w:rsidRPr="00A5519F" w:rsidRDefault="00A5519F" w:rsidP="00A5519F">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A5519F">
        <w:rPr>
          <w:sz w:val="24"/>
          <w:szCs w:val="24"/>
        </w:rPr>
        <w:lastRenderedPageBreak/>
        <w:t xml:space="preserve">Кроме того, МКУ «ЦО и </w:t>
      </w:r>
      <w:proofErr w:type="gramStart"/>
      <w:r w:rsidRPr="00A5519F">
        <w:rPr>
          <w:sz w:val="24"/>
          <w:szCs w:val="24"/>
        </w:rPr>
        <w:t>СО</w:t>
      </w:r>
      <w:proofErr w:type="gramEnd"/>
      <w:r w:rsidRPr="00A5519F">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A5519F" w:rsidRPr="00A5519F" w:rsidRDefault="00A5519F" w:rsidP="00A5519F">
      <w:pPr>
        <w:ind w:left="284"/>
        <w:jc w:val="both"/>
        <w:rPr>
          <w:sz w:val="24"/>
          <w:szCs w:val="24"/>
        </w:rPr>
      </w:pPr>
      <w:r w:rsidRPr="00A5519F">
        <w:rPr>
          <w:sz w:val="24"/>
          <w:szCs w:val="24"/>
        </w:rPr>
        <w:t xml:space="preserve"> Доклад должен содержать:</w:t>
      </w:r>
    </w:p>
    <w:p w:rsidR="00A5519F" w:rsidRPr="00A5519F" w:rsidRDefault="00A5519F" w:rsidP="00A5519F">
      <w:pPr>
        <w:tabs>
          <w:tab w:val="num" w:pos="284"/>
        </w:tabs>
        <w:overflowPunct/>
        <w:spacing w:line="276" w:lineRule="auto"/>
        <w:ind w:left="284" w:hanging="284"/>
        <w:jc w:val="both"/>
        <w:textAlignment w:val="auto"/>
        <w:rPr>
          <w:rFonts w:eastAsia="Calibri"/>
          <w:sz w:val="24"/>
          <w:szCs w:val="24"/>
          <w:lang w:eastAsia="en-US"/>
        </w:rPr>
      </w:pPr>
      <w:r w:rsidRPr="00A5519F">
        <w:rPr>
          <w:rFonts w:eastAsia="Calibri"/>
          <w:sz w:val="24"/>
          <w:szCs w:val="24"/>
          <w:lang w:eastAsia="en-US"/>
        </w:rPr>
        <w:tab/>
        <w:t>-общий объем фактически произведенных расходов, в том числе по источникам финансирования;</w:t>
      </w:r>
    </w:p>
    <w:p w:rsidR="00A5519F" w:rsidRPr="00A5519F" w:rsidRDefault="00A5519F" w:rsidP="00A5519F">
      <w:pPr>
        <w:tabs>
          <w:tab w:val="num" w:pos="284"/>
        </w:tabs>
        <w:overflowPunct/>
        <w:spacing w:line="276" w:lineRule="auto"/>
        <w:ind w:left="284" w:hanging="284"/>
        <w:jc w:val="both"/>
        <w:textAlignment w:val="auto"/>
        <w:rPr>
          <w:rFonts w:eastAsia="Calibri"/>
          <w:sz w:val="24"/>
          <w:szCs w:val="24"/>
          <w:lang w:eastAsia="en-US"/>
        </w:rPr>
      </w:pPr>
      <w:r w:rsidRPr="00A5519F">
        <w:rPr>
          <w:rFonts w:eastAsia="Calibri"/>
          <w:sz w:val="24"/>
          <w:szCs w:val="24"/>
          <w:lang w:eastAsia="en-US"/>
        </w:rPr>
        <w:tab/>
        <w:t>-перечень завершенных в течение года мероприятий по Муниципальной программе;</w:t>
      </w:r>
    </w:p>
    <w:p w:rsidR="00A5519F" w:rsidRPr="00A5519F" w:rsidRDefault="00A5519F" w:rsidP="00A5519F">
      <w:pPr>
        <w:tabs>
          <w:tab w:val="num" w:pos="284"/>
        </w:tabs>
        <w:overflowPunct/>
        <w:spacing w:line="276" w:lineRule="auto"/>
        <w:ind w:left="284" w:hanging="284"/>
        <w:jc w:val="both"/>
        <w:textAlignment w:val="auto"/>
        <w:rPr>
          <w:rFonts w:eastAsia="Calibri"/>
          <w:sz w:val="24"/>
          <w:szCs w:val="24"/>
          <w:lang w:eastAsia="en-US"/>
        </w:rPr>
      </w:pPr>
      <w:r w:rsidRPr="00A5519F">
        <w:rPr>
          <w:rFonts w:eastAsia="Calibri"/>
          <w:sz w:val="24"/>
          <w:szCs w:val="24"/>
          <w:lang w:eastAsia="en-US"/>
        </w:rPr>
        <w:tab/>
        <w:t>-перечень мероприятий по Муниципальной программе, не завершенных в течение года;</w:t>
      </w:r>
    </w:p>
    <w:p w:rsidR="00A5519F" w:rsidRPr="00A5519F" w:rsidRDefault="00A5519F" w:rsidP="00A5519F">
      <w:pPr>
        <w:tabs>
          <w:tab w:val="num" w:pos="284"/>
        </w:tabs>
        <w:overflowPunct/>
        <w:spacing w:line="276" w:lineRule="auto"/>
        <w:ind w:left="284" w:hanging="284"/>
        <w:jc w:val="both"/>
        <w:textAlignment w:val="auto"/>
        <w:rPr>
          <w:rFonts w:eastAsia="Calibri"/>
          <w:sz w:val="24"/>
          <w:szCs w:val="24"/>
          <w:lang w:eastAsia="en-US"/>
        </w:rPr>
      </w:pPr>
      <w:r w:rsidRPr="00A5519F">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A5519F" w:rsidRPr="00A5519F" w:rsidRDefault="00A5519F" w:rsidP="00A5519F">
      <w:pPr>
        <w:tabs>
          <w:tab w:val="num" w:pos="284"/>
        </w:tabs>
        <w:overflowPunct/>
        <w:spacing w:line="276" w:lineRule="auto"/>
        <w:ind w:left="284" w:hanging="284"/>
        <w:jc w:val="both"/>
        <w:textAlignment w:val="auto"/>
        <w:rPr>
          <w:rFonts w:eastAsia="Calibri"/>
          <w:sz w:val="24"/>
          <w:szCs w:val="24"/>
          <w:lang w:eastAsia="en-US"/>
        </w:rPr>
      </w:pPr>
      <w:r w:rsidRPr="00A5519F">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A5519F" w:rsidRPr="00A5519F" w:rsidRDefault="00A5519F" w:rsidP="00A5519F">
      <w:pPr>
        <w:tabs>
          <w:tab w:val="num" w:pos="284"/>
        </w:tabs>
        <w:overflowPunct/>
        <w:spacing w:line="276" w:lineRule="auto"/>
        <w:ind w:left="284" w:hanging="284"/>
        <w:jc w:val="both"/>
        <w:textAlignment w:val="auto"/>
        <w:rPr>
          <w:rFonts w:eastAsia="Calibri"/>
          <w:sz w:val="24"/>
          <w:szCs w:val="24"/>
          <w:lang w:eastAsia="en-US"/>
        </w:rPr>
      </w:pPr>
      <w:r w:rsidRPr="00A5519F">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sz w:val="24"/>
          <w:szCs w:val="24"/>
        </w:rPr>
      </w:pPr>
      <w:r w:rsidRPr="00A5519F">
        <w:rPr>
          <w:sz w:val="24"/>
          <w:szCs w:val="24"/>
        </w:rPr>
        <w:t>V. ПРОГНОЗ СВОДНЫХ ПОКАЗАТЕЛЕЙ МУНИЦИПАЛЬНЫХ ЗАДАНИЙ</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sz w:val="24"/>
          <w:szCs w:val="24"/>
        </w:rPr>
      </w:pPr>
      <w:r w:rsidRPr="00A5519F">
        <w:rPr>
          <w:sz w:val="24"/>
          <w:szCs w:val="24"/>
        </w:rPr>
        <w:t>НА ОКАЗАНИЕ МУНИЦИПАЛЬНЫХ УСЛУГ (РАБОТ) МУНИЦИПАЛЬНЫМИ УЧРЕЖДЕНИЯМИ В РАМКАХ МУНИЦИПАЛЬНОЙ ПРОГРАММЫ</w:t>
      </w:r>
    </w:p>
    <w:p w:rsidR="00A5519F" w:rsidRPr="00A5519F" w:rsidRDefault="00A5519F" w:rsidP="00A5519F">
      <w:pPr>
        <w:shd w:val="clear" w:color="auto" w:fill="FFFFFF"/>
        <w:tabs>
          <w:tab w:val="left" w:pos="142"/>
        </w:tabs>
        <w:overflowPunct/>
        <w:autoSpaceDE/>
        <w:autoSpaceDN/>
        <w:adjustRightInd/>
        <w:spacing w:line="276" w:lineRule="auto"/>
        <w:ind w:right="-1" w:firstLine="567"/>
        <w:jc w:val="center"/>
        <w:rPr>
          <w:sz w:val="24"/>
          <w:szCs w:val="24"/>
        </w:rPr>
      </w:pP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A5519F" w:rsidRPr="00A5519F" w:rsidRDefault="00A5519F" w:rsidP="00A5519F">
      <w:pPr>
        <w:overflowPunct/>
        <w:ind w:firstLine="540"/>
        <w:jc w:val="both"/>
        <w:textAlignment w:val="auto"/>
        <w:rPr>
          <w:rFonts w:eastAsia="Calibri"/>
          <w:sz w:val="24"/>
          <w:szCs w:val="24"/>
          <w:lang w:eastAsia="en-US"/>
        </w:rPr>
      </w:pPr>
    </w:p>
    <w:p w:rsidR="00A5519F" w:rsidRPr="00A5519F" w:rsidRDefault="00A5519F" w:rsidP="00A5519F">
      <w:pPr>
        <w:overflowPunct/>
        <w:ind w:firstLine="540"/>
        <w:jc w:val="center"/>
        <w:textAlignment w:val="auto"/>
        <w:rPr>
          <w:rFonts w:eastAsia="Calibri"/>
          <w:sz w:val="24"/>
          <w:szCs w:val="24"/>
          <w:lang w:eastAsia="en-US"/>
        </w:rPr>
      </w:pPr>
      <w:r w:rsidRPr="00A5519F">
        <w:rPr>
          <w:rFonts w:eastAsia="Calibri"/>
          <w:sz w:val="24"/>
          <w:szCs w:val="24"/>
          <w:lang w:eastAsia="en-US"/>
        </w:rPr>
        <w:t>VI. РЕСУРСНОЕ ОБЕСПЕЧЕНИЕ РЕАЛИЗАЦИИ МУНИЦИПАЛЬНОЙ ПРОГРАММЫ</w:t>
      </w:r>
    </w:p>
    <w:p w:rsidR="00A5519F" w:rsidRPr="00A5519F" w:rsidRDefault="00A5519F" w:rsidP="00A5519F">
      <w:pPr>
        <w:overflowPunct/>
        <w:ind w:firstLine="540"/>
        <w:jc w:val="center"/>
        <w:textAlignment w:val="auto"/>
        <w:rPr>
          <w:rFonts w:eastAsia="Calibri"/>
          <w:sz w:val="24"/>
          <w:szCs w:val="24"/>
          <w:lang w:eastAsia="en-US"/>
        </w:rPr>
      </w:pP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A5519F" w:rsidRPr="00A5519F" w:rsidRDefault="00A5519F" w:rsidP="00A5519F">
      <w:pPr>
        <w:overflowPunct/>
        <w:spacing w:line="276" w:lineRule="auto"/>
        <w:ind w:firstLine="540"/>
        <w:jc w:val="both"/>
        <w:textAlignment w:val="auto"/>
        <w:rPr>
          <w:rFonts w:eastAsia="Calibri"/>
          <w:sz w:val="24"/>
          <w:szCs w:val="24"/>
          <w:lang w:eastAsia="en-US"/>
        </w:rPr>
      </w:pPr>
      <w:r w:rsidRPr="00A5519F">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sectPr w:rsidR="00A5519F" w:rsidSect="00821FC8">
          <w:pgSz w:w="11906" w:h="16838"/>
          <w:pgMar w:top="851" w:right="851" w:bottom="851" w:left="1418" w:header="720" w:footer="720" w:gutter="0"/>
          <w:cols w:space="720"/>
        </w:sectPr>
      </w:pPr>
    </w:p>
    <w:tbl>
      <w:tblPr>
        <w:tblW w:w="5000" w:type="pct"/>
        <w:tblLook w:val="04A0" w:firstRow="1" w:lastRow="0" w:firstColumn="1" w:lastColumn="0" w:noHBand="0" w:noVBand="1"/>
      </w:tblPr>
      <w:tblGrid>
        <w:gridCol w:w="824"/>
        <w:gridCol w:w="1572"/>
        <w:gridCol w:w="3330"/>
        <w:gridCol w:w="1632"/>
        <w:gridCol w:w="1153"/>
        <w:gridCol w:w="1178"/>
        <w:gridCol w:w="1131"/>
        <w:gridCol w:w="1165"/>
        <w:gridCol w:w="1110"/>
        <w:gridCol w:w="1131"/>
        <w:gridCol w:w="1126"/>
      </w:tblGrid>
      <w:tr w:rsidR="00A5519F" w:rsidRPr="00A5519F" w:rsidTr="00A5519F">
        <w:trPr>
          <w:trHeight w:val="975"/>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bookmarkStart w:id="0" w:name="RANGE!A1:K186"/>
            <w:r w:rsidRPr="00A5519F">
              <w:rPr>
                <w:color w:val="000000"/>
                <w:sz w:val="18"/>
                <w:szCs w:val="18"/>
              </w:rPr>
              <w:lastRenderedPageBreak/>
              <w:t xml:space="preserve">Приложение № 2 </w:t>
            </w:r>
            <w:r w:rsidRPr="00A5519F">
              <w:rPr>
                <w:color w:val="000000"/>
                <w:sz w:val="18"/>
                <w:szCs w:val="18"/>
              </w:rPr>
              <w:br/>
              <w:t xml:space="preserve">к Постановлению </w:t>
            </w:r>
            <w:r w:rsidRPr="00A5519F">
              <w:rPr>
                <w:color w:val="000000"/>
                <w:sz w:val="18"/>
                <w:szCs w:val="18"/>
              </w:rPr>
              <w:br/>
              <w:t>Администрации Яковлевского муниципального района</w:t>
            </w:r>
            <w:bookmarkEnd w:id="0"/>
          </w:p>
        </w:tc>
      </w:tr>
      <w:tr w:rsidR="00A5519F" w:rsidRPr="00A5519F" w:rsidTr="00A5519F">
        <w:trPr>
          <w:trHeight w:val="630"/>
        </w:trPr>
        <w:tc>
          <w:tcPr>
            <w:tcW w:w="2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c>
          <w:tcPr>
            <w:tcW w:w="437" w:type="pct"/>
            <w:tcBorders>
              <w:top w:val="nil"/>
              <w:left w:val="nil"/>
              <w:bottom w:val="nil"/>
              <w:right w:val="nil"/>
            </w:tcBorders>
            <w:shd w:val="clear" w:color="auto" w:fill="auto"/>
            <w:vAlign w:val="center"/>
            <w:hideMark/>
          </w:tcPr>
          <w:p w:rsidR="00A5519F" w:rsidRPr="00A5519F" w:rsidRDefault="00A5519F" w:rsidP="00A5519F">
            <w:pPr>
              <w:overflowPunct/>
              <w:autoSpaceDE/>
              <w:autoSpaceDN/>
              <w:adjustRightInd/>
              <w:jc w:val="right"/>
              <w:textAlignment w:val="auto"/>
              <w:rPr>
                <w:color w:val="000000"/>
                <w:sz w:val="18"/>
                <w:szCs w:val="18"/>
              </w:rPr>
            </w:pPr>
          </w:p>
        </w:tc>
        <w:tc>
          <w:tcPr>
            <w:tcW w:w="1092"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c>
          <w:tcPr>
            <w:tcW w:w="539"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c>
          <w:tcPr>
            <w:tcW w:w="383"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c>
          <w:tcPr>
            <w:tcW w:w="1507" w:type="pct"/>
            <w:gridSpan w:val="4"/>
            <w:tcBorders>
              <w:top w:val="nil"/>
              <w:left w:val="nil"/>
              <w:bottom w:val="nil"/>
              <w:right w:val="nil"/>
            </w:tcBorders>
            <w:shd w:val="clear" w:color="auto" w:fill="auto"/>
            <w:vAlign w:val="bottom"/>
            <w:hideMark/>
          </w:tcPr>
          <w:p w:rsidR="00A5519F" w:rsidRPr="0032317B" w:rsidRDefault="0032317B" w:rsidP="0032317B">
            <w:pPr>
              <w:overflowPunct/>
              <w:autoSpaceDE/>
              <w:autoSpaceDN/>
              <w:adjustRightInd/>
              <w:jc w:val="right"/>
              <w:textAlignment w:val="auto"/>
              <w:rPr>
                <w:color w:val="000000"/>
                <w:sz w:val="18"/>
                <w:szCs w:val="18"/>
                <w:u w:val="single"/>
              </w:rPr>
            </w:pPr>
            <w:r w:rsidRPr="0032317B">
              <w:rPr>
                <w:color w:val="000000"/>
                <w:sz w:val="18"/>
                <w:szCs w:val="18"/>
                <w:u w:val="single"/>
              </w:rPr>
              <w:t>от 26.02.2020 г. № 103</w:t>
            </w:r>
            <w:r w:rsidR="00A5519F" w:rsidRPr="0032317B">
              <w:rPr>
                <w:color w:val="000000"/>
                <w:sz w:val="18"/>
                <w:szCs w:val="18"/>
                <w:u w:val="single"/>
              </w:rPr>
              <w:t xml:space="preserve"> - </w:t>
            </w:r>
            <w:proofErr w:type="spellStart"/>
            <w:r w:rsidR="00A5519F" w:rsidRPr="0032317B">
              <w:rPr>
                <w:color w:val="000000"/>
                <w:sz w:val="18"/>
                <w:szCs w:val="18"/>
                <w:u w:val="single"/>
              </w:rPr>
              <w:t>нпа</w:t>
            </w:r>
            <w:proofErr w:type="spellEnd"/>
          </w:p>
        </w:tc>
      </w:tr>
      <w:tr w:rsidR="00A5519F" w:rsidRPr="00A5519F" w:rsidTr="00A5519F">
        <w:trPr>
          <w:trHeight w:val="420"/>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right"/>
              <w:textAlignment w:val="auto"/>
              <w:rPr>
                <w:color w:val="000000"/>
                <w:sz w:val="18"/>
                <w:szCs w:val="18"/>
              </w:rPr>
            </w:pPr>
          </w:p>
        </w:tc>
      </w:tr>
      <w:tr w:rsidR="00A5519F" w:rsidRPr="00A5519F" w:rsidTr="00A5519F">
        <w:trPr>
          <w:trHeight w:val="602"/>
        </w:trPr>
        <w:tc>
          <w:tcPr>
            <w:tcW w:w="5000" w:type="pct"/>
            <w:gridSpan w:val="11"/>
            <w:vMerge w:val="restart"/>
            <w:tcBorders>
              <w:top w:val="nil"/>
              <w:left w:val="nil"/>
              <w:bottom w:val="nil"/>
              <w:right w:val="nil"/>
            </w:tcBorders>
            <w:shd w:val="clear" w:color="auto" w:fill="auto"/>
            <w:hideMark/>
          </w:tcPr>
          <w:p w:rsidR="00A5519F" w:rsidRPr="00A5519F" w:rsidRDefault="00A5519F" w:rsidP="00A5519F">
            <w:pPr>
              <w:overflowPunct/>
              <w:autoSpaceDE/>
              <w:autoSpaceDN/>
              <w:adjustRightInd/>
              <w:spacing w:after="280"/>
              <w:jc w:val="right"/>
              <w:textAlignment w:val="auto"/>
              <w:rPr>
                <w:color w:val="000000"/>
                <w:sz w:val="18"/>
                <w:szCs w:val="18"/>
              </w:rPr>
            </w:pPr>
            <w:r w:rsidRPr="00A5519F">
              <w:rPr>
                <w:color w:val="000000"/>
                <w:sz w:val="18"/>
                <w:szCs w:val="18"/>
              </w:rPr>
              <w:br/>
              <w:t>Приложение №5</w:t>
            </w:r>
            <w:r w:rsidRPr="00A5519F">
              <w:rPr>
                <w:color w:val="000000"/>
                <w:sz w:val="18"/>
                <w:szCs w:val="18"/>
              </w:rPr>
              <w:br/>
              <w:t>к Муниципальной программе</w:t>
            </w:r>
            <w:r w:rsidRPr="00A5519F">
              <w:rPr>
                <w:color w:val="000000"/>
                <w:sz w:val="18"/>
                <w:szCs w:val="18"/>
              </w:rPr>
              <w:br/>
              <w:t>Яковлевского муниципального района</w:t>
            </w:r>
            <w:r w:rsidRPr="00A5519F">
              <w:rPr>
                <w:color w:val="000000"/>
                <w:sz w:val="18"/>
                <w:szCs w:val="18"/>
              </w:rPr>
              <w:br/>
              <w:t>"Развитие образования</w:t>
            </w:r>
            <w:r w:rsidRPr="00A5519F">
              <w:rPr>
                <w:color w:val="000000"/>
                <w:sz w:val="18"/>
                <w:szCs w:val="18"/>
              </w:rPr>
              <w:br/>
              <w:t>Яковлевского муниципального района"</w:t>
            </w:r>
            <w:r w:rsidRPr="00A5519F">
              <w:rPr>
                <w:color w:val="000000"/>
                <w:sz w:val="18"/>
                <w:szCs w:val="18"/>
              </w:rPr>
              <w:br/>
              <w:t>на 2019-2025 годы,</w:t>
            </w:r>
            <w:r w:rsidRPr="00A5519F">
              <w:rPr>
                <w:color w:val="000000"/>
                <w:sz w:val="18"/>
                <w:szCs w:val="18"/>
              </w:rPr>
              <w:br/>
              <w:t>утвержденной  постановлением Администрации</w:t>
            </w:r>
            <w:r w:rsidRPr="00A5519F">
              <w:rPr>
                <w:color w:val="000000"/>
                <w:sz w:val="18"/>
                <w:szCs w:val="18"/>
              </w:rPr>
              <w:br/>
              <w:t>Яковлевского муниципального района</w:t>
            </w:r>
            <w:r w:rsidRPr="00A5519F">
              <w:rPr>
                <w:color w:val="000000"/>
                <w:sz w:val="18"/>
                <w:szCs w:val="18"/>
              </w:rPr>
              <w:br/>
              <w:t>от_</w:t>
            </w:r>
            <w:r w:rsidRPr="00A5519F">
              <w:rPr>
                <w:color w:val="000000"/>
                <w:sz w:val="18"/>
                <w:szCs w:val="18"/>
                <w:u w:val="single"/>
              </w:rPr>
              <w:t>07.12.2018 г.</w:t>
            </w:r>
            <w:r w:rsidRPr="00A5519F">
              <w:rPr>
                <w:color w:val="000000"/>
                <w:sz w:val="18"/>
                <w:szCs w:val="18"/>
              </w:rPr>
              <w:t xml:space="preserve"> №_</w:t>
            </w:r>
            <w:r w:rsidRPr="00A5519F">
              <w:rPr>
                <w:color w:val="000000"/>
                <w:sz w:val="18"/>
                <w:szCs w:val="18"/>
                <w:u w:val="single"/>
              </w:rPr>
              <w:t xml:space="preserve">661 - </w:t>
            </w:r>
            <w:proofErr w:type="spellStart"/>
            <w:r w:rsidRPr="00A5519F">
              <w:rPr>
                <w:color w:val="000000"/>
                <w:sz w:val="18"/>
                <w:szCs w:val="18"/>
                <w:u w:val="single"/>
              </w:rPr>
              <w:t>нпа</w:t>
            </w:r>
            <w:proofErr w:type="spellEnd"/>
            <w:r w:rsidRPr="00A5519F">
              <w:rPr>
                <w:color w:val="000000"/>
                <w:sz w:val="18"/>
                <w:szCs w:val="18"/>
              </w:rPr>
              <w:t xml:space="preserve"> </w:t>
            </w:r>
            <w:r w:rsidRPr="00A5519F">
              <w:rPr>
                <w:color w:val="000000"/>
                <w:sz w:val="18"/>
                <w:szCs w:val="18"/>
              </w:rPr>
              <w:br/>
            </w:r>
          </w:p>
        </w:tc>
      </w:tr>
      <w:tr w:rsidR="00A5519F" w:rsidRPr="00A5519F" w:rsidTr="00A5519F">
        <w:trPr>
          <w:trHeight w:val="585"/>
        </w:trPr>
        <w:tc>
          <w:tcPr>
            <w:tcW w:w="5000" w:type="pct"/>
            <w:gridSpan w:val="11"/>
            <w:vMerge/>
            <w:tcBorders>
              <w:top w:val="nil"/>
              <w:left w:val="nil"/>
              <w:bottom w:val="nil"/>
              <w:right w:val="nil"/>
            </w:tcBorders>
            <w:vAlign w:val="center"/>
            <w:hideMark/>
          </w:tcPr>
          <w:p w:rsidR="00A5519F" w:rsidRPr="00A5519F" w:rsidRDefault="00A5519F" w:rsidP="00A5519F">
            <w:pPr>
              <w:overflowPunct/>
              <w:autoSpaceDE/>
              <w:autoSpaceDN/>
              <w:adjustRightInd/>
              <w:textAlignment w:val="auto"/>
              <w:rPr>
                <w:color w:val="000000"/>
                <w:sz w:val="18"/>
                <w:szCs w:val="18"/>
              </w:rPr>
            </w:pPr>
          </w:p>
        </w:tc>
      </w:tr>
      <w:tr w:rsidR="00A5519F" w:rsidRPr="00A5519F" w:rsidTr="00A5519F">
        <w:trPr>
          <w:trHeight w:val="2925"/>
        </w:trPr>
        <w:tc>
          <w:tcPr>
            <w:tcW w:w="5000" w:type="pct"/>
            <w:gridSpan w:val="11"/>
            <w:vMerge/>
            <w:tcBorders>
              <w:top w:val="nil"/>
              <w:left w:val="nil"/>
              <w:bottom w:val="nil"/>
              <w:right w:val="nil"/>
            </w:tcBorders>
            <w:vAlign w:val="center"/>
            <w:hideMark/>
          </w:tcPr>
          <w:p w:rsidR="00A5519F" w:rsidRPr="00A5519F" w:rsidRDefault="00A5519F" w:rsidP="00A5519F">
            <w:pPr>
              <w:overflowPunct/>
              <w:autoSpaceDE/>
              <w:autoSpaceDN/>
              <w:adjustRightInd/>
              <w:textAlignment w:val="auto"/>
              <w:rPr>
                <w:color w:val="000000"/>
                <w:sz w:val="18"/>
                <w:szCs w:val="18"/>
              </w:rPr>
            </w:pPr>
          </w:p>
        </w:tc>
      </w:tr>
      <w:tr w:rsidR="00A5519F" w:rsidRPr="00A5519F" w:rsidTr="00A5519F">
        <w:trPr>
          <w:trHeight w:val="315"/>
        </w:trPr>
        <w:tc>
          <w:tcPr>
            <w:tcW w:w="2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437" w:type="pct"/>
            <w:tcBorders>
              <w:top w:val="nil"/>
              <w:left w:val="nil"/>
              <w:bottom w:val="nil"/>
              <w:right w:val="nil"/>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p>
        </w:tc>
        <w:tc>
          <w:tcPr>
            <w:tcW w:w="1092"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83"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87"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69"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r>
      <w:tr w:rsidR="00A5519F" w:rsidRPr="00A5519F" w:rsidTr="00A5519F">
        <w:trPr>
          <w:trHeight w:val="375"/>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ПРОГНОЗНАЯ ОЦЕНКА РАСХОДОВ НА РЕАЛИЗАЦИЮ</w:t>
            </w:r>
          </w:p>
        </w:tc>
      </w:tr>
      <w:tr w:rsidR="00A5519F" w:rsidRPr="00A5519F" w:rsidTr="00A5519F">
        <w:trPr>
          <w:trHeight w:val="375"/>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МУНИЦИПАЛЬНОЙ ПРОГРАММЫ ЯКОВЛЕВСКОГО МУНИЦИПАЛЬНОГО РАЙОНА</w:t>
            </w:r>
          </w:p>
        </w:tc>
      </w:tr>
      <w:tr w:rsidR="00A5519F" w:rsidRPr="00A5519F" w:rsidTr="00A5519F">
        <w:trPr>
          <w:trHeight w:val="315"/>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"РАЗВИТИЕ ОБРАЗОВАНИЯ </w:t>
            </w:r>
          </w:p>
        </w:tc>
      </w:tr>
      <w:tr w:rsidR="00A5519F" w:rsidRPr="00A5519F" w:rsidTr="00A5519F">
        <w:trPr>
          <w:trHeight w:val="315"/>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ЯКОВЛЕВСКОГО МУНИЦИПАЛЬНОГО РАЙОНА" НА 2019-2025 ГОДЫ</w:t>
            </w:r>
          </w:p>
        </w:tc>
      </w:tr>
      <w:tr w:rsidR="00A5519F" w:rsidRPr="00A5519F" w:rsidTr="00A5519F">
        <w:trPr>
          <w:trHeight w:val="375"/>
        </w:trPr>
        <w:tc>
          <w:tcPr>
            <w:tcW w:w="5000" w:type="pct"/>
            <w:gridSpan w:val="11"/>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ЗА СЧЕТ ВСЕХ ИСТОЧНИКОВ</w:t>
            </w:r>
          </w:p>
        </w:tc>
      </w:tr>
      <w:tr w:rsidR="00A5519F" w:rsidRPr="00A5519F" w:rsidTr="00A5519F">
        <w:trPr>
          <w:trHeight w:val="375"/>
        </w:trPr>
        <w:tc>
          <w:tcPr>
            <w:tcW w:w="2343" w:type="pct"/>
            <w:gridSpan w:val="4"/>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p>
        </w:tc>
        <w:tc>
          <w:tcPr>
            <w:tcW w:w="383"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87"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69"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c>
          <w:tcPr>
            <w:tcW w:w="376" w:type="pct"/>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p>
        </w:tc>
      </w:tr>
      <w:tr w:rsidR="00A5519F" w:rsidRPr="00A5519F" w:rsidTr="00A5519F">
        <w:trPr>
          <w:trHeight w:val="975"/>
        </w:trPr>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 </w:t>
            </w:r>
            <w:proofErr w:type="gramStart"/>
            <w:r w:rsidRPr="00A5519F">
              <w:rPr>
                <w:color w:val="000000"/>
                <w:sz w:val="18"/>
                <w:szCs w:val="18"/>
              </w:rPr>
              <w:t>п</w:t>
            </w:r>
            <w:proofErr w:type="gramEnd"/>
            <w:r w:rsidRPr="00A5519F">
              <w:rPr>
                <w:color w:val="000000"/>
                <w:sz w:val="18"/>
                <w:szCs w:val="18"/>
              </w:rPr>
              <w:t>/п</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Статус</w:t>
            </w:r>
          </w:p>
        </w:tc>
        <w:tc>
          <w:tcPr>
            <w:tcW w:w="1092" w:type="pct"/>
            <w:tcBorders>
              <w:top w:val="single" w:sz="4" w:space="0" w:color="auto"/>
              <w:left w:val="nil"/>
              <w:bottom w:val="single" w:sz="4" w:space="0" w:color="auto"/>
              <w:right w:val="nil"/>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Наименование</w:t>
            </w:r>
          </w:p>
        </w:tc>
        <w:tc>
          <w:tcPr>
            <w:tcW w:w="539" w:type="pct"/>
            <w:tcBorders>
              <w:top w:val="single" w:sz="4" w:space="0" w:color="auto"/>
              <w:left w:val="single" w:sz="4" w:space="0" w:color="auto"/>
              <w:bottom w:val="single" w:sz="4" w:space="0" w:color="auto"/>
              <w:right w:val="nil"/>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Источник финансирования</w:t>
            </w:r>
          </w:p>
        </w:tc>
        <w:tc>
          <w:tcPr>
            <w:tcW w:w="2657" w:type="pct"/>
            <w:gridSpan w:val="7"/>
            <w:tcBorders>
              <w:top w:val="single" w:sz="4" w:space="0" w:color="auto"/>
              <w:left w:val="nil"/>
              <w:bottom w:val="single" w:sz="4" w:space="0" w:color="auto"/>
              <w:right w:val="single" w:sz="4" w:space="0" w:color="000000"/>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Оценка расходов (руб.), годы</w:t>
            </w:r>
          </w:p>
        </w:tc>
      </w:tr>
      <w:tr w:rsidR="00A5519F" w:rsidRPr="00A5519F" w:rsidTr="00A5519F">
        <w:trPr>
          <w:trHeight w:val="375"/>
        </w:trPr>
        <w:tc>
          <w:tcPr>
            <w:tcW w:w="276" w:type="pct"/>
            <w:tcBorders>
              <w:top w:val="nil"/>
              <w:left w:val="single" w:sz="4" w:space="0" w:color="auto"/>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lastRenderedPageBreak/>
              <w:t> </w:t>
            </w:r>
          </w:p>
        </w:tc>
        <w:tc>
          <w:tcPr>
            <w:tcW w:w="437"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w:t>
            </w:r>
          </w:p>
        </w:tc>
        <w:tc>
          <w:tcPr>
            <w:tcW w:w="1092"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 </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2019</w:t>
            </w:r>
          </w:p>
        </w:tc>
        <w:tc>
          <w:tcPr>
            <w:tcW w:w="391"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2021</w:t>
            </w:r>
          </w:p>
        </w:tc>
        <w:tc>
          <w:tcPr>
            <w:tcW w:w="387"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2022</w:t>
            </w:r>
          </w:p>
        </w:tc>
        <w:tc>
          <w:tcPr>
            <w:tcW w:w="36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2023</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2024</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2025</w:t>
            </w:r>
          </w:p>
        </w:tc>
      </w:tr>
      <w:tr w:rsidR="00A5519F" w:rsidRPr="00A5519F" w:rsidTr="00A5519F">
        <w:trPr>
          <w:trHeight w:val="375"/>
        </w:trPr>
        <w:tc>
          <w:tcPr>
            <w:tcW w:w="276" w:type="pct"/>
            <w:tcBorders>
              <w:top w:val="nil"/>
              <w:left w:val="single" w:sz="4" w:space="0" w:color="auto"/>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w:t>
            </w:r>
          </w:p>
        </w:tc>
        <w:tc>
          <w:tcPr>
            <w:tcW w:w="437"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w:t>
            </w:r>
          </w:p>
        </w:tc>
        <w:tc>
          <w:tcPr>
            <w:tcW w:w="1092"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w:t>
            </w:r>
          </w:p>
        </w:tc>
        <w:tc>
          <w:tcPr>
            <w:tcW w:w="391"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6</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7</w:t>
            </w:r>
          </w:p>
        </w:tc>
        <w:tc>
          <w:tcPr>
            <w:tcW w:w="387"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8</w:t>
            </w:r>
          </w:p>
        </w:tc>
        <w:tc>
          <w:tcPr>
            <w:tcW w:w="36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11</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w:t>
            </w:r>
          </w:p>
        </w:tc>
        <w:tc>
          <w:tcPr>
            <w:tcW w:w="437" w:type="pct"/>
            <w:vMerge w:val="restart"/>
            <w:tcBorders>
              <w:top w:val="nil"/>
              <w:left w:val="single" w:sz="4" w:space="0" w:color="auto"/>
              <w:bottom w:val="nil"/>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Муниципальная программа</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Развитие образования Яковлевского муниципального района" на 2019-2025 годы</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318 722 700,07</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300 105 069,00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297 654 974,00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297 904 974,00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295 854 974,00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295 854 974,00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295 854 974,00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101 178 448,98</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100 369 700,00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98 654 700,00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98 904 700,00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98 454 700,00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98 454 700,00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98 454 700,00</w:t>
            </w:r>
          </w:p>
        </w:tc>
      </w:tr>
      <w:tr w:rsidR="00A5519F" w:rsidRPr="00A5519F" w:rsidTr="00A5519F">
        <w:trPr>
          <w:trHeight w:val="51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217 544 251,09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199 735 369,00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199 000 274,00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199 000 274,00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197 400 274,00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197 400 274,00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197 400 274,00</w:t>
            </w:r>
          </w:p>
        </w:tc>
      </w:tr>
      <w:tr w:rsidR="00A5519F" w:rsidRPr="00A5519F" w:rsidTr="00A5519F">
        <w:trPr>
          <w:trHeight w:val="82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w:t>
            </w: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Подпрограмма № 1</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"Развитие системы дошкольного образования" на 2019-2025 годы</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71 664 517,39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59 682 319,00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59 652 319,00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59 902 319,00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59 452 319,00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59 452 319,00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59 452 319,00</w:t>
            </w:r>
          </w:p>
        </w:tc>
      </w:tr>
      <w:tr w:rsidR="00A5519F" w:rsidRPr="00A5519F" w:rsidTr="00A5519F">
        <w:trPr>
          <w:trHeight w:val="37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19 419 452,70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20 080 300,00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20 050 300,00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20 300 300,00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19 850 300,00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19 850 300,00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19 850 300,00</w:t>
            </w:r>
          </w:p>
        </w:tc>
      </w:tr>
      <w:tr w:rsidR="00A5519F" w:rsidRPr="00A5519F" w:rsidTr="00A5519F">
        <w:trPr>
          <w:trHeight w:val="57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52 245 064,69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r>
      <w:tr w:rsidR="00A5519F" w:rsidRPr="00A5519F" w:rsidTr="00A5519F">
        <w:trPr>
          <w:trHeight w:val="46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nil"/>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Основное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"Реализация образовательных программ дошкольного образования"</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71 664 517,39</w:t>
            </w:r>
          </w:p>
        </w:tc>
        <w:tc>
          <w:tcPr>
            <w:tcW w:w="391"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59 682 319,00</w:t>
            </w:r>
          </w:p>
        </w:tc>
        <w:tc>
          <w:tcPr>
            <w:tcW w:w="376"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59 652 319,00</w:t>
            </w:r>
          </w:p>
        </w:tc>
        <w:tc>
          <w:tcPr>
            <w:tcW w:w="387"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59 902 319,00</w:t>
            </w:r>
          </w:p>
        </w:tc>
        <w:tc>
          <w:tcPr>
            <w:tcW w:w="369"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59 452 319,00</w:t>
            </w:r>
          </w:p>
        </w:tc>
        <w:tc>
          <w:tcPr>
            <w:tcW w:w="376"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59 452 319,00</w:t>
            </w:r>
          </w:p>
        </w:tc>
        <w:tc>
          <w:tcPr>
            <w:tcW w:w="376"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59 452 319,00</w:t>
            </w:r>
          </w:p>
        </w:tc>
      </w:tr>
      <w:tr w:rsidR="00A5519F" w:rsidRPr="00A5519F" w:rsidTr="00A5519F">
        <w:trPr>
          <w:trHeight w:val="375"/>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19 419 452,70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20 080 300,00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20 050 300,00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20 300 300,00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19 850 300,00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19 850 300,00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19 850 300,00</w:t>
            </w:r>
          </w:p>
        </w:tc>
      </w:tr>
      <w:tr w:rsidR="00A5519F" w:rsidRPr="00A5519F" w:rsidTr="00A5519F">
        <w:trPr>
          <w:trHeight w:val="375"/>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52 245 064,69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r>
      <w:tr w:rsidR="00A5519F" w:rsidRPr="00A5519F" w:rsidTr="00A5519F">
        <w:trPr>
          <w:trHeight w:val="375"/>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nil"/>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на обеспечение деятельности (оказание услуг, выполнение работ) муниципальных учреждений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5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nil"/>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20"/>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Финансовое обеспечение на выполнение муниципальных заданий дошкольных образовательных </w:t>
            </w:r>
            <w:proofErr w:type="spellStart"/>
            <w:r w:rsidRPr="00A5519F">
              <w:rPr>
                <w:color w:val="000000"/>
                <w:sz w:val="18"/>
                <w:szCs w:val="18"/>
              </w:rPr>
              <w:t>учреждений</w:t>
            </w:r>
            <w:proofErr w:type="gramStart"/>
            <w:r w:rsidRPr="00A5519F">
              <w:rPr>
                <w:color w:val="000000"/>
                <w:sz w:val="18"/>
                <w:szCs w:val="18"/>
              </w:rPr>
              <w:t>;т</w:t>
            </w:r>
            <w:proofErr w:type="gramEnd"/>
            <w:r w:rsidRPr="00A5519F">
              <w:rPr>
                <w:color w:val="000000"/>
                <w:sz w:val="18"/>
                <w:szCs w:val="18"/>
              </w:rPr>
              <w:t>екущий</w:t>
            </w:r>
            <w:proofErr w:type="spellEnd"/>
            <w:r w:rsidRPr="00A5519F">
              <w:rPr>
                <w:color w:val="000000"/>
                <w:sz w:val="18"/>
                <w:szCs w:val="18"/>
              </w:rPr>
              <w:t xml:space="preserve"> ремонт учреждений дошкольного </w:t>
            </w:r>
            <w:proofErr w:type="spellStart"/>
            <w:r w:rsidRPr="00A5519F">
              <w:rPr>
                <w:color w:val="000000"/>
                <w:sz w:val="18"/>
                <w:szCs w:val="18"/>
              </w:rPr>
              <w:t>образования,мероприятия</w:t>
            </w:r>
            <w:proofErr w:type="spellEnd"/>
            <w:r w:rsidRPr="00A5519F">
              <w:rPr>
                <w:color w:val="000000"/>
                <w:sz w:val="18"/>
                <w:szCs w:val="1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A5519F">
              <w:rPr>
                <w:color w:val="000000"/>
                <w:sz w:val="18"/>
                <w:szCs w:val="18"/>
              </w:rPr>
              <w:t>труда;обслуживание</w:t>
            </w:r>
            <w:proofErr w:type="spellEnd"/>
            <w:r w:rsidRPr="00A5519F">
              <w:rPr>
                <w:color w:val="000000"/>
                <w:sz w:val="18"/>
                <w:szCs w:val="18"/>
              </w:rPr>
              <w:t xml:space="preserve"> сайтов.</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19 750 300,00</w:t>
            </w:r>
          </w:p>
        </w:tc>
      </w:tr>
      <w:tr w:rsidR="00A5519F" w:rsidRPr="00A5519F" w:rsidTr="00A5519F">
        <w:trPr>
          <w:trHeight w:val="58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19 750 300,00</w:t>
            </w:r>
          </w:p>
        </w:tc>
      </w:tr>
      <w:tr w:rsidR="00A5519F" w:rsidRPr="00A5519F" w:rsidTr="00A5519F">
        <w:trPr>
          <w:trHeight w:val="58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0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192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80"/>
        </w:trPr>
        <w:tc>
          <w:tcPr>
            <w:tcW w:w="276" w:type="pct"/>
            <w:vMerge w:val="restart"/>
            <w:tcBorders>
              <w:top w:val="nil"/>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291 919,35</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330 000,00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300 000,00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550 000,00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100 000,00</w:t>
            </w:r>
          </w:p>
        </w:tc>
      </w:tr>
      <w:tr w:rsidR="00A5519F" w:rsidRPr="00A5519F" w:rsidTr="00A5519F">
        <w:trPr>
          <w:trHeight w:val="435"/>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291 919,35</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330 000,00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300 000,00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550 000,00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100 000,00</w:t>
            </w:r>
          </w:p>
        </w:tc>
      </w:tr>
      <w:tr w:rsidR="00A5519F" w:rsidRPr="00A5519F" w:rsidTr="00A5519F">
        <w:trPr>
          <w:trHeight w:val="375"/>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90"/>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05"/>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nil"/>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1.1.3.</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Погашение просроченной кредиторской задолженности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1 879 083,12</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43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1 879 083,12</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2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5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nil"/>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1.1.4.</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на капитальный ремонт зданий и благоустройство  </w:t>
            </w:r>
            <w:proofErr w:type="spellStart"/>
            <w:r w:rsidRPr="00A5519F">
              <w:rPr>
                <w:color w:val="000000"/>
                <w:sz w:val="18"/>
                <w:szCs w:val="18"/>
              </w:rPr>
              <w:t>территрий</w:t>
            </w:r>
            <w:proofErr w:type="spellEnd"/>
            <w:r w:rsidRPr="00A5519F">
              <w:rPr>
                <w:color w:val="000000"/>
                <w:sz w:val="18"/>
                <w:szCs w:val="18"/>
              </w:rPr>
              <w:t xml:space="preserve"> дошкольных учреждений</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88 916,77</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88 916,77</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10"/>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1.1.5.</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A5519F">
              <w:rPr>
                <w:color w:val="000000"/>
                <w:sz w:val="18"/>
                <w:szCs w:val="18"/>
              </w:rPr>
              <w:t xml:space="preserve"> ,</w:t>
            </w:r>
            <w:proofErr w:type="gramEnd"/>
            <w:r w:rsidRPr="00A5519F">
              <w:rPr>
                <w:color w:val="000000"/>
                <w:sz w:val="18"/>
                <w:szCs w:val="18"/>
              </w:rPr>
              <w:t xml:space="preserve"> оказывающих услуги дошкольного образования</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9 857 064,69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51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9 857 064,69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1.1.6.</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42 388 000,00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39 602 019,00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39 602 019,00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39 602 019,00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39 602 019,00</w:t>
            </w:r>
          </w:p>
        </w:tc>
      </w:tr>
      <w:tr w:rsidR="00A5519F" w:rsidRPr="00A5519F" w:rsidTr="00A5519F">
        <w:trPr>
          <w:trHeight w:val="45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1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42 388 000,00</w:t>
            </w:r>
          </w:p>
        </w:tc>
        <w:tc>
          <w:tcPr>
            <w:tcW w:w="391"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87"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69"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c>
          <w:tcPr>
            <w:tcW w:w="376" w:type="pct"/>
            <w:tcBorders>
              <w:top w:val="nil"/>
              <w:left w:val="nil"/>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39 602 019,00</w:t>
            </w:r>
          </w:p>
        </w:tc>
      </w:tr>
      <w:tr w:rsidR="00A5519F" w:rsidRPr="00A5519F" w:rsidTr="00A5519F">
        <w:trPr>
          <w:trHeight w:val="54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1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w:t>
            </w:r>
          </w:p>
        </w:tc>
        <w:tc>
          <w:tcPr>
            <w:tcW w:w="437" w:type="pct"/>
            <w:vMerge w:val="restart"/>
            <w:tcBorders>
              <w:top w:val="nil"/>
              <w:left w:val="single" w:sz="4" w:space="0" w:color="auto"/>
              <w:bottom w:val="nil"/>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Подпрограмма № 2</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"Развитие системы общего </w:t>
            </w:r>
            <w:proofErr w:type="spellStart"/>
            <w:r w:rsidRPr="00A5519F">
              <w:rPr>
                <w:b/>
                <w:bCs/>
                <w:color w:val="000000"/>
                <w:sz w:val="18"/>
                <w:szCs w:val="18"/>
              </w:rPr>
              <w:t>образовния</w:t>
            </w:r>
            <w:proofErr w:type="spellEnd"/>
            <w:r w:rsidRPr="00A5519F">
              <w:rPr>
                <w:b/>
                <w:bCs/>
                <w:color w:val="000000"/>
                <w:sz w:val="18"/>
                <w:szCs w:val="18"/>
              </w:rPr>
              <w:t xml:space="preserve">" на 2019-2025 годы </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212 048 156,56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206 743 318,00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r>
      <w:tr w:rsidR="00A5519F" w:rsidRPr="00A5519F" w:rsidTr="00A5519F">
        <w:trPr>
          <w:trHeight w:val="37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48 642 028,16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50 236 400,00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r>
      <w:tr w:rsidR="00A5519F" w:rsidRPr="00A5519F" w:rsidTr="00A5519F">
        <w:trPr>
          <w:trHeight w:val="69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163 406 128,40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156 506 918,00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r>
      <w:tr w:rsidR="00A5519F" w:rsidRPr="00A5519F" w:rsidTr="00A5519F">
        <w:trPr>
          <w:trHeight w:val="87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1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Основное мероприятие</w:t>
            </w:r>
          </w:p>
        </w:tc>
        <w:tc>
          <w:tcPr>
            <w:tcW w:w="1092" w:type="pct"/>
            <w:vMerge w:val="restart"/>
            <w:tcBorders>
              <w:top w:val="nil"/>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Реализация образовательных программ начального общего, основного общего и среднего образования"</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212 048 156,56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206 743 318,00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204 456 597,00</w:t>
            </w:r>
          </w:p>
        </w:tc>
      </w:tr>
      <w:tr w:rsidR="00A5519F" w:rsidRPr="00A5519F" w:rsidTr="00A5519F">
        <w:trPr>
          <w:trHeight w:val="37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48 642 028,16</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50 236 400,00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48 551 400,00</w:t>
            </w:r>
          </w:p>
        </w:tc>
      </w:tr>
      <w:tr w:rsidR="00A5519F" w:rsidRPr="00A5519F" w:rsidTr="00A5519F">
        <w:trPr>
          <w:trHeight w:val="37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163 406 128,40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156 506 918,00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155 905 197,00</w:t>
            </w:r>
          </w:p>
        </w:tc>
      </w:tr>
      <w:tr w:rsidR="00A5519F" w:rsidRPr="00A5519F" w:rsidTr="00A5519F">
        <w:trPr>
          <w:trHeight w:val="37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49 550 322,00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r>
      <w:tr w:rsidR="00A5519F" w:rsidRPr="00A5519F" w:rsidTr="00A5519F">
        <w:trPr>
          <w:trHeight w:val="480"/>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49 550 322,00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r>
      <w:tr w:rsidR="00A5519F" w:rsidRPr="00A5519F" w:rsidTr="00A5519F">
        <w:trPr>
          <w:trHeight w:val="480"/>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55"/>
        </w:trPr>
        <w:tc>
          <w:tcPr>
            <w:tcW w:w="276" w:type="pct"/>
            <w:vMerge/>
            <w:tcBorders>
              <w:top w:val="nil"/>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00"/>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2.1.1.1.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A5519F">
              <w:rPr>
                <w:color w:val="000000"/>
                <w:sz w:val="18"/>
                <w:szCs w:val="18"/>
              </w:rPr>
              <w:t>образования</w:t>
            </w:r>
            <w:proofErr w:type="gramStart"/>
            <w:r w:rsidRPr="00A5519F">
              <w:rPr>
                <w:color w:val="000000"/>
                <w:sz w:val="18"/>
                <w:szCs w:val="18"/>
              </w:rPr>
              <w:t>,м</w:t>
            </w:r>
            <w:proofErr w:type="gramEnd"/>
            <w:r w:rsidRPr="00A5519F">
              <w:rPr>
                <w:color w:val="000000"/>
                <w:sz w:val="18"/>
                <w:szCs w:val="18"/>
              </w:rPr>
              <w:t>ероприятия</w:t>
            </w:r>
            <w:proofErr w:type="spellEnd"/>
            <w:r w:rsidRPr="00A5519F">
              <w:rPr>
                <w:color w:val="000000"/>
                <w:sz w:val="18"/>
                <w:szCs w:val="18"/>
              </w:rPr>
              <w:t xml:space="preserve"> по организации питания в общеобразовательных </w:t>
            </w:r>
            <w:proofErr w:type="spellStart"/>
            <w:r w:rsidRPr="00A5519F">
              <w:rPr>
                <w:color w:val="000000"/>
                <w:sz w:val="18"/>
                <w:szCs w:val="18"/>
              </w:rPr>
              <w:t>учреждениях;мероприятия</w:t>
            </w:r>
            <w:proofErr w:type="spellEnd"/>
            <w:r w:rsidRPr="00A5519F">
              <w:rPr>
                <w:color w:val="000000"/>
                <w:sz w:val="18"/>
                <w:szCs w:val="18"/>
              </w:rPr>
              <w:t xml:space="preserve"> по содержанию и обслуживанию транспорта в учреждениях общего образования; мероприятия по </w:t>
            </w:r>
            <w:r w:rsidRPr="00A5519F">
              <w:rPr>
                <w:color w:val="000000"/>
                <w:sz w:val="18"/>
                <w:szCs w:val="18"/>
              </w:rPr>
              <w:lastRenderedPageBreak/>
              <w:t xml:space="preserve">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A5519F">
              <w:rPr>
                <w:color w:val="000000"/>
                <w:sz w:val="18"/>
                <w:szCs w:val="18"/>
              </w:rPr>
              <w:t>детей</w:t>
            </w:r>
            <w:proofErr w:type="gramStart"/>
            <w:r w:rsidRPr="00A5519F">
              <w:rPr>
                <w:color w:val="000000"/>
                <w:sz w:val="18"/>
                <w:szCs w:val="18"/>
              </w:rPr>
              <w:t>;о</w:t>
            </w:r>
            <w:proofErr w:type="gramEnd"/>
            <w:r w:rsidRPr="00A5519F">
              <w:rPr>
                <w:color w:val="000000"/>
                <w:sz w:val="18"/>
                <w:szCs w:val="18"/>
              </w:rPr>
              <w:t>бучение</w:t>
            </w:r>
            <w:proofErr w:type="spellEnd"/>
            <w:r w:rsidRPr="00A5519F">
              <w:rPr>
                <w:color w:val="000000"/>
                <w:sz w:val="18"/>
                <w:szCs w:val="18"/>
              </w:rPr>
              <w:t xml:space="preserve"> по охране труда; оплата по договорам ГПХ медико - педагогической комиссии.</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49 550 322,00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48 071 400,00</w:t>
            </w:r>
          </w:p>
        </w:tc>
      </w:tr>
      <w:tr w:rsidR="00A5519F" w:rsidRPr="00A5519F" w:rsidTr="00A5519F">
        <w:trPr>
          <w:trHeight w:val="60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49 550 322,00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48 071 400,00</w:t>
            </w:r>
          </w:p>
        </w:tc>
      </w:tr>
      <w:tr w:rsidR="00A5519F" w:rsidRPr="00A5519F" w:rsidTr="00A5519F">
        <w:trPr>
          <w:trHeight w:val="60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74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lastRenderedPageBreak/>
              <w:t>2.1.2.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861 222,65</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680 000,00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480 000,00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861 222,65</w:t>
            </w:r>
          </w:p>
        </w:tc>
        <w:tc>
          <w:tcPr>
            <w:tcW w:w="391" w:type="pct"/>
            <w:tcBorders>
              <w:top w:val="nil"/>
              <w:left w:val="nil"/>
              <w:bottom w:val="single" w:sz="4" w:space="0" w:color="auto"/>
              <w:right w:val="single" w:sz="4" w:space="0" w:color="auto"/>
            </w:tcBorders>
            <w:shd w:val="clear" w:color="auto" w:fill="auto"/>
            <w:noWrap/>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680 000,00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480 000,00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2.1.3.</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Погашение просроченной кредиторской задолженности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5 809 168,74</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5 809 168,74</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2.1.4.</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на капитальный ремонт зданий муниципальных общеобразовательных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119 733,17</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119 733,17</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2.1.5.</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607 799,00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6 078,00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601 721,00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2.1.6.</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11 973 317,40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11 973 317,40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137 884 000,00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129 488 968,00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129 488 968,00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129 488 968,00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129 488 968,00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129 488 968,00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129 488 968,00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137 884 000,00</w:t>
            </w:r>
          </w:p>
        </w:tc>
        <w:tc>
          <w:tcPr>
            <w:tcW w:w="391"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129 488 968,00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129 488 968,00</w:t>
            </w:r>
          </w:p>
        </w:tc>
        <w:tc>
          <w:tcPr>
            <w:tcW w:w="387"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129 488 968,00</w:t>
            </w:r>
          </w:p>
        </w:tc>
        <w:tc>
          <w:tcPr>
            <w:tcW w:w="36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129 488 968,00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129 488 968,00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129 488 968,00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2.1.8.</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w:t>
            </w:r>
            <w:r w:rsidRPr="00A5519F">
              <w:rPr>
                <w:color w:val="000000"/>
                <w:sz w:val="18"/>
                <w:szCs w:val="18"/>
              </w:rPr>
              <w:lastRenderedPageBreak/>
              <w:t xml:space="preserve">Приморского края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10 728 811,00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26 416 229,00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26 416 229,00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26 416 229,00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26 416 229,00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26 416 229,00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26 416 229,00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10 728 811,00</w:t>
            </w:r>
          </w:p>
        </w:tc>
        <w:tc>
          <w:tcPr>
            <w:tcW w:w="391"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26 416 229,00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26 416 229,00</w:t>
            </w:r>
          </w:p>
        </w:tc>
        <w:tc>
          <w:tcPr>
            <w:tcW w:w="387"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26 416 229,00</w:t>
            </w:r>
          </w:p>
        </w:tc>
        <w:tc>
          <w:tcPr>
            <w:tcW w:w="36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26 416 229,00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26 416 229,00</w:t>
            </w:r>
          </w:p>
        </w:tc>
        <w:tc>
          <w:tcPr>
            <w:tcW w:w="376"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26 416 229,00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133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840"/>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lastRenderedPageBreak/>
              <w:t>2.1.9</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Мероприятие </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2 820 000,00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60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7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2 820 000,00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1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4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25"/>
        </w:trPr>
        <w:tc>
          <w:tcPr>
            <w:tcW w:w="276" w:type="pct"/>
            <w:vMerge w:val="restart"/>
            <w:tcBorders>
              <w:top w:val="nil"/>
              <w:left w:val="single" w:sz="4" w:space="0" w:color="auto"/>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w:t>
            </w:r>
          </w:p>
        </w:tc>
        <w:tc>
          <w:tcPr>
            <w:tcW w:w="437" w:type="pct"/>
            <w:vMerge w:val="restart"/>
            <w:tcBorders>
              <w:top w:val="nil"/>
              <w:left w:val="single" w:sz="4" w:space="0" w:color="auto"/>
              <w:bottom w:val="nil"/>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Подпрограмма  № 3</w:t>
            </w:r>
          </w:p>
        </w:tc>
        <w:tc>
          <w:tcPr>
            <w:tcW w:w="1092" w:type="pct"/>
            <w:vMerge w:val="restart"/>
            <w:tcBorders>
              <w:top w:val="nil"/>
              <w:left w:val="single" w:sz="4" w:space="0" w:color="auto"/>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"Развитие системы дополнительного образования, отдыха, оздоровления и занятости детей и подростков" на 2019-2025 годы</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20 773 292,12</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18 027 432,00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17 894 058,00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17 894 058,00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17 894 058,00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17 894 058,00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17 894 058,00</w:t>
            </w:r>
          </w:p>
        </w:tc>
      </w:tr>
      <w:tr w:rsidR="00A5519F" w:rsidRPr="00A5519F" w:rsidTr="00A5519F">
        <w:trPr>
          <w:trHeight w:val="51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18 880 234,12</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16 001 000,00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16 001 000,00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16 001 000,00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16 001 000,00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16 001 000,00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16 001 000,00</w:t>
            </w:r>
          </w:p>
        </w:tc>
      </w:tr>
      <w:tr w:rsidR="00A5519F" w:rsidRPr="00A5519F" w:rsidTr="00A5519F">
        <w:trPr>
          <w:trHeight w:val="40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2 026 432,00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r>
      <w:tr w:rsidR="00A5519F" w:rsidRPr="00A5519F" w:rsidTr="00A5519F">
        <w:trPr>
          <w:trHeight w:val="78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3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3.1.</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Основное мероприятие</w:t>
            </w:r>
          </w:p>
        </w:tc>
        <w:tc>
          <w:tcPr>
            <w:tcW w:w="10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"Реализация дополнительных общеобразовательных программ и обеспечение условий их предоставления"</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17 781 791,63</w:t>
            </w:r>
          </w:p>
        </w:tc>
        <w:tc>
          <w:tcPr>
            <w:tcW w:w="391"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87"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69"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r>
      <w:tr w:rsidR="00A5519F" w:rsidRPr="00A5519F" w:rsidTr="00A5519F">
        <w:trPr>
          <w:trHeight w:val="49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17 781 791,63</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r>
      <w:tr w:rsidR="00A5519F" w:rsidRPr="00A5519F" w:rsidTr="00A5519F">
        <w:trPr>
          <w:trHeight w:val="49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3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45"/>
        </w:trPr>
        <w:tc>
          <w:tcPr>
            <w:tcW w:w="276" w:type="pct"/>
            <w:vMerge/>
            <w:tcBorders>
              <w:top w:val="single" w:sz="4" w:space="0" w:color="auto"/>
              <w:left w:val="single" w:sz="4" w:space="0" w:color="auto"/>
              <w:bottom w:val="single" w:sz="4" w:space="0" w:color="auto"/>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3.1.1.</w:t>
            </w:r>
          </w:p>
        </w:tc>
        <w:tc>
          <w:tcPr>
            <w:tcW w:w="437" w:type="pct"/>
            <w:vMerge w:val="restart"/>
            <w:tcBorders>
              <w:top w:val="nil"/>
              <w:left w:val="single" w:sz="4" w:space="0" w:color="auto"/>
              <w:bottom w:val="nil"/>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nil"/>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r>
      <w:tr w:rsidR="00A5519F" w:rsidRPr="00A5519F" w:rsidTr="00A5519F">
        <w:trPr>
          <w:trHeight w:val="49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r>
      <w:tr w:rsidR="00A5519F" w:rsidRPr="00A5519F" w:rsidTr="00A5519F">
        <w:trPr>
          <w:trHeight w:val="495"/>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84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90"/>
        </w:trPr>
        <w:tc>
          <w:tcPr>
            <w:tcW w:w="276"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40"/>
        </w:trPr>
        <w:tc>
          <w:tcPr>
            <w:tcW w:w="27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3.1.1.1.</w:t>
            </w: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Финансовое обеспечение на выполнение муниципальных заданий учреждений дополнительного </w:t>
            </w:r>
            <w:proofErr w:type="spellStart"/>
            <w:r w:rsidRPr="00A5519F">
              <w:rPr>
                <w:color w:val="000000"/>
                <w:sz w:val="18"/>
                <w:szCs w:val="18"/>
              </w:rPr>
              <w:t>образования</w:t>
            </w:r>
            <w:proofErr w:type="gramStart"/>
            <w:r w:rsidRPr="00A5519F">
              <w:rPr>
                <w:color w:val="000000"/>
                <w:sz w:val="18"/>
                <w:szCs w:val="18"/>
              </w:rPr>
              <w:t>;т</w:t>
            </w:r>
            <w:proofErr w:type="gramEnd"/>
            <w:r w:rsidRPr="00A5519F">
              <w:rPr>
                <w:color w:val="000000"/>
                <w:sz w:val="18"/>
                <w:szCs w:val="18"/>
              </w:rPr>
              <w:t>екущий</w:t>
            </w:r>
            <w:proofErr w:type="spellEnd"/>
            <w:r w:rsidRPr="00A5519F">
              <w:rPr>
                <w:color w:val="000000"/>
                <w:sz w:val="18"/>
                <w:szCs w:val="1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14 902 000,00</w:t>
            </w:r>
          </w:p>
        </w:tc>
      </w:tr>
      <w:tr w:rsidR="00A5519F" w:rsidRPr="00A5519F" w:rsidTr="00A5519F">
        <w:trPr>
          <w:trHeight w:val="540"/>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14 902 000,00</w:t>
            </w:r>
          </w:p>
        </w:tc>
      </w:tr>
      <w:tr w:rsidR="00A5519F" w:rsidRPr="00A5519F" w:rsidTr="00A5519F">
        <w:trPr>
          <w:trHeight w:val="585"/>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855"/>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1890"/>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70"/>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3.1.2.</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Погашение просроченной кредиторской задолженности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2 969 290,24</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57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2 969 290,24</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7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82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7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Основное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"Организация и обеспечение отдыха и оздоровления детей и подростков"</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2 991 500,49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3 125 432,00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2 992 058,00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2 992 058,00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2 992 058,00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2 992 058,00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2 992 058,00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1 098 442,49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2 026 432,00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r>
      <w:tr w:rsidR="00A5519F" w:rsidRPr="00A5519F" w:rsidTr="00A5519F">
        <w:trPr>
          <w:trHeight w:val="75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0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3.2.1.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1 098 442,49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1 099 000,00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1 099 000,00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1 099 000,00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1 098 442,49</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1 099 000,00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3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0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3.2.2.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Мероприятия по организации и обеспечению оздоровления и отдыха детей Приморского края (за исключением организации отдыха </w:t>
            </w:r>
            <w:r w:rsidRPr="00A5519F">
              <w:rPr>
                <w:color w:val="000000"/>
                <w:sz w:val="18"/>
                <w:szCs w:val="18"/>
              </w:rPr>
              <w:lastRenderedPageBreak/>
              <w:t>детей в каникулярное время)</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lastRenderedPageBreak/>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2 026 432,00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1 893 058,00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1 893 058,00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1 893 058,00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4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2 026 432,00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1 893 058,00</w:t>
            </w:r>
          </w:p>
        </w:tc>
      </w:tr>
      <w:tr w:rsidR="00A5519F" w:rsidRPr="00A5519F" w:rsidTr="00A5519F">
        <w:trPr>
          <w:trHeight w:val="78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2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9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4.</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Отдельное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Мероприятия по руководству и управлению в сфере образования и сопровождения образовательного процесса</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r>
      <w:tr w:rsidR="00A5519F" w:rsidRPr="00A5519F" w:rsidTr="00A5519F">
        <w:trPr>
          <w:trHeight w:val="49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69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54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40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4.1.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Расходы на обеспечение  деятельности (оказание услуг, выполнение работ) муниципальных учреждений</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14 052 000,00</w:t>
            </w:r>
          </w:p>
        </w:tc>
      </w:tr>
      <w:tr w:rsidR="00A5519F" w:rsidRPr="00A5519F" w:rsidTr="00A5519F">
        <w:trPr>
          <w:trHeight w:val="42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14 052 000,00</w:t>
            </w:r>
          </w:p>
        </w:tc>
      </w:tr>
      <w:tr w:rsidR="00A5519F" w:rsidRPr="00A5519F" w:rsidTr="00A5519F">
        <w:trPr>
          <w:trHeight w:val="58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0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72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5.</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Отдельное 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Осуществление мер социальной поддержки педагогическим работникам муниципальных образовательных организаций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1 600 000,00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1 600 000,00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1 600 000,00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1 600 000,00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1 600 000,00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1 600 000,00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b/>
                <w:bCs/>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5.1.</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Мероприятие</w:t>
            </w:r>
          </w:p>
        </w:tc>
        <w:tc>
          <w:tcPr>
            <w:tcW w:w="1092" w:type="pct"/>
            <w:vMerge w:val="restart"/>
            <w:tcBorders>
              <w:top w:val="nil"/>
              <w:left w:val="single" w:sz="4" w:space="0" w:color="auto"/>
              <w:bottom w:val="single" w:sz="4" w:space="0" w:color="000000"/>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b/>
                <w:bCs/>
                <w:color w:val="000000"/>
                <w:sz w:val="18"/>
                <w:szCs w:val="18"/>
              </w:rPr>
            </w:pPr>
            <w:r w:rsidRPr="00A5519F">
              <w:rPr>
                <w:b/>
                <w:bCs/>
                <w:color w:val="000000"/>
                <w:sz w:val="18"/>
                <w:szCs w:val="18"/>
              </w:rPr>
              <w:t>ИТОГО:</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1 600 000,00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1 600 000,00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1 600 000,00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местный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краевой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1 600 000,00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1 600 000,00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1 600 000,00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375"/>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федеральный бюджет</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r w:rsidR="00A5519F" w:rsidRPr="00A5519F" w:rsidTr="00A5519F">
        <w:trPr>
          <w:trHeight w:val="1410"/>
        </w:trPr>
        <w:tc>
          <w:tcPr>
            <w:tcW w:w="276"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437"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1092" w:type="pct"/>
            <w:vMerge/>
            <w:tcBorders>
              <w:top w:val="nil"/>
              <w:left w:val="single" w:sz="4" w:space="0" w:color="auto"/>
              <w:bottom w:val="single" w:sz="4" w:space="0" w:color="000000"/>
              <w:right w:val="single" w:sz="4" w:space="0" w:color="auto"/>
            </w:tcBorders>
            <w:vAlign w:val="center"/>
            <w:hideMark/>
          </w:tcPr>
          <w:p w:rsidR="00A5519F" w:rsidRPr="00A5519F" w:rsidRDefault="00A5519F" w:rsidP="00A5519F">
            <w:pPr>
              <w:overflowPunct/>
              <w:autoSpaceDE/>
              <w:autoSpaceDN/>
              <w:adjustRightInd/>
              <w:textAlignment w:val="auto"/>
              <w:rPr>
                <w:color w:val="000000"/>
                <w:sz w:val="18"/>
                <w:szCs w:val="18"/>
              </w:rPr>
            </w:pPr>
          </w:p>
        </w:tc>
        <w:tc>
          <w:tcPr>
            <w:tcW w:w="53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прочие источники</w:t>
            </w:r>
          </w:p>
        </w:tc>
        <w:tc>
          <w:tcPr>
            <w:tcW w:w="383"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87"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6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c>
          <w:tcPr>
            <w:tcW w:w="376"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0,00</w:t>
            </w:r>
          </w:p>
        </w:tc>
      </w:tr>
    </w:tbl>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sectPr w:rsidR="00A5519F" w:rsidSect="00A5519F">
          <w:pgSz w:w="16838" w:h="11906" w:orient="landscape"/>
          <w:pgMar w:top="1418" w:right="851" w:bottom="851" w:left="851" w:header="720" w:footer="720" w:gutter="0"/>
          <w:cols w:space="720"/>
        </w:sect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Pr="00A5519F" w:rsidRDefault="00A5519F" w:rsidP="00A5519F">
      <w:pPr>
        <w:tabs>
          <w:tab w:val="left" w:pos="8678"/>
        </w:tabs>
        <w:overflowPunct/>
        <w:jc w:val="right"/>
        <w:textAlignment w:val="auto"/>
        <w:rPr>
          <w:rFonts w:eastAsiaTheme="minorHAnsi"/>
          <w:sz w:val="24"/>
          <w:szCs w:val="24"/>
          <w:lang w:eastAsia="en-US"/>
        </w:rPr>
      </w:pPr>
      <w:r w:rsidRPr="00A5519F">
        <w:rPr>
          <w:rFonts w:eastAsiaTheme="minorHAnsi"/>
          <w:sz w:val="24"/>
          <w:szCs w:val="24"/>
          <w:lang w:eastAsia="en-US"/>
        </w:rPr>
        <w:t xml:space="preserve">  Приложение № 3</w:t>
      </w:r>
    </w:p>
    <w:p w:rsidR="00A5519F" w:rsidRPr="00A5519F" w:rsidRDefault="00A5519F" w:rsidP="00A5519F">
      <w:pPr>
        <w:tabs>
          <w:tab w:val="left" w:pos="8678"/>
        </w:tabs>
        <w:overflowPunct/>
        <w:jc w:val="right"/>
        <w:textAlignment w:val="auto"/>
        <w:rPr>
          <w:rFonts w:eastAsiaTheme="minorHAnsi"/>
          <w:sz w:val="24"/>
          <w:szCs w:val="24"/>
          <w:lang w:eastAsia="en-US"/>
        </w:rPr>
      </w:pPr>
      <w:r w:rsidRPr="00A5519F">
        <w:rPr>
          <w:rFonts w:eastAsiaTheme="minorHAnsi"/>
          <w:sz w:val="24"/>
          <w:szCs w:val="24"/>
          <w:lang w:eastAsia="en-US"/>
        </w:rPr>
        <w:t xml:space="preserve">к Постановлению </w:t>
      </w:r>
    </w:p>
    <w:p w:rsidR="00A5519F" w:rsidRPr="00A5519F" w:rsidRDefault="00A5519F" w:rsidP="00A5519F">
      <w:pPr>
        <w:tabs>
          <w:tab w:val="left" w:pos="8678"/>
        </w:tabs>
        <w:overflowPunct/>
        <w:jc w:val="right"/>
        <w:textAlignment w:val="auto"/>
        <w:rPr>
          <w:rFonts w:eastAsiaTheme="minorHAnsi"/>
          <w:sz w:val="24"/>
          <w:szCs w:val="24"/>
          <w:lang w:eastAsia="en-US"/>
        </w:rPr>
      </w:pPr>
      <w:r w:rsidRPr="00A5519F">
        <w:rPr>
          <w:rFonts w:eastAsiaTheme="minorHAnsi"/>
          <w:sz w:val="24"/>
          <w:szCs w:val="24"/>
          <w:lang w:eastAsia="en-US"/>
        </w:rPr>
        <w:t>Администрации Яковлевского муниципального района</w:t>
      </w:r>
    </w:p>
    <w:p w:rsidR="00A5519F" w:rsidRPr="00A5519F" w:rsidRDefault="00A5519F" w:rsidP="00A5519F">
      <w:pPr>
        <w:tabs>
          <w:tab w:val="left" w:pos="8390"/>
        </w:tabs>
        <w:overflowPunct/>
        <w:jc w:val="right"/>
        <w:textAlignment w:val="auto"/>
        <w:rPr>
          <w:rFonts w:eastAsiaTheme="minorHAnsi"/>
          <w:sz w:val="24"/>
          <w:szCs w:val="24"/>
          <w:lang w:eastAsia="en-US"/>
        </w:rPr>
      </w:pPr>
      <w:r w:rsidRPr="004E2710">
        <w:rPr>
          <w:rFonts w:eastAsia="Calibri"/>
          <w:sz w:val="24"/>
          <w:szCs w:val="24"/>
          <w:u w:val="single"/>
          <w:lang w:eastAsia="en-US"/>
        </w:rPr>
        <w:t xml:space="preserve">от </w:t>
      </w:r>
      <w:r w:rsidR="004E2710" w:rsidRPr="004E2710">
        <w:rPr>
          <w:rFonts w:eastAsia="Calibri"/>
          <w:sz w:val="24"/>
          <w:szCs w:val="24"/>
          <w:u w:val="single"/>
          <w:lang w:eastAsia="en-US"/>
        </w:rPr>
        <w:t xml:space="preserve">26.02.2020 г. </w:t>
      </w:r>
      <w:r w:rsidRPr="004E2710">
        <w:rPr>
          <w:rFonts w:eastAsia="Calibri"/>
          <w:sz w:val="24"/>
          <w:szCs w:val="24"/>
          <w:u w:val="single"/>
          <w:lang w:eastAsia="en-US"/>
        </w:rPr>
        <w:t xml:space="preserve">№ </w:t>
      </w:r>
      <w:r w:rsidR="004E2710" w:rsidRPr="004E2710">
        <w:rPr>
          <w:rFonts w:eastAsia="Calibri"/>
          <w:sz w:val="24"/>
          <w:szCs w:val="24"/>
          <w:u w:val="single"/>
          <w:lang w:eastAsia="en-US"/>
        </w:rPr>
        <w:t>103-</w:t>
      </w:r>
      <w:r w:rsidRPr="00A5519F">
        <w:rPr>
          <w:rFonts w:eastAsia="Calibri"/>
          <w:sz w:val="24"/>
          <w:szCs w:val="24"/>
          <w:u w:val="single"/>
          <w:lang w:eastAsia="en-US"/>
        </w:rPr>
        <w:t>нпа</w:t>
      </w:r>
    </w:p>
    <w:p w:rsidR="00A5519F" w:rsidRPr="00A5519F" w:rsidRDefault="00A5519F" w:rsidP="00A5519F">
      <w:pPr>
        <w:widowControl w:val="0"/>
        <w:tabs>
          <w:tab w:val="left" w:pos="142"/>
          <w:tab w:val="left" w:pos="8177"/>
        </w:tabs>
        <w:overflowPunct/>
        <w:ind w:right="-1"/>
        <w:textAlignment w:val="auto"/>
        <w:rPr>
          <w:rFonts w:eastAsia="Calibri"/>
          <w:sz w:val="24"/>
          <w:szCs w:val="24"/>
          <w:lang w:eastAsia="en-US"/>
        </w:rPr>
      </w:pPr>
    </w:p>
    <w:p w:rsidR="00A5519F" w:rsidRPr="00A5519F" w:rsidRDefault="00A5519F" w:rsidP="00A5519F">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A5519F">
        <w:rPr>
          <w:rFonts w:eastAsia="Calibri"/>
          <w:sz w:val="24"/>
          <w:szCs w:val="24"/>
          <w:lang w:eastAsia="en-US"/>
        </w:rPr>
        <w:t>Приложение № 8                                                                                                                                                                                                                                                                                                                                                                                                                       к Муниципальной программе                                                                                                                                                                                                                                                                                                                                                                                                                                                                                                                                                                                                                                                                                                                                                                                         Яковлевского муниципального района                                                                                                                                                                                                                                                                                                                                                                     "Развитие образования</w:t>
      </w:r>
      <w:proofErr w:type="gramEnd"/>
      <w:r w:rsidRPr="00A5519F">
        <w:rPr>
          <w:rFonts w:eastAsia="Calibri"/>
          <w:sz w:val="24"/>
          <w:szCs w:val="24"/>
          <w:lang w:eastAsia="en-US"/>
        </w:rPr>
        <w:t xml:space="preserve">                                                                                                                                                                                                                                                                                                                                                                                                                                                                                                                                                                                                                                                                                                                                                                                                                                                                                                                                                                                                                                                                                                                                                                                   Яковлевского муниципального района"                                                                                                                                                                                                                                                                                                                                                                                                                           на 2019-2025 годы,                                                                                                                                                                                                                                                                                                                                                                                      утвержденной пос</w:t>
      </w:r>
      <w:bookmarkStart w:id="1" w:name="_GoBack"/>
      <w:bookmarkEnd w:id="1"/>
      <w:r w:rsidRPr="00A5519F">
        <w:rPr>
          <w:rFonts w:eastAsia="Calibri"/>
          <w:sz w:val="24"/>
          <w:szCs w:val="24"/>
          <w:lang w:eastAsia="en-US"/>
        </w:rPr>
        <w:t xml:space="preserve">тановлением Администрации                                                                                                                                                                                                                                                                                                                                                                                                                                                                                                                                                                                                                                                                                                                                                                                                                                                                                                                                                                                                                                                                                                                                                                                                                                                              Яковлевского муниципального района   </w:t>
      </w:r>
    </w:p>
    <w:p w:rsidR="00A5519F" w:rsidRPr="00A5519F" w:rsidRDefault="00A5519F" w:rsidP="00A5519F">
      <w:pPr>
        <w:widowControl w:val="0"/>
        <w:tabs>
          <w:tab w:val="left" w:pos="142"/>
          <w:tab w:val="left" w:pos="5810"/>
        </w:tabs>
        <w:overflowPunct/>
        <w:ind w:right="-1" w:firstLine="567"/>
        <w:textAlignment w:val="auto"/>
        <w:rPr>
          <w:rFonts w:eastAsia="Calibri"/>
          <w:b/>
          <w:sz w:val="24"/>
          <w:szCs w:val="24"/>
          <w:lang w:eastAsia="en-US"/>
        </w:rPr>
      </w:pPr>
      <w:r w:rsidRPr="00A5519F">
        <w:rPr>
          <w:rFonts w:eastAsia="Calibri"/>
          <w:sz w:val="24"/>
          <w:szCs w:val="24"/>
          <w:lang w:eastAsia="en-US"/>
        </w:rPr>
        <w:t xml:space="preserve">                                                                                                    от </w:t>
      </w:r>
      <w:r w:rsidRPr="00A5519F">
        <w:rPr>
          <w:rFonts w:eastAsia="Calibri"/>
          <w:sz w:val="24"/>
          <w:szCs w:val="24"/>
          <w:u w:val="single"/>
          <w:lang w:eastAsia="en-US"/>
        </w:rPr>
        <w:t>07.12.2018 г.</w:t>
      </w:r>
      <w:r w:rsidRPr="00A5519F">
        <w:rPr>
          <w:rFonts w:eastAsia="Calibri"/>
          <w:sz w:val="24"/>
          <w:szCs w:val="24"/>
          <w:lang w:eastAsia="en-US"/>
        </w:rPr>
        <w:t xml:space="preserve"> № </w:t>
      </w:r>
      <w:r w:rsidRPr="00A5519F">
        <w:rPr>
          <w:rFonts w:eastAsia="Calibri"/>
          <w:sz w:val="24"/>
          <w:szCs w:val="24"/>
          <w:u w:val="single"/>
          <w:lang w:eastAsia="en-US"/>
        </w:rPr>
        <w:t xml:space="preserve">661 - </w:t>
      </w:r>
      <w:proofErr w:type="spellStart"/>
      <w:r w:rsidRPr="00A5519F">
        <w:rPr>
          <w:rFonts w:eastAsia="Calibri"/>
          <w:sz w:val="24"/>
          <w:szCs w:val="24"/>
          <w:u w:val="single"/>
          <w:lang w:eastAsia="en-US"/>
        </w:rPr>
        <w:t>нпа</w:t>
      </w:r>
      <w:proofErr w:type="spellEnd"/>
      <w:r w:rsidRPr="00A5519F">
        <w:rPr>
          <w:rFonts w:eastAsia="Calibri"/>
          <w:sz w:val="24"/>
          <w:szCs w:val="24"/>
          <w:lang w:eastAsia="en-US"/>
        </w:rPr>
        <w:t xml:space="preserve">                                                                                                                                                                                                                                                                                                                                                                    </w:t>
      </w:r>
    </w:p>
    <w:p w:rsidR="00A5519F" w:rsidRPr="00A5519F" w:rsidRDefault="00A5519F" w:rsidP="00A5519F">
      <w:pPr>
        <w:tabs>
          <w:tab w:val="left" w:pos="8390"/>
        </w:tabs>
        <w:overflowPunct/>
        <w:textAlignment w:val="auto"/>
        <w:rPr>
          <w:rFonts w:eastAsia="Calibri"/>
          <w:b/>
          <w:sz w:val="24"/>
          <w:szCs w:val="24"/>
          <w:lang w:eastAsia="en-US"/>
        </w:rPr>
      </w:pPr>
    </w:p>
    <w:p w:rsidR="00A5519F" w:rsidRPr="00A5519F" w:rsidRDefault="00A5519F" w:rsidP="00A5519F">
      <w:pPr>
        <w:widowControl w:val="0"/>
        <w:tabs>
          <w:tab w:val="left" w:pos="142"/>
          <w:tab w:val="left" w:pos="3443"/>
        </w:tabs>
        <w:overflowPunct/>
        <w:ind w:right="-1" w:firstLine="567"/>
        <w:textAlignment w:val="auto"/>
        <w:rPr>
          <w:rFonts w:eastAsia="Calibri"/>
          <w:b/>
          <w:sz w:val="24"/>
          <w:szCs w:val="24"/>
          <w:lang w:eastAsia="en-US"/>
        </w:rPr>
      </w:pP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r w:rsidRPr="00A5519F">
        <w:rPr>
          <w:rFonts w:eastAsia="Calibri"/>
          <w:b/>
          <w:sz w:val="24"/>
          <w:szCs w:val="24"/>
          <w:lang w:eastAsia="en-US"/>
        </w:rPr>
        <w:t>МУНИЦИПАЛЬНАЯ ПРОГРАММА</w:t>
      </w: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r w:rsidRPr="00A5519F">
        <w:rPr>
          <w:rFonts w:eastAsia="Calibri"/>
          <w:b/>
          <w:sz w:val="24"/>
          <w:szCs w:val="24"/>
          <w:lang w:eastAsia="en-US"/>
        </w:rPr>
        <w:t>ЯКОВЛЕВСКОГО МУНИЦИПАЛЬНОГО РАЙОНА</w:t>
      </w: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r w:rsidRPr="00A5519F">
        <w:rPr>
          <w:rFonts w:eastAsia="Calibri"/>
          <w:b/>
          <w:sz w:val="24"/>
          <w:szCs w:val="24"/>
          <w:lang w:eastAsia="en-US"/>
        </w:rPr>
        <w:t>«РАЗВИТИЕ ОБРАЗОВАНИЯ ЯКОВЛЕВСКОГО МУНИЦИПАЛЬНОГО РАЙОНА» НА 2019 -2025 ГОДЫ</w:t>
      </w:r>
    </w:p>
    <w:p w:rsidR="0032317B" w:rsidRDefault="0032317B" w:rsidP="0032317B">
      <w:pPr>
        <w:widowControl w:val="0"/>
        <w:tabs>
          <w:tab w:val="left" w:pos="142"/>
        </w:tabs>
        <w:overflowPunct/>
        <w:ind w:right="-1" w:firstLine="567"/>
        <w:jc w:val="center"/>
        <w:rPr>
          <w:rFonts w:eastAsia="Calibri"/>
          <w:b/>
          <w:sz w:val="24"/>
          <w:szCs w:val="24"/>
          <w:lang w:eastAsia="en-US"/>
        </w:rPr>
      </w:pPr>
      <w:r>
        <w:rPr>
          <w:rFonts w:eastAsia="Calibri"/>
          <w:sz w:val="18"/>
          <w:szCs w:val="18"/>
          <w:lang w:eastAsia="en-US"/>
        </w:rPr>
        <w:t xml:space="preserve">(в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29.01.2019г. № 32-НПА; от 22.02.2019г. № 70-НПА; от 29.03.2019г. № 118-НПА; от 27.05.2019г. № 207-НПА; от 19.06.2019г. № 241- НПА; от 23.09.2019г. № 386-НПА; от 27.11.2019г. № 515-НПА; от 27.12.2019г. № 573-НПА; от 27.01.2020г. № 43-нпа.)</w:t>
      </w:r>
    </w:p>
    <w:p w:rsidR="00A5519F" w:rsidRPr="00A5519F" w:rsidRDefault="00A5519F" w:rsidP="00A5519F">
      <w:pPr>
        <w:widowControl w:val="0"/>
        <w:tabs>
          <w:tab w:val="left" w:pos="142"/>
        </w:tabs>
        <w:overflowPunct/>
        <w:ind w:right="-1" w:firstLine="567"/>
        <w:jc w:val="center"/>
        <w:rPr>
          <w:rFonts w:eastAsia="Calibri"/>
          <w:b/>
          <w:sz w:val="24"/>
          <w:szCs w:val="24"/>
          <w:lang w:eastAsia="en-US"/>
        </w:rPr>
      </w:pPr>
    </w:p>
    <w:p w:rsidR="00A5519F" w:rsidRPr="00A5519F" w:rsidRDefault="00A5519F" w:rsidP="00A5519F">
      <w:pPr>
        <w:widowControl w:val="0"/>
        <w:tabs>
          <w:tab w:val="left" w:pos="142"/>
        </w:tabs>
        <w:overflowPunct/>
        <w:ind w:right="-1" w:firstLine="567"/>
        <w:jc w:val="center"/>
        <w:textAlignment w:val="auto"/>
        <w:rPr>
          <w:rFonts w:eastAsia="Calibri"/>
          <w:b/>
          <w:sz w:val="24"/>
          <w:szCs w:val="24"/>
          <w:lang w:eastAsia="en-US"/>
        </w:rPr>
      </w:pPr>
      <w:r w:rsidRPr="00A5519F">
        <w:rPr>
          <w:rFonts w:eastAsia="Calibri"/>
          <w:b/>
          <w:sz w:val="24"/>
          <w:szCs w:val="24"/>
          <w:lang w:eastAsia="en-US"/>
        </w:rPr>
        <w:t>ПАСПОРТ</w:t>
      </w:r>
    </w:p>
    <w:p w:rsidR="00A5519F" w:rsidRPr="00A5519F" w:rsidRDefault="00A5519F" w:rsidP="00A5519F">
      <w:pPr>
        <w:widowControl w:val="0"/>
        <w:tabs>
          <w:tab w:val="left" w:pos="142"/>
        </w:tabs>
        <w:overflowPunct/>
        <w:ind w:right="-1" w:firstLine="567"/>
        <w:jc w:val="center"/>
        <w:textAlignment w:val="auto"/>
        <w:rPr>
          <w:rFonts w:eastAsia="Calibri"/>
          <w:b/>
          <w:sz w:val="24"/>
          <w:szCs w:val="24"/>
          <w:lang w:eastAsia="en-US"/>
        </w:rPr>
      </w:pPr>
      <w:r w:rsidRPr="00A5519F">
        <w:rPr>
          <w:rFonts w:eastAsia="Calibri"/>
          <w:b/>
          <w:sz w:val="24"/>
          <w:szCs w:val="24"/>
          <w:lang w:eastAsia="en-US"/>
        </w:rPr>
        <w:t>ПОДПРОГРАММЫ № 3</w:t>
      </w:r>
    </w:p>
    <w:p w:rsidR="00A5519F" w:rsidRPr="00A5519F" w:rsidRDefault="00A5519F" w:rsidP="00A5519F">
      <w:pPr>
        <w:widowControl w:val="0"/>
        <w:tabs>
          <w:tab w:val="left" w:pos="142"/>
        </w:tabs>
        <w:overflowPunct/>
        <w:ind w:right="-1" w:firstLine="567"/>
        <w:jc w:val="center"/>
        <w:textAlignment w:val="auto"/>
        <w:rPr>
          <w:rFonts w:eastAsia="Calibri"/>
          <w:b/>
          <w:sz w:val="24"/>
          <w:szCs w:val="24"/>
          <w:lang w:eastAsia="en-US"/>
        </w:rPr>
      </w:pPr>
      <w:r w:rsidRPr="00A5519F">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A5519F" w:rsidRPr="00A5519F" w:rsidRDefault="00A5519F" w:rsidP="00A5519F">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A5519F" w:rsidRPr="00A5519F" w:rsidTr="00DF18A3">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spacing w:line="276" w:lineRule="auto"/>
              <w:jc w:val="both"/>
              <w:rPr>
                <w:sz w:val="24"/>
                <w:szCs w:val="24"/>
              </w:rPr>
            </w:pPr>
            <w:r w:rsidRPr="00A5519F">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A5519F">
              <w:rPr>
                <w:sz w:val="24"/>
                <w:szCs w:val="24"/>
              </w:rPr>
              <w:t>СО</w:t>
            </w:r>
            <w:proofErr w:type="gramEnd"/>
            <w:r w:rsidRPr="00A5519F">
              <w:rPr>
                <w:sz w:val="24"/>
                <w:szCs w:val="24"/>
              </w:rPr>
              <w:t>»)</w:t>
            </w:r>
          </w:p>
        </w:tc>
      </w:tr>
      <w:tr w:rsidR="00A5519F" w:rsidRPr="00A5519F" w:rsidTr="00DF18A3">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widowControl w:val="0"/>
              <w:tabs>
                <w:tab w:val="left" w:pos="142"/>
              </w:tabs>
              <w:overflowPunct/>
              <w:spacing w:line="276" w:lineRule="auto"/>
              <w:ind w:right="-1" w:hanging="75"/>
              <w:jc w:val="both"/>
              <w:textAlignment w:val="auto"/>
              <w:rPr>
                <w:sz w:val="24"/>
                <w:szCs w:val="24"/>
              </w:rPr>
            </w:pPr>
            <w:r w:rsidRPr="00A5519F">
              <w:rPr>
                <w:sz w:val="24"/>
                <w:szCs w:val="24"/>
              </w:rPr>
              <w:t>Отдел образования Администрации Яковлевского муниципального района</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widowControl w:val="0"/>
              <w:tabs>
                <w:tab w:val="left" w:pos="142"/>
              </w:tabs>
              <w:overflowPunct/>
              <w:spacing w:line="276" w:lineRule="auto"/>
              <w:ind w:right="-1" w:hanging="75"/>
              <w:jc w:val="both"/>
              <w:textAlignment w:val="auto"/>
              <w:rPr>
                <w:rFonts w:cs="Calibri"/>
                <w:sz w:val="24"/>
                <w:szCs w:val="24"/>
              </w:rPr>
            </w:pPr>
            <w:r w:rsidRPr="00A5519F">
              <w:rPr>
                <w:sz w:val="24"/>
                <w:szCs w:val="24"/>
              </w:rPr>
              <w:t xml:space="preserve"> О</w:t>
            </w:r>
            <w:r w:rsidRPr="00A5519F">
              <w:rPr>
                <w:rFonts w:cs="Calibri"/>
                <w:sz w:val="24"/>
                <w:szCs w:val="24"/>
              </w:rPr>
              <w:t>беспечение государственных гарантий доступности качественного дополнительного образования  в Яковлевском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jc w:val="both"/>
            </w:pPr>
            <w:proofErr w:type="gramStart"/>
            <w:r w:rsidRPr="00A5519F">
              <w:rPr>
                <w:color w:val="000000"/>
                <w:sz w:val="24"/>
                <w:szCs w:val="24"/>
              </w:rPr>
              <w:t xml:space="preserve">Повышение качества дополнительного образования; создание </w:t>
            </w:r>
            <w:r w:rsidRPr="00A5519F">
              <w:rPr>
                <w:sz w:val="24"/>
                <w:szCs w:val="24"/>
              </w:rPr>
              <w:t xml:space="preserve">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w:t>
            </w:r>
            <w:r w:rsidRPr="00A5519F">
              <w:rPr>
                <w:sz w:val="24"/>
                <w:szCs w:val="24"/>
              </w:rPr>
              <w:lastRenderedPageBreak/>
              <w:t>период;</w:t>
            </w:r>
            <w:proofErr w:type="gramEnd"/>
            <w:r w:rsidRPr="00A5519F">
              <w:rPr>
                <w:sz w:val="24"/>
                <w:szCs w:val="24"/>
              </w:rPr>
              <w:t xml:space="preserve"> обеспечение средствами защиты подростков временно трудоустроенных в каникулярный период.</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jc w:val="both"/>
              <w:rPr>
                <w:sz w:val="24"/>
                <w:szCs w:val="24"/>
              </w:rPr>
            </w:pPr>
            <w:r w:rsidRPr="00A5519F">
              <w:rPr>
                <w:sz w:val="24"/>
                <w:szCs w:val="24"/>
              </w:rPr>
              <w:t>2019-2025 годы</w:t>
            </w: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shd w:val="clear" w:color="auto" w:fill="FFFFFF"/>
              <w:tabs>
                <w:tab w:val="left" w:pos="142"/>
              </w:tabs>
              <w:ind w:right="-1"/>
              <w:jc w:val="both"/>
              <w:rPr>
                <w:sz w:val="24"/>
                <w:szCs w:val="24"/>
              </w:rPr>
            </w:pPr>
            <w:r w:rsidRPr="00A5519F">
              <w:rPr>
                <w:sz w:val="24"/>
                <w:szCs w:val="24"/>
              </w:rPr>
              <w:t xml:space="preserve">Общий объем финансирования   в 2019-2025 годах составит  </w:t>
            </w:r>
            <w:r w:rsidRPr="00A5519F">
              <w:rPr>
                <w:b/>
                <w:sz w:val="24"/>
                <w:szCs w:val="24"/>
              </w:rPr>
              <w:t>128 271 014,12 рублей</w:t>
            </w:r>
            <w:r w:rsidRPr="00A5519F">
              <w:rPr>
                <w:sz w:val="24"/>
                <w:szCs w:val="24"/>
              </w:rPr>
              <w:t>, в том числе:</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xml:space="preserve">     2019 год –  20 773 292,12 рублей;</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2020 год –  18 027 432,00 рублей;</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2021 год –  17 894 058,00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2022 год –  17 894 058,00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2023 год –  17 894 058,00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2024 год –  17 894 058,00 рублей;</w:t>
            </w:r>
          </w:p>
          <w:p w:rsidR="00A5519F" w:rsidRPr="00A5519F" w:rsidRDefault="00A5519F" w:rsidP="00A5519F">
            <w:pPr>
              <w:widowControl w:val="0"/>
              <w:tabs>
                <w:tab w:val="left" w:pos="142"/>
                <w:tab w:val="center" w:pos="3215"/>
              </w:tabs>
              <w:overflowPunct/>
              <w:spacing w:line="276" w:lineRule="auto"/>
              <w:ind w:right="-1"/>
              <w:jc w:val="both"/>
              <w:textAlignment w:val="auto"/>
              <w:rPr>
                <w:sz w:val="24"/>
                <w:szCs w:val="24"/>
              </w:rPr>
            </w:pPr>
            <w:r w:rsidRPr="00A5519F">
              <w:rPr>
                <w:sz w:val="24"/>
                <w:szCs w:val="24"/>
              </w:rPr>
              <w:t xml:space="preserve">     2025 год -   17 894 058,00 рублей;</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 xml:space="preserve">в том числе объем финансирования, запланированный в муниципальном бюджете,  составит </w:t>
            </w:r>
            <w:r w:rsidRPr="00A5519F">
              <w:rPr>
                <w:b/>
                <w:color w:val="2D2D2D"/>
                <w:sz w:val="24"/>
                <w:szCs w:val="24"/>
              </w:rPr>
              <w:t>114 886 234,12 рублей</w:t>
            </w:r>
            <w:r w:rsidRPr="00A5519F">
              <w:rPr>
                <w:color w:val="2D2D2D"/>
                <w:sz w:val="24"/>
                <w:szCs w:val="24"/>
              </w:rPr>
              <w:t>,</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color w:val="2D2D2D"/>
                <w:sz w:val="24"/>
                <w:szCs w:val="24"/>
              </w:rPr>
              <w:t xml:space="preserve"> в том числе:</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xml:space="preserve">     2019 год –  18 880 234,12 рублей;</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2020 год –  16 001 000,00 рублей;</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2021 год –  16 001 000,00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2022 год –  16 001 000,00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2023 год –  16 001 000,00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2024 год –  16 001 000,00 рублей;</w:t>
            </w:r>
          </w:p>
          <w:p w:rsidR="00A5519F" w:rsidRPr="00A5519F" w:rsidRDefault="00A5519F" w:rsidP="00A5519F">
            <w:pPr>
              <w:widowControl w:val="0"/>
              <w:tabs>
                <w:tab w:val="left" w:pos="142"/>
                <w:tab w:val="center" w:pos="3215"/>
              </w:tabs>
              <w:overflowPunct/>
              <w:spacing w:line="276" w:lineRule="auto"/>
              <w:ind w:right="-1"/>
              <w:jc w:val="both"/>
              <w:textAlignment w:val="auto"/>
              <w:rPr>
                <w:sz w:val="24"/>
                <w:szCs w:val="24"/>
              </w:rPr>
            </w:pPr>
            <w:r w:rsidRPr="00A5519F">
              <w:rPr>
                <w:sz w:val="24"/>
                <w:szCs w:val="24"/>
              </w:rPr>
              <w:t xml:space="preserve">     2025 год -   16 001 000,00 рублей;</w:t>
            </w:r>
          </w:p>
          <w:p w:rsidR="00A5519F" w:rsidRPr="00A5519F" w:rsidRDefault="00A5519F" w:rsidP="00A5519F">
            <w:pPr>
              <w:widowControl w:val="0"/>
              <w:tabs>
                <w:tab w:val="left" w:pos="142"/>
              </w:tabs>
              <w:overflowPunct/>
              <w:ind w:right="-1"/>
              <w:textAlignment w:val="auto"/>
              <w:rPr>
                <w:color w:val="2D2D2D"/>
                <w:sz w:val="24"/>
                <w:szCs w:val="24"/>
              </w:rPr>
            </w:pPr>
            <w:r w:rsidRPr="00A5519F">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A5519F" w:rsidRPr="00A5519F" w:rsidRDefault="00A5519F" w:rsidP="00A5519F">
            <w:pPr>
              <w:widowControl w:val="0"/>
              <w:tabs>
                <w:tab w:val="left" w:pos="142"/>
              </w:tabs>
              <w:overflowPunct/>
              <w:spacing w:line="276" w:lineRule="auto"/>
              <w:ind w:right="-1"/>
              <w:jc w:val="both"/>
              <w:textAlignment w:val="auto"/>
              <w:rPr>
                <w:color w:val="2D2D2D"/>
                <w:sz w:val="24"/>
                <w:szCs w:val="24"/>
              </w:rPr>
            </w:pPr>
            <w:r w:rsidRPr="00A5519F">
              <w:rPr>
                <w:b/>
                <w:color w:val="2D2D2D"/>
                <w:sz w:val="24"/>
                <w:szCs w:val="24"/>
              </w:rPr>
              <w:t>13 384 780,00 рублей</w:t>
            </w:r>
            <w:r w:rsidRPr="00A5519F">
              <w:rPr>
                <w:color w:val="2D2D2D"/>
                <w:sz w:val="24"/>
                <w:szCs w:val="24"/>
              </w:rPr>
              <w:t>, в том числе:</w:t>
            </w:r>
          </w:p>
          <w:p w:rsidR="00A5519F" w:rsidRPr="00A5519F" w:rsidRDefault="00A5519F" w:rsidP="00A5519F">
            <w:pPr>
              <w:shd w:val="clear" w:color="auto" w:fill="FFFFFF"/>
              <w:tabs>
                <w:tab w:val="left" w:pos="142"/>
              </w:tabs>
              <w:ind w:right="-1"/>
              <w:jc w:val="both"/>
              <w:rPr>
                <w:sz w:val="24"/>
                <w:szCs w:val="24"/>
              </w:rPr>
            </w:pPr>
            <w:r w:rsidRPr="00A5519F">
              <w:rPr>
                <w:color w:val="2D2D2D"/>
                <w:sz w:val="24"/>
                <w:szCs w:val="24"/>
              </w:rPr>
              <w:t xml:space="preserve">     </w:t>
            </w:r>
            <w:r w:rsidRPr="00A5519F">
              <w:rPr>
                <w:sz w:val="24"/>
                <w:szCs w:val="24"/>
              </w:rPr>
              <w:t>2019 год –  1 893 058,00 рублей;</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2020 год –  2 026 432,00 рублей;</w:t>
            </w:r>
          </w:p>
          <w:p w:rsidR="00A5519F" w:rsidRPr="00A5519F" w:rsidRDefault="00A5519F" w:rsidP="00A5519F">
            <w:pPr>
              <w:shd w:val="clear" w:color="auto" w:fill="FFFFFF"/>
              <w:tabs>
                <w:tab w:val="left" w:pos="142"/>
              </w:tabs>
              <w:ind w:right="-1"/>
              <w:jc w:val="both"/>
              <w:rPr>
                <w:sz w:val="24"/>
                <w:szCs w:val="24"/>
              </w:rPr>
            </w:pPr>
            <w:r w:rsidRPr="00A5519F">
              <w:rPr>
                <w:sz w:val="24"/>
                <w:szCs w:val="24"/>
              </w:rPr>
              <w:t>     2021 год –  1 893 058,00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2022 год –  1 893 058,00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2023 год –  1 893 058,00 рублей;</w:t>
            </w:r>
          </w:p>
          <w:p w:rsidR="00A5519F" w:rsidRPr="00A5519F" w:rsidRDefault="00A5519F" w:rsidP="00A5519F">
            <w:pPr>
              <w:widowControl w:val="0"/>
              <w:tabs>
                <w:tab w:val="left" w:pos="142"/>
              </w:tabs>
              <w:overflowPunct/>
              <w:spacing w:line="276" w:lineRule="auto"/>
              <w:ind w:right="-1"/>
              <w:jc w:val="both"/>
              <w:textAlignment w:val="auto"/>
              <w:rPr>
                <w:sz w:val="24"/>
                <w:szCs w:val="24"/>
              </w:rPr>
            </w:pPr>
            <w:r w:rsidRPr="00A5519F">
              <w:rPr>
                <w:sz w:val="24"/>
                <w:szCs w:val="24"/>
              </w:rPr>
              <w:t xml:space="preserve">     2024 год –  1 893 058,00 рублей;</w:t>
            </w:r>
          </w:p>
          <w:p w:rsidR="00A5519F" w:rsidRPr="00A5519F" w:rsidRDefault="00A5519F" w:rsidP="00A5519F">
            <w:pPr>
              <w:widowControl w:val="0"/>
              <w:tabs>
                <w:tab w:val="left" w:pos="142"/>
                <w:tab w:val="center" w:pos="3215"/>
              </w:tabs>
              <w:overflowPunct/>
              <w:spacing w:line="276" w:lineRule="auto"/>
              <w:ind w:right="-1"/>
              <w:jc w:val="both"/>
              <w:textAlignment w:val="auto"/>
              <w:rPr>
                <w:sz w:val="24"/>
                <w:szCs w:val="24"/>
              </w:rPr>
            </w:pPr>
            <w:r w:rsidRPr="00A5519F">
              <w:rPr>
                <w:sz w:val="24"/>
                <w:szCs w:val="24"/>
              </w:rPr>
              <w:t xml:space="preserve">     2025 год -   1 893 058,00 рублей;</w:t>
            </w:r>
          </w:p>
          <w:p w:rsidR="00A5519F" w:rsidRPr="00A5519F" w:rsidRDefault="00A5519F" w:rsidP="00A5519F">
            <w:pPr>
              <w:widowControl w:val="0"/>
              <w:tabs>
                <w:tab w:val="left" w:pos="142"/>
                <w:tab w:val="left" w:pos="2329"/>
              </w:tabs>
              <w:overflowPunct/>
              <w:spacing w:line="276" w:lineRule="auto"/>
              <w:ind w:right="-1"/>
              <w:jc w:val="both"/>
              <w:textAlignment w:val="auto"/>
              <w:rPr>
                <w:color w:val="2D2D2D"/>
                <w:sz w:val="24"/>
                <w:szCs w:val="24"/>
              </w:rPr>
            </w:pPr>
          </w:p>
        </w:tc>
      </w:tr>
      <w:tr w:rsidR="00A5519F" w:rsidRPr="00A5519F" w:rsidTr="00DF18A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overflowPunct/>
              <w:autoSpaceDE/>
              <w:autoSpaceDN/>
              <w:adjustRightInd/>
              <w:rPr>
                <w:sz w:val="24"/>
                <w:szCs w:val="24"/>
              </w:rPr>
            </w:pPr>
            <w:r w:rsidRPr="00A5519F">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519F" w:rsidRPr="00A5519F" w:rsidRDefault="00A5519F" w:rsidP="00A5519F">
            <w:pPr>
              <w:jc w:val="both"/>
            </w:pPr>
            <w:r w:rsidRPr="00A5519F">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A5519F" w:rsidRPr="00A5519F" w:rsidRDefault="00A5519F" w:rsidP="00A5519F">
            <w:pPr>
              <w:overflowPunct/>
              <w:autoSpaceDE/>
              <w:autoSpaceDN/>
              <w:adjustRightInd/>
              <w:spacing w:line="276" w:lineRule="auto"/>
              <w:jc w:val="both"/>
              <w:textAlignment w:val="auto"/>
              <w:rPr>
                <w:sz w:val="24"/>
                <w:szCs w:val="24"/>
              </w:rPr>
            </w:pPr>
            <w:r w:rsidRPr="00A5519F">
              <w:rPr>
                <w:sz w:val="24"/>
                <w:szCs w:val="24"/>
              </w:rPr>
              <w:t>-доля детей и подростков, охваченных всеми формами отдыха, оздоровления и занятости от общего числа учащихся, останется на прежнем уровне 86%;</w:t>
            </w:r>
          </w:p>
          <w:p w:rsidR="00A5519F" w:rsidRPr="00A5519F" w:rsidRDefault="00A5519F" w:rsidP="00A5519F">
            <w:pPr>
              <w:overflowPunct/>
              <w:autoSpaceDE/>
              <w:autoSpaceDN/>
              <w:adjustRightInd/>
              <w:spacing w:line="276" w:lineRule="auto"/>
              <w:jc w:val="both"/>
              <w:textAlignment w:val="auto"/>
              <w:rPr>
                <w:sz w:val="24"/>
                <w:szCs w:val="24"/>
              </w:rPr>
            </w:pPr>
            <w:r w:rsidRPr="00A5519F">
              <w:rPr>
                <w:sz w:val="24"/>
                <w:szCs w:val="24"/>
              </w:rPr>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A5519F" w:rsidRPr="00A5519F" w:rsidRDefault="00A5519F" w:rsidP="00A5519F">
            <w:pPr>
              <w:overflowPunct/>
              <w:autoSpaceDE/>
              <w:autoSpaceDN/>
              <w:adjustRightInd/>
              <w:spacing w:line="276" w:lineRule="auto"/>
              <w:jc w:val="both"/>
              <w:textAlignment w:val="auto"/>
              <w:rPr>
                <w:sz w:val="24"/>
                <w:szCs w:val="24"/>
              </w:rPr>
            </w:pPr>
            <w:r w:rsidRPr="00A5519F">
              <w:rPr>
                <w:sz w:val="24"/>
                <w:szCs w:val="24"/>
              </w:rPr>
              <w:t>-доля детей и подростков, охваченных отдыхом и оздоровлением в лагерях с дневным пребыванием, возрастет до 50%;</w:t>
            </w:r>
          </w:p>
          <w:p w:rsidR="00A5519F" w:rsidRPr="00A5519F" w:rsidRDefault="00A5519F" w:rsidP="00A5519F">
            <w:pPr>
              <w:overflowPunct/>
              <w:autoSpaceDE/>
              <w:autoSpaceDN/>
              <w:adjustRightInd/>
              <w:spacing w:line="276" w:lineRule="auto"/>
              <w:jc w:val="both"/>
              <w:textAlignment w:val="auto"/>
              <w:rPr>
                <w:sz w:val="24"/>
                <w:szCs w:val="24"/>
              </w:rPr>
            </w:pPr>
            <w:r w:rsidRPr="00A5519F">
              <w:rPr>
                <w:sz w:val="24"/>
                <w:szCs w:val="24"/>
              </w:rPr>
              <w:lastRenderedPageBreak/>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A5519F" w:rsidRPr="00A5519F" w:rsidRDefault="00A5519F" w:rsidP="00A5519F">
            <w:pPr>
              <w:overflowPunct/>
              <w:autoSpaceDE/>
              <w:autoSpaceDN/>
              <w:adjustRightInd/>
              <w:spacing w:line="276" w:lineRule="auto"/>
              <w:jc w:val="both"/>
              <w:textAlignment w:val="auto"/>
              <w:rPr>
                <w:sz w:val="24"/>
                <w:szCs w:val="24"/>
              </w:rPr>
            </w:pPr>
            <w:r w:rsidRPr="00A5519F">
              <w:rPr>
                <w:sz w:val="24"/>
                <w:szCs w:val="24"/>
              </w:rPr>
              <w:t>-доля подростков 14-18 лет, временно трудоустроенных в каникулярный период, увеличится до 15%;</w:t>
            </w:r>
          </w:p>
          <w:p w:rsidR="00A5519F" w:rsidRPr="00A5519F" w:rsidRDefault="00A5519F" w:rsidP="00A5519F">
            <w:pPr>
              <w:jc w:val="both"/>
              <w:rPr>
                <w:sz w:val="24"/>
                <w:szCs w:val="24"/>
              </w:rPr>
            </w:pPr>
            <w:r w:rsidRPr="00A5519F">
              <w:t>-</w:t>
            </w:r>
            <w:r w:rsidRPr="00A5519F">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A5519F" w:rsidRPr="00A5519F" w:rsidRDefault="00A5519F" w:rsidP="00A5519F">
            <w:pPr>
              <w:jc w:val="both"/>
              <w:rPr>
                <w:sz w:val="24"/>
                <w:szCs w:val="24"/>
              </w:rPr>
            </w:pPr>
            <w:r w:rsidRPr="00A5519F">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p w:rsidR="00A5519F" w:rsidRPr="00A5519F" w:rsidRDefault="00A5519F" w:rsidP="00A5519F">
            <w:pPr>
              <w:jc w:val="both"/>
              <w:rPr>
                <w:sz w:val="24"/>
                <w:szCs w:val="24"/>
              </w:rPr>
            </w:pPr>
          </w:p>
        </w:tc>
      </w:tr>
    </w:tbl>
    <w:p w:rsidR="00A5519F" w:rsidRPr="00A5519F" w:rsidRDefault="00A5519F" w:rsidP="00A5519F">
      <w:pPr>
        <w:widowControl w:val="0"/>
        <w:tabs>
          <w:tab w:val="left" w:pos="142"/>
        </w:tabs>
        <w:overflowPunct/>
        <w:ind w:right="-1" w:firstLine="567"/>
        <w:jc w:val="center"/>
        <w:textAlignment w:val="auto"/>
        <w:rPr>
          <w:rFonts w:eastAsia="Calibri"/>
          <w:b/>
          <w:sz w:val="24"/>
          <w:szCs w:val="24"/>
          <w:lang w:eastAsia="en-US"/>
        </w:rPr>
      </w:pPr>
    </w:p>
    <w:p w:rsidR="00A5519F" w:rsidRPr="00A5519F" w:rsidRDefault="00A5519F" w:rsidP="00A5519F"/>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pPr>
    </w:p>
    <w:p w:rsidR="00A5519F" w:rsidRDefault="00A5519F" w:rsidP="00791A1A">
      <w:pPr>
        <w:ind w:right="-1"/>
        <w:jc w:val="both"/>
        <w:rPr>
          <w:sz w:val="28"/>
          <w:szCs w:val="28"/>
        </w:rPr>
        <w:sectPr w:rsidR="00A5519F" w:rsidSect="00821FC8">
          <w:pgSz w:w="11906" w:h="16838"/>
          <w:pgMar w:top="851" w:right="851" w:bottom="851" w:left="1418" w:header="720" w:footer="720" w:gutter="0"/>
          <w:cols w:space="720"/>
        </w:sectPr>
      </w:pPr>
    </w:p>
    <w:tbl>
      <w:tblPr>
        <w:tblW w:w="5000" w:type="pct"/>
        <w:tblLook w:val="04A0" w:firstRow="1" w:lastRow="0" w:firstColumn="1" w:lastColumn="0" w:noHBand="0" w:noVBand="1"/>
      </w:tblPr>
      <w:tblGrid>
        <w:gridCol w:w="3182"/>
        <w:gridCol w:w="6954"/>
        <w:gridCol w:w="1532"/>
        <w:gridCol w:w="3684"/>
      </w:tblGrid>
      <w:tr w:rsidR="00A5519F" w:rsidRPr="00A5519F" w:rsidTr="00A5519F">
        <w:trPr>
          <w:trHeight w:val="420"/>
        </w:trPr>
        <w:tc>
          <w:tcPr>
            <w:tcW w:w="3800" w:type="pct"/>
            <w:gridSpan w:val="3"/>
            <w:tcBorders>
              <w:top w:val="nil"/>
              <w:left w:val="nil"/>
              <w:bottom w:val="nil"/>
              <w:right w:val="nil"/>
            </w:tcBorders>
            <w:shd w:val="clear" w:color="auto" w:fill="auto"/>
            <w:vAlign w:val="center"/>
            <w:hideMark/>
          </w:tcPr>
          <w:p w:rsidR="00A5519F" w:rsidRPr="00A5519F" w:rsidRDefault="00A5519F" w:rsidP="00A5519F">
            <w:pPr>
              <w:overflowPunct/>
              <w:autoSpaceDE/>
              <w:autoSpaceDN/>
              <w:adjustRightInd/>
              <w:jc w:val="center"/>
              <w:textAlignment w:val="auto"/>
              <w:rPr>
                <w:b/>
                <w:bCs/>
                <w:color w:val="000000"/>
                <w:sz w:val="18"/>
                <w:szCs w:val="18"/>
              </w:rPr>
            </w:pPr>
            <w:bookmarkStart w:id="2" w:name="RANGE!A1:D9"/>
            <w:bookmarkEnd w:id="2"/>
          </w:p>
        </w:tc>
        <w:tc>
          <w:tcPr>
            <w:tcW w:w="1200" w:type="pct"/>
            <w:tcBorders>
              <w:top w:val="nil"/>
              <w:left w:val="nil"/>
              <w:bottom w:val="nil"/>
              <w:right w:val="nil"/>
            </w:tcBorders>
            <w:shd w:val="clear" w:color="auto" w:fill="auto"/>
            <w:hideMark/>
          </w:tcPr>
          <w:p w:rsidR="00A5519F" w:rsidRPr="00A5519F" w:rsidRDefault="00A5519F" w:rsidP="00A5519F">
            <w:pPr>
              <w:overflowPunct/>
              <w:autoSpaceDE/>
              <w:autoSpaceDN/>
              <w:adjustRightInd/>
              <w:textAlignment w:val="auto"/>
              <w:rPr>
                <w:rFonts w:ascii="Calibri" w:hAnsi="Calibri"/>
                <w:color w:val="000000"/>
                <w:sz w:val="18"/>
                <w:szCs w:val="18"/>
              </w:rPr>
            </w:pPr>
          </w:p>
        </w:tc>
      </w:tr>
      <w:tr w:rsidR="00A5519F" w:rsidRPr="00A5519F" w:rsidTr="00A5519F">
        <w:trPr>
          <w:trHeight w:val="420"/>
        </w:trPr>
        <w:tc>
          <w:tcPr>
            <w:tcW w:w="1036" w:type="pct"/>
            <w:tcBorders>
              <w:top w:val="nil"/>
              <w:left w:val="nil"/>
              <w:bottom w:val="nil"/>
              <w:right w:val="nil"/>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p>
        </w:tc>
        <w:tc>
          <w:tcPr>
            <w:tcW w:w="2265" w:type="pct"/>
            <w:tcBorders>
              <w:top w:val="nil"/>
              <w:left w:val="nil"/>
              <w:bottom w:val="nil"/>
              <w:right w:val="nil"/>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p>
        </w:tc>
        <w:tc>
          <w:tcPr>
            <w:tcW w:w="499" w:type="pct"/>
            <w:tcBorders>
              <w:top w:val="nil"/>
              <w:left w:val="nil"/>
              <w:bottom w:val="nil"/>
              <w:right w:val="nil"/>
            </w:tcBorders>
            <w:shd w:val="clear" w:color="auto" w:fill="auto"/>
            <w:vAlign w:val="center"/>
            <w:hideMark/>
          </w:tcPr>
          <w:p w:rsidR="00A5519F" w:rsidRPr="00A5519F" w:rsidRDefault="00A5519F" w:rsidP="00A5519F">
            <w:pPr>
              <w:overflowPunct/>
              <w:autoSpaceDE/>
              <w:autoSpaceDN/>
              <w:adjustRightInd/>
              <w:jc w:val="center"/>
              <w:textAlignment w:val="auto"/>
              <w:rPr>
                <w:color w:val="000000"/>
                <w:sz w:val="18"/>
                <w:szCs w:val="18"/>
              </w:rPr>
            </w:pPr>
          </w:p>
        </w:tc>
        <w:tc>
          <w:tcPr>
            <w:tcW w:w="1200" w:type="pct"/>
            <w:tcBorders>
              <w:top w:val="nil"/>
              <w:left w:val="nil"/>
              <w:bottom w:val="nil"/>
              <w:right w:val="nil"/>
            </w:tcBorders>
            <w:shd w:val="clear" w:color="auto" w:fill="auto"/>
            <w:hideMark/>
          </w:tcPr>
          <w:p w:rsidR="00A5519F" w:rsidRPr="00A5519F" w:rsidRDefault="00A5519F" w:rsidP="00A5519F">
            <w:pPr>
              <w:overflowPunct/>
              <w:autoSpaceDE/>
              <w:autoSpaceDN/>
              <w:adjustRightInd/>
              <w:textAlignment w:val="auto"/>
              <w:rPr>
                <w:rFonts w:ascii="Calibri" w:hAnsi="Calibri"/>
                <w:color w:val="000000"/>
                <w:sz w:val="18"/>
                <w:szCs w:val="18"/>
              </w:rPr>
            </w:pPr>
          </w:p>
        </w:tc>
      </w:tr>
      <w:tr w:rsidR="00A5519F" w:rsidRPr="00A5519F" w:rsidTr="00A5519F">
        <w:trPr>
          <w:trHeight w:val="1410"/>
        </w:trPr>
        <w:tc>
          <w:tcPr>
            <w:tcW w:w="5000" w:type="pct"/>
            <w:gridSpan w:val="4"/>
            <w:tcBorders>
              <w:top w:val="nil"/>
              <w:left w:val="nil"/>
              <w:bottom w:val="nil"/>
              <w:right w:val="nil"/>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Пояснительная записка по Муниципальной программе</w:t>
            </w:r>
            <w:r w:rsidRPr="00A5519F">
              <w:rPr>
                <w:b/>
                <w:bCs/>
                <w:color w:val="000000"/>
                <w:sz w:val="18"/>
                <w:szCs w:val="18"/>
              </w:rPr>
              <w:br/>
              <w:t>Яковлевского муниципального района</w:t>
            </w:r>
            <w:r w:rsidRPr="00A5519F">
              <w:rPr>
                <w:b/>
                <w:bCs/>
                <w:color w:val="000000"/>
                <w:sz w:val="18"/>
                <w:szCs w:val="18"/>
              </w:rPr>
              <w:br/>
              <w:t>«Развитие образования Яковлевского муниципального района» на 2019 - 2025 годы</w:t>
            </w:r>
          </w:p>
        </w:tc>
      </w:tr>
      <w:tr w:rsidR="00A5519F" w:rsidRPr="00A5519F" w:rsidTr="00A5519F">
        <w:trPr>
          <w:trHeight w:val="420"/>
        </w:trPr>
        <w:tc>
          <w:tcPr>
            <w:tcW w:w="1036" w:type="pct"/>
            <w:tcBorders>
              <w:top w:val="nil"/>
              <w:left w:val="nil"/>
              <w:bottom w:val="nil"/>
              <w:right w:val="nil"/>
            </w:tcBorders>
            <w:shd w:val="clear" w:color="auto" w:fill="auto"/>
            <w:noWrap/>
            <w:vAlign w:val="bottom"/>
            <w:hideMark/>
          </w:tcPr>
          <w:p w:rsidR="00A5519F" w:rsidRPr="00A5519F" w:rsidRDefault="00A5519F" w:rsidP="00A5519F">
            <w:pPr>
              <w:overflowPunct/>
              <w:autoSpaceDE/>
              <w:autoSpaceDN/>
              <w:adjustRightInd/>
              <w:textAlignment w:val="auto"/>
              <w:rPr>
                <w:color w:val="000000"/>
                <w:sz w:val="18"/>
                <w:szCs w:val="18"/>
              </w:rPr>
            </w:pPr>
          </w:p>
        </w:tc>
        <w:tc>
          <w:tcPr>
            <w:tcW w:w="2265" w:type="pct"/>
            <w:tcBorders>
              <w:top w:val="nil"/>
              <w:left w:val="nil"/>
              <w:bottom w:val="nil"/>
              <w:right w:val="nil"/>
            </w:tcBorders>
            <w:shd w:val="clear" w:color="auto" w:fill="auto"/>
            <w:noWrap/>
            <w:vAlign w:val="bottom"/>
            <w:hideMark/>
          </w:tcPr>
          <w:p w:rsidR="00A5519F" w:rsidRPr="00A5519F" w:rsidRDefault="00A5519F" w:rsidP="00A5519F">
            <w:pPr>
              <w:overflowPunct/>
              <w:autoSpaceDE/>
              <w:autoSpaceDN/>
              <w:adjustRightInd/>
              <w:textAlignment w:val="auto"/>
              <w:rPr>
                <w:color w:val="000000"/>
                <w:sz w:val="18"/>
                <w:szCs w:val="18"/>
              </w:rPr>
            </w:pPr>
          </w:p>
        </w:tc>
        <w:tc>
          <w:tcPr>
            <w:tcW w:w="499" w:type="pct"/>
            <w:tcBorders>
              <w:top w:val="nil"/>
              <w:left w:val="nil"/>
              <w:bottom w:val="nil"/>
              <w:right w:val="nil"/>
            </w:tcBorders>
            <w:shd w:val="clear" w:color="auto" w:fill="auto"/>
            <w:noWrap/>
            <w:vAlign w:val="bottom"/>
            <w:hideMark/>
          </w:tcPr>
          <w:p w:rsidR="00A5519F" w:rsidRPr="00A5519F" w:rsidRDefault="00A5519F" w:rsidP="00A5519F">
            <w:pPr>
              <w:overflowPunct/>
              <w:autoSpaceDE/>
              <w:autoSpaceDN/>
              <w:adjustRightInd/>
              <w:textAlignment w:val="auto"/>
              <w:rPr>
                <w:color w:val="000000"/>
                <w:sz w:val="18"/>
                <w:szCs w:val="18"/>
              </w:rPr>
            </w:pPr>
          </w:p>
        </w:tc>
        <w:tc>
          <w:tcPr>
            <w:tcW w:w="1200" w:type="pct"/>
            <w:tcBorders>
              <w:top w:val="nil"/>
              <w:left w:val="nil"/>
              <w:bottom w:val="nil"/>
              <w:right w:val="nil"/>
            </w:tcBorders>
            <w:shd w:val="clear" w:color="auto" w:fill="auto"/>
            <w:hideMark/>
          </w:tcPr>
          <w:p w:rsidR="00A5519F" w:rsidRPr="00A5519F" w:rsidRDefault="00A5519F" w:rsidP="00A5519F">
            <w:pPr>
              <w:overflowPunct/>
              <w:autoSpaceDE/>
              <w:autoSpaceDN/>
              <w:adjustRightInd/>
              <w:textAlignment w:val="auto"/>
              <w:rPr>
                <w:rFonts w:ascii="Calibri" w:hAnsi="Calibri"/>
                <w:color w:val="000000"/>
                <w:sz w:val="18"/>
                <w:szCs w:val="18"/>
              </w:rPr>
            </w:pPr>
          </w:p>
        </w:tc>
      </w:tr>
      <w:tr w:rsidR="00A5519F" w:rsidRPr="00A5519F" w:rsidTr="00A5519F">
        <w:trPr>
          <w:trHeight w:val="1935"/>
        </w:trPr>
        <w:tc>
          <w:tcPr>
            <w:tcW w:w="1036" w:type="pct"/>
            <w:tcBorders>
              <w:top w:val="single" w:sz="4" w:space="0" w:color="auto"/>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Наименование программы</w:t>
            </w:r>
          </w:p>
        </w:tc>
        <w:tc>
          <w:tcPr>
            <w:tcW w:w="2265" w:type="pct"/>
            <w:tcBorders>
              <w:top w:val="single" w:sz="4" w:space="0" w:color="auto"/>
              <w:left w:val="nil"/>
              <w:bottom w:val="single" w:sz="4" w:space="0" w:color="auto"/>
              <w:right w:val="single" w:sz="4" w:space="0" w:color="auto"/>
            </w:tcBorders>
            <w:shd w:val="clear" w:color="auto" w:fill="auto"/>
            <w:noWrap/>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Пункт программы</w:t>
            </w:r>
          </w:p>
        </w:tc>
        <w:tc>
          <w:tcPr>
            <w:tcW w:w="499"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2020 год</w:t>
            </w:r>
          </w:p>
        </w:tc>
        <w:tc>
          <w:tcPr>
            <w:tcW w:w="1200" w:type="pct"/>
            <w:tcBorders>
              <w:top w:val="single" w:sz="4" w:space="0" w:color="auto"/>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Пояснение</w:t>
            </w:r>
          </w:p>
        </w:tc>
      </w:tr>
      <w:tr w:rsidR="00A5519F" w:rsidRPr="00A5519F" w:rsidTr="00A5519F">
        <w:trPr>
          <w:trHeight w:val="2670"/>
        </w:trPr>
        <w:tc>
          <w:tcPr>
            <w:tcW w:w="1036" w:type="pct"/>
            <w:tcBorders>
              <w:top w:val="nil"/>
              <w:left w:val="single" w:sz="4" w:space="0" w:color="auto"/>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Подпрограмма №3 "Развитие системы дополнительного образования, отдыха, оздоровления и занятости детей и подростков" на 2019-2025 годы</w:t>
            </w:r>
          </w:p>
        </w:tc>
        <w:tc>
          <w:tcPr>
            <w:tcW w:w="2265"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3.2.2. 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49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+ 133 374,00</w:t>
            </w:r>
          </w:p>
        </w:tc>
        <w:tc>
          <w:tcPr>
            <w:tcW w:w="1200"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Закон Приморского края на 2020 г.</w:t>
            </w:r>
          </w:p>
        </w:tc>
      </w:tr>
      <w:tr w:rsidR="00A5519F" w:rsidRPr="00A5519F" w:rsidTr="00A5519F">
        <w:trPr>
          <w:trHeight w:val="570"/>
        </w:trPr>
        <w:tc>
          <w:tcPr>
            <w:tcW w:w="330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Итого:</w:t>
            </w:r>
          </w:p>
        </w:tc>
        <w:tc>
          <w:tcPr>
            <w:tcW w:w="499"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b/>
                <w:bCs/>
                <w:color w:val="000000"/>
                <w:sz w:val="18"/>
                <w:szCs w:val="18"/>
              </w:rPr>
            </w:pPr>
            <w:r w:rsidRPr="00A5519F">
              <w:rPr>
                <w:b/>
                <w:bCs/>
                <w:color w:val="000000"/>
                <w:sz w:val="18"/>
                <w:szCs w:val="18"/>
              </w:rPr>
              <w:t xml:space="preserve"> + 133 374,00 </w:t>
            </w:r>
          </w:p>
        </w:tc>
        <w:tc>
          <w:tcPr>
            <w:tcW w:w="1200" w:type="pct"/>
            <w:tcBorders>
              <w:top w:val="nil"/>
              <w:left w:val="nil"/>
              <w:bottom w:val="single" w:sz="4" w:space="0" w:color="auto"/>
              <w:right w:val="single" w:sz="4" w:space="0" w:color="auto"/>
            </w:tcBorders>
            <w:shd w:val="clear" w:color="auto" w:fill="auto"/>
            <w:hideMark/>
          </w:tcPr>
          <w:p w:rsidR="00A5519F" w:rsidRPr="00A5519F" w:rsidRDefault="00A5519F" w:rsidP="00A5519F">
            <w:pPr>
              <w:overflowPunct/>
              <w:autoSpaceDE/>
              <w:autoSpaceDN/>
              <w:adjustRightInd/>
              <w:jc w:val="center"/>
              <w:textAlignment w:val="auto"/>
              <w:rPr>
                <w:color w:val="000000"/>
                <w:sz w:val="18"/>
                <w:szCs w:val="18"/>
              </w:rPr>
            </w:pPr>
            <w:r w:rsidRPr="00A5519F">
              <w:rPr>
                <w:color w:val="000000"/>
                <w:sz w:val="18"/>
                <w:szCs w:val="18"/>
              </w:rPr>
              <w:t> </w:t>
            </w:r>
          </w:p>
        </w:tc>
      </w:tr>
      <w:tr w:rsidR="00A5519F" w:rsidRPr="00A5519F" w:rsidTr="00A5519F">
        <w:trPr>
          <w:trHeight w:val="420"/>
        </w:trPr>
        <w:tc>
          <w:tcPr>
            <w:tcW w:w="3800" w:type="pct"/>
            <w:gridSpan w:val="3"/>
            <w:tcBorders>
              <w:top w:val="nil"/>
              <w:left w:val="nil"/>
              <w:bottom w:val="nil"/>
              <w:right w:val="nil"/>
            </w:tcBorders>
            <w:shd w:val="clear" w:color="auto" w:fill="auto"/>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 xml:space="preserve">Исп. </w:t>
            </w:r>
            <w:proofErr w:type="spellStart"/>
            <w:r w:rsidRPr="00A5519F">
              <w:rPr>
                <w:color w:val="000000"/>
                <w:sz w:val="18"/>
                <w:szCs w:val="18"/>
              </w:rPr>
              <w:t>А.С.Звёздка</w:t>
            </w:r>
            <w:proofErr w:type="spellEnd"/>
          </w:p>
        </w:tc>
        <w:tc>
          <w:tcPr>
            <w:tcW w:w="1200" w:type="pct"/>
            <w:tcBorders>
              <w:top w:val="nil"/>
              <w:left w:val="nil"/>
              <w:bottom w:val="nil"/>
              <w:right w:val="nil"/>
            </w:tcBorders>
            <w:shd w:val="clear" w:color="auto" w:fill="auto"/>
            <w:hideMark/>
          </w:tcPr>
          <w:p w:rsidR="00A5519F" w:rsidRPr="00A5519F" w:rsidRDefault="00A5519F" w:rsidP="00A5519F">
            <w:pPr>
              <w:overflowPunct/>
              <w:autoSpaceDE/>
              <w:autoSpaceDN/>
              <w:adjustRightInd/>
              <w:textAlignment w:val="auto"/>
              <w:rPr>
                <w:rFonts w:ascii="Calibri" w:hAnsi="Calibri"/>
                <w:color w:val="000000"/>
                <w:sz w:val="18"/>
                <w:szCs w:val="18"/>
              </w:rPr>
            </w:pPr>
          </w:p>
        </w:tc>
      </w:tr>
      <w:tr w:rsidR="00A5519F" w:rsidRPr="00A5519F" w:rsidTr="00A5519F">
        <w:trPr>
          <w:trHeight w:val="420"/>
        </w:trPr>
        <w:tc>
          <w:tcPr>
            <w:tcW w:w="1036" w:type="pct"/>
            <w:tcBorders>
              <w:top w:val="nil"/>
              <w:left w:val="nil"/>
              <w:bottom w:val="nil"/>
              <w:right w:val="nil"/>
            </w:tcBorders>
            <w:shd w:val="clear" w:color="auto" w:fill="auto"/>
            <w:noWrap/>
            <w:vAlign w:val="bottom"/>
            <w:hideMark/>
          </w:tcPr>
          <w:p w:rsidR="00A5519F" w:rsidRPr="00A5519F" w:rsidRDefault="00A5519F" w:rsidP="00A5519F">
            <w:pPr>
              <w:overflowPunct/>
              <w:autoSpaceDE/>
              <w:autoSpaceDN/>
              <w:adjustRightInd/>
              <w:textAlignment w:val="auto"/>
              <w:rPr>
                <w:color w:val="000000"/>
                <w:sz w:val="18"/>
                <w:szCs w:val="18"/>
              </w:rPr>
            </w:pPr>
            <w:r w:rsidRPr="00A5519F">
              <w:rPr>
                <w:color w:val="000000"/>
                <w:sz w:val="18"/>
                <w:szCs w:val="18"/>
              </w:rPr>
              <w:t>91-2-69</w:t>
            </w:r>
          </w:p>
        </w:tc>
        <w:tc>
          <w:tcPr>
            <w:tcW w:w="2265" w:type="pct"/>
            <w:tcBorders>
              <w:top w:val="nil"/>
              <w:left w:val="nil"/>
              <w:bottom w:val="nil"/>
              <w:right w:val="nil"/>
            </w:tcBorders>
            <w:shd w:val="clear" w:color="auto" w:fill="auto"/>
            <w:noWrap/>
            <w:vAlign w:val="bottom"/>
            <w:hideMark/>
          </w:tcPr>
          <w:p w:rsidR="00A5519F" w:rsidRPr="00A5519F" w:rsidRDefault="00A5519F" w:rsidP="00A5519F">
            <w:pPr>
              <w:overflowPunct/>
              <w:autoSpaceDE/>
              <w:autoSpaceDN/>
              <w:adjustRightInd/>
              <w:textAlignment w:val="auto"/>
              <w:rPr>
                <w:rFonts w:ascii="Calibri" w:hAnsi="Calibri"/>
                <w:color w:val="000000"/>
                <w:sz w:val="18"/>
                <w:szCs w:val="18"/>
              </w:rPr>
            </w:pPr>
          </w:p>
        </w:tc>
        <w:tc>
          <w:tcPr>
            <w:tcW w:w="499" w:type="pct"/>
            <w:tcBorders>
              <w:top w:val="nil"/>
              <w:left w:val="nil"/>
              <w:bottom w:val="nil"/>
              <w:right w:val="nil"/>
            </w:tcBorders>
            <w:shd w:val="clear" w:color="auto" w:fill="auto"/>
            <w:noWrap/>
            <w:vAlign w:val="bottom"/>
            <w:hideMark/>
          </w:tcPr>
          <w:p w:rsidR="00A5519F" w:rsidRPr="00A5519F" w:rsidRDefault="00A5519F" w:rsidP="00A5519F">
            <w:pPr>
              <w:overflowPunct/>
              <w:autoSpaceDE/>
              <w:autoSpaceDN/>
              <w:adjustRightInd/>
              <w:textAlignment w:val="auto"/>
              <w:rPr>
                <w:rFonts w:ascii="Calibri" w:hAnsi="Calibri"/>
                <w:color w:val="000000"/>
                <w:sz w:val="18"/>
                <w:szCs w:val="18"/>
              </w:rPr>
            </w:pPr>
          </w:p>
        </w:tc>
        <w:tc>
          <w:tcPr>
            <w:tcW w:w="1200" w:type="pct"/>
            <w:tcBorders>
              <w:top w:val="nil"/>
              <w:left w:val="nil"/>
              <w:bottom w:val="nil"/>
              <w:right w:val="nil"/>
            </w:tcBorders>
            <w:shd w:val="clear" w:color="auto" w:fill="auto"/>
            <w:hideMark/>
          </w:tcPr>
          <w:p w:rsidR="00A5519F" w:rsidRPr="00A5519F" w:rsidRDefault="00A5519F" w:rsidP="00A5519F">
            <w:pPr>
              <w:overflowPunct/>
              <w:autoSpaceDE/>
              <w:autoSpaceDN/>
              <w:adjustRightInd/>
              <w:textAlignment w:val="auto"/>
              <w:rPr>
                <w:rFonts w:ascii="Calibri" w:hAnsi="Calibri"/>
                <w:color w:val="000000"/>
                <w:sz w:val="18"/>
                <w:szCs w:val="18"/>
              </w:rPr>
            </w:pPr>
          </w:p>
        </w:tc>
      </w:tr>
    </w:tbl>
    <w:p w:rsidR="00A5519F" w:rsidRDefault="00A5519F" w:rsidP="00A5519F">
      <w:pPr>
        <w:ind w:right="-1"/>
        <w:jc w:val="both"/>
        <w:rPr>
          <w:sz w:val="28"/>
          <w:szCs w:val="28"/>
        </w:rPr>
      </w:pPr>
    </w:p>
    <w:sectPr w:rsidR="00A5519F" w:rsidSect="00A5519F">
      <w:pgSz w:w="16838" w:h="11906" w:orient="landscape"/>
      <w:pgMar w:top="1418"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7B" w:rsidRDefault="0032317B" w:rsidP="00134AAF">
      <w:r>
        <w:separator/>
      </w:r>
    </w:p>
  </w:endnote>
  <w:endnote w:type="continuationSeparator" w:id="0">
    <w:p w:rsidR="0032317B" w:rsidRDefault="0032317B"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7B" w:rsidRDefault="0032317B" w:rsidP="00134AAF">
      <w:r>
        <w:separator/>
      </w:r>
    </w:p>
  </w:footnote>
  <w:footnote w:type="continuationSeparator" w:id="0">
    <w:p w:rsidR="0032317B" w:rsidRDefault="0032317B"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71EF3"/>
    <w:rsid w:val="000927A2"/>
    <w:rsid w:val="000979EE"/>
    <w:rsid w:val="000A2B22"/>
    <w:rsid w:val="000A4833"/>
    <w:rsid w:val="000A7C80"/>
    <w:rsid w:val="000A7DC8"/>
    <w:rsid w:val="000B265D"/>
    <w:rsid w:val="000B2C57"/>
    <w:rsid w:val="000B5B5D"/>
    <w:rsid w:val="000B6552"/>
    <w:rsid w:val="000C00F2"/>
    <w:rsid w:val="000C1C0B"/>
    <w:rsid w:val="000C7C87"/>
    <w:rsid w:val="000C7E7C"/>
    <w:rsid w:val="000D10E9"/>
    <w:rsid w:val="000D59A2"/>
    <w:rsid w:val="000D6F1B"/>
    <w:rsid w:val="000E47A2"/>
    <w:rsid w:val="000F1760"/>
    <w:rsid w:val="000F753D"/>
    <w:rsid w:val="00101602"/>
    <w:rsid w:val="00101D43"/>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F1785"/>
    <w:rsid w:val="001F5A19"/>
    <w:rsid w:val="00200E12"/>
    <w:rsid w:val="00204FA7"/>
    <w:rsid w:val="0021003F"/>
    <w:rsid w:val="00210BC6"/>
    <w:rsid w:val="00221D3A"/>
    <w:rsid w:val="00223915"/>
    <w:rsid w:val="0022481A"/>
    <w:rsid w:val="00242050"/>
    <w:rsid w:val="00242ECB"/>
    <w:rsid w:val="00243890"/>
    <w:rsid w:val="00246E8E"/>
    <w:rsid w:val="00247562"/>
    <w:rsid w:val="0025120C"/>
    <w:rsid w:val="00257CA3"/>
    <w:rsid w:val="00262100"/>
    <w:rsid w:val="002658DB"/>
    <w:rsid w:val="00267D93"/>
    <w:rsid w:val="00275A08"/>
    <w:rsid w:val="00280B82"/>
    <w:rsid w:val="002905BB"/>
    <w:rsid w:val="0029216B"/>
    <w:rsid w:val="00295D46"/>
    <w:rsid w:val="00295D4C"/>
    <w:rsid w:val="002B6342"/>
    <w:rsid w:val="002B6ABC"/>
    <w:rsid w:val="002C4EE4"/>
    <w:rsid w:val="002C677B"/>
    <w:rsid w:val="002D3134"/>
    <w:rsid w:val="002D60EE"/>
    <w:rsid w:val="002E3F31"/>
    <w:rsid w:val="002E7FA4"/>
    <w:rsid w:val="003029B7"/>
    <w:rsid w:val="0032208A"/>
    <w:rsid w:val="0032317B"/>
    <w:rsid w:val="0032352C"/>
    <w:rsid w:val="0033223D"/>
    <w:rsid w:val="00342956"/>
    <w:rsid w:val="00343FD9"/>
    <w:rsid w:val="00346AE8"/>
    <w:rsid w:val="00352232"/>
    <w:rsid w:val="00360D4E"/>
    <w:rsid w:val="00367D87"/>
    <w:rsid w:val="00375556"/>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CE8"/>
    <w:rsid w:val="00423BF2"/>
    <w:rsid w:val="00426E38"/>
    <w:rsid w:val="00430722"/>
    <w:rsid w:val="0044268E"/>
    <w:rsid w:val="00451415"/>
    <w:rsid w:val="004567FE"/>
    <w:rsid w:val="00462E7B"/>
    <w:rsid w:val="004634C1"/>
    <w:rsid w:val="00467B1A"/>
    <w:rsid w:val="0047400C"/>
    <w:rsid w:val="00476FCD"/>
    <w:rsid w:val="0047781A"/>
    <w:rsid w:val="0048103E"/>
    <w:rsid w:val="004834B6"/>
    <w:rsid w:val="004913CC"/>
    <w:rsid w:val="00494A58"/>
    <w:rsid w:val="004970B7"/>
    <w:rsid w:val="004A0C42"/>
    <w:rsid w:val="004A3BF2"/>
    <w:rsid w:val="004B5A14"/>
    <w:rsid w:val="004D1086"/>
    <w:rsid w:val="004D3A69"/>
    <w:rsid w:val="004D5E7F"/>
    <w:rsid w:val="004E064E"/>
    <w:rsid w:val="004E2710"/>
    <w:rsid w:val="005008AB"/>
    <w:rsid w:val="0050216F"/>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64BD"/>
    <w:rsid w:val="0068702E"/>
    <w:rsid w:val="00687E91"/>
    <w:rsid w:val="0069325C"/>
    <w:rsid w:val="00693AA9"/>
    <w:rsid w:val="00697191"/>
    <w:rsid w:val="006A0282"/>
    <w:rsid w:val="006A0AB0"/>
    <w:rsid w:val="006A4BDF"/>
    <w:rsid w:val="006B1AFE"/>
    <w:rsid w:val="006B5379"/>
    <w:rsid w:val="006B7905"/>
    <w:rsid w:val="006C4B9D"/>
    <w:rsid w:val="006D0498"/>
    <w:rsid w:val="006E43D8"/>
    <w:rsid w:val="006F2755"/>
    <w:rsid w:val="006F48A1"/>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7934"/>
    <w:rsid w:val="00760314"/>
    <w:rsid w:val="00763DA7"/>
    <w:rsid w:val="00766928"/>
    <w:rsid w:val="00782443"/>
    <w:rsid w:val="00783E9B"/>
    <w:rsid w:val="0078437A"/>
    <w:rsid w:val="00791A1A"/>
    <w:rsid w:val="007926E3"/>
    <w:rsid w:val="00795D04"/>
    <w:rsid w:val="00796A42"/>
    <w:rsid w:val="007A0141"/>
    <w:rsid w:val="007A102D"/>
    <w:rsid w:val="007A11F5"/>
    <w:rsid w:val="007A6FBE"/>
    <w:rsid w:val="007B7C38"/>
    <w:rsid w:val="007C051F"/>
    <w:rsid w:val="007C1850"/>
    <w:rsid w:val="007D6F58"/>
    <w:rsid w:val="007D7D2E"/>
    <w:rsid w:val="007D7F88"/>
    <w:rsid w:val="007E27BF"/>
    <w:rsid w:val="007E43D9"/>
    <w:rsid w:val="007E719C"/>
    <w:rsid w:val="007F0B3B"/>
    <w:rsid w:val="007F2B99"/>
    <w:rsid w:val="0080244F"/>
    <w:rsid w:val="0080371A"/>
    <w:rsid w:val="00811E39"/>
    <w:rsid w:val="00821A3E"/>
    <w:rsid w:val="00821FC8"/>
    <w:rsid w:val="00822E04"/>
    <w:rsid w:val="0082329F"/>
    <w:rsid w:val="0082453C"/>
    <w:rsid w:val="00833BED"/>
    <w:rsid w:val="00837005"/>
    <w:rsid w:val="008406B5"/>
    <w:rsid w:val="008421E6"/>
    <w:rsid w:val="00855C22"/>
    <w:rsid w:val="008615E2"/>
    <w:rsid w:val="008629C1"/>
    <w:rsid w:val="00862B0B"/>
    <w:rsid w:val="00862DA3"/>
    <w:rsid w:val="008705C0"/>
    <w:rsid w:val="00887281"/>
    <w:rsid w:val="008910CA"/>
    <w:rsid w:val="00891202"/>
    <w:rsid w:val="00893869"/>
    <w:rsid w:val="008A2A84"/>
    <w:rsid w:val="008A67B4"/>
    <w:rsid w:val="008C5FBD"/>
    <w:rsid w:val="008E66E9"/>
    <w:rsid w:val="008F6640"/>
    <w:rsid w:val="00904E48"/>
    <w:rsid w:val="00913634"/>
    <w:rsid w:val="0091364C"/>
    <w:rsid w:val="009245BE"/>
    <w:rsid w:val="009308BF"/>
    <w:rsid w:val="00937617"/>
    <w:rsid w:val="00937767"/>
    <w:rsid w:val="0094028D"/>
    <w:rsid w:val="00943329"/>
    <w:rsid w:val="00944A62"/>
    <w:rsid w:val="009533AB"/>
    <w:rsid w:val="00957F3C"/>
    <w:rsid w:val="00970B2B"/>
    <w:rsid w:val="00970C18"/>
    <w:rsid w:val="00971186"/>
    <w:rsid w:val="00971388"/>
    <w:rsid w:val="00972C22"/>
    <w:rsid w:val="009751C0"/>
    <w:rsid w:val="0097563E"/>
    <w:rsid w:val="009814B5"/>
    <w:rsid w:val="009815A1"/>
    <w:rsid w:val="00983BD7"/>
    <w:rsid w:val="00987BEA"/>
    <w:rsid w:val="00993270"/>
    <w:rsid w:val="00994E90"/>
    <w:rsid w:val="009A0352"/>
    <w:rsid w:val="009A39D4"/>
    <w:rsid w:val="009B2535"/>
    <w:rsid w:val="009B4F4E"/>
    <w:rsid w:val="009B6639"/>
    <w:rsid w:val="009C025F"/>
    <w:rsid w:val="009C4412"/>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24294"/>
    <w:rsid w:val="00A260ED"/>
    <w:rsid w:val="00A26BE4"/>
    <w:rsid w:val="00A300FA"/>
    <w:rsid w:val="00A34D03"/>
    <w:rsid w:val="00A44A86"/>
    <w:rsid w:val="00A470BF"/>
    <w:rsid w:val="00A50A9F"/>
    <w:rsid w:val="00A50D76"/>
    <w:rsid w:val="00A5359F"/>
    <w:rsid w:val="00A53CCE"/>
    <w:rsid w:val="00A5519F"/>
    <w:rsid w:val="00A570EA"/>
    <w:rsid w:val="00A64743"/>
    <w:rsid w:val="00A647D6"/>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9D7"/>
    <w:rsid w:val="00AA636A"/>
    <w:rsid w:val="00AB2C8D"/>
    <w:rsid w:val="00AC2EAB"/>
    <w:rsid w:val="00AC5C3E"/>
    <w:rsid w:val="00AC6FE7"/>
    <w:rsid w:val="00AD1D53"/>
    <w:rsid w:val="00AD3E72"/>
    <w:rsid w:val="00AF2B4B"/>
    <w:rsid w:val="00B042A3"/>
    <w:rsid w:val="00B04713"/>
    <w:rsid w:val="00B07FC5"/>
    <w:rsid w:val="00B11072"/>
    <w:rsid w:val="00B13BD6"/>
    <w:rsid w:val="00B15E59"/>
    <w:rsid w:val="00B24BBA"/>
    <w:rsid w:val="00B319AE"/>
    <w:rsid w:val="00B32E80"/>
    <w:rsid w:val="00B33B43"/>
    <w:rsid w:val="00B34E7F"/>
    <w:rsid w:val="00B40B38"/>
    <w:rsid w:val="00B41325"/>
    <w:rsid w:val="00B434F2"/>
    <w:rsid w:val="00B4604A"/>
    <w:rsid w:val="00B53395"/>
    <w:rsid w:val="00B60D6B"/>
    <w:rsid w:val="00B61416"/>
    <w:rsid w:val="00B64E3F"/>
    <w:rsid w:val="00B7414E"/>
    <w:rsid w:val="00B74904"/>
    <w:rsid w:val="00B82B1B"/>
    <w:rsid w:val="00B95FAF"/>
    <w:rsid w:val="00B962C4"/>
    <w:rsid w:val="00BA2933"/>
    <w:rsid w:val="00BB47FA"/>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0FD2"/>
    <w:rsid w:val="00C23EDF"/>
    <w:rsid w:val="00C268AF"/>
    <w:rsid w:val="00C37162"/>
    <w:rsid w:val="00C37F00"/>
    <w:rsid w:val="00C403D0"/>
    <w:rsid w:val="00C4347F"/>
    <w:rsid w:val="00C45CE7"/>
    <w:rsid w:val="00C4687A"/>
    <w:rsid w:val="00C46A65"/>
    <w:rsid w:val="00C506D6"/>
    <w:rsid w:val="00C57537"/>
    <w:rsid w:val="00C623C0"/>
    <w:rsid w:val="00C64AE3"/>
    <w:rsid w:val="00C6727F"/>
    <w:rsid w:val="00C83614"/>
    <w:rsid w:val="00C938D8"/>
    <w:rsid w:val="00C94D9D"/>
    <w:rsid w:val="00CA5A93"/>
    <w:rsid w:val="00CA6C7F"/>
    <w:rsid w:val="00CB6402"/>
    <w:rsid w:val="00CD146F"/>
    <w:rsid w:val="00CD1C54"/>
    <w:rsid w:val="00CD5F52"/>
    <w:rsid w:val="00CE312F"/>
    <w:rsid w:val="00CE3C09"/>
    <w:rsid w:val="00CE7B4F"/>
    <w:rsid w:val="00CF0501"/>
    <w:rsid w:val="00D04676"/>
    <w:rsid w:val="00D05E13"/>
    <w:rsid w:val="00D06643"/>
    <w:rsid w:val="00D07164"/>
    <w:rsid w:val="00D101E5"/>
    <w:rsid w:val="00D137D0"/>
    <w:rsid w:val="00D147F8"/>
    <w:rsid w:val="00D1622E"/>
    <w:rsid w:val="00D21BDF"/>
    <w:rsid w:val="00D27E0C"/>
    <w:rsid w:val="00D347EB"/>
    <w:rsid w:val="00D4520C"/>
    <w:rsid w:val="00D5108A"/>
    <w:rsid w:val="00D61FE1"/>
    <w:rsid w:val="00D62CB7"/>
    <w:rsid w:val="00D62EB8"/>
    <w:rsid w:val="00D65D89"/>
    <w:rsid w:val="00D67FCB"/>
    <w:rsid w:val="00D72F2C"/>
    <w:rsid w:val="00D770AC"/>
    <w:rsid w:val="00D86227"/>
    <w:rsid w:val="00D90B23"/>
    <w:rsid w:val="00D91B49"/>
    <w:rsid w:val="00D92BC7"/>
    <w:rsid w:val="00D93BA8"/>
    <w:rsid w:val="00D951EF"/>
    <w:rsid w:val="00D960DC"/>
    <w:rsid w:val="00DA41E6"/>
    <w:rsid w:val="00DA4B4C"/>
    <w:rsid w:val="00DB237C"/>
    <w:rsid w:val="00DB4D46"/>
    <w:rsid w:val="00DB5695"/>
    <w:rsid w:val="00DB597F"/>
    <w:rsid w:val="00DC27C7"/>
    <w:rsid w:val="00DC3419"/>
    <w:rsid w:val="00DD0951"/>
    <w:rsid w:val="00DD39AE"/>
    <w:rsid w:val="00DE450D"/>
    <w:rsid w:val="00DF18A3"/>
    <w:rsid w:val="00DF4F11"/>
    <w:rsid w:val="00E03AC4"/>
    <w:rsid w:val="00E05A3E"/>
    <w:rsid w:val="00E1330D"/>
    <w:rsid w:val="00E23077"/>
    <w:rsid w:val="00E259A0"/>
    <w:rsid w:val="00E279AF"/>
    <w:rsid w:val="00E30314"/>
    <w:rsid w:val="00E31FB4"/>
    <w:rsid w:val="00E342B7"/>
    <w:rsid w:val="00E359B6"/>
    <w:rsid w:val="00E37447"/>
    <w:rsid w:val="00E44443"/>
    <w:rsid w:val="00E453A3"/>
    <w:rsid w:val="00E45F19"/>
    <w:rsid w:val="00E64A9E"/>
    <w:rsid w:val="00E6672C"/>
    <w:rsid w:val="00E7439E"/>
    <w:rsid w:val="00E817CA"/>
    <w:rsid w:val="00E842F1"/>
    <w:rsid w:val="00E8493F"/>
    <w:rsid w:val="00E85534"/>
    <w:rsid w:val="00EA2A46"/>
    <w:rsid w:val="00EA3C8D"/>
    <w:rsid w:val="00EA734F"/>
    <w:rsid w:val="00EA7824"/>
    <w:rsid w:val="00EB5427"/>
    <w:rsid w:val="00EB6B0A"/>
    <w:rsid w:val="00EC0F13"/>
    <w:rsid w:val="00EC4A8E"/>
    <w:rsid w:val="00EC5D31"/>
    <w:rsid w:val="00EC7AE3"/>
    <w:rsid w:val="00ED0F3C"/>
    <w:rsid w:val="00ED608B"/>
    <w:rsid w:val="00EE056B"/>
    <w:rsid w:val="00EE4ACF"/>
    <w:rsid w:val="00EF4CFD"/>
    <w:rsid w:val="00F02683"/>
    <w:rsid w:val="00F04455"/>
    <w:rsid w:val="00F05783"/>
    <w:rsid w:val="00F1765F"/>
    <w:rsid w:val="00F21D84"/>
    <w:rsid w:val="00F26C1A"/>
    <w:rsid w:val="00F31972"/>
    <w:rsid w:val="00F31CED"/>
    <w:rsid w:val="00F36DAF"/>
    <w:rsid w:val="00F372E9"/>
    <w:rsid w:val="00F41583"/>
    <w:rsid w:val="00F532BF"/>
    <w:rsid w:val="00F54855"/>
    <w:rsid w:val="00F6270A"/>
    <w:rsid w:val="00F70548"/>
    <w:rsid w:val="00F705D7"/>
    <w:rsid w:val="00F77C4E"/>
    <w:rsid w:val="00F84E13"/>
    <w:rsid w:val="00F92070"/>
    <w:rsid w:val="00FA0ED4"/>
    <w:rsid w:val="00FA359E"/>
    <w:rsid w:val="00FA3670"/>
    <w:rsid w:val="00FB53F4"/>
    <w:rsid w:val="00FC1F5A"/>
    <w:rsid w:val="00FC6CC0"/>
    <w:rsid w:val="00FC6DC3"/>
    <w:rsid w:val="00FD245B"/>
    <w:rsid w:val="00FD4A3E"/>
    <w:rsid w:val="00FD73F4"/>
    <w:rsid w:val="00FE06BF"/>
    <w:rsid w:val="00FE1E0C"/>
    <w:rsid w:val="00FE2DA1"/>
    <w:rsid w:val="00FE5EA5"/>
    <w:rsid w:val="00FE7E48"/>
    <w:rsid w:val="00FE7F7D"/>
    <w:rsid w:val="00FF0D60"/>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A5519F"/>
    <w:rPr>
      <w:color w:val="0000FF"/>
      <w:u w:val="single"/>
    </w:rPr>
  </w:style>
  <w:style w:type="character" w:styleId="ae">
    <w:name w:val="FollowedHyperlink"/>
    <w:basedOn w:val="a0"/>
    <w:uiPriority w:val="99"/>
    <w:semiHidden/>
    <w:unhideWhenUsed/>
    <w:rsid w:val="00A5519F"/>
    <w:rPr>
      <w:color w:val="800080"/>
      <w:u w:val="single"/>
    </w:rPr>
  </w:style>
  <w:style w:type="paragraph" w:customStyle="1" w:styleId="font5">
    <w:name w:val="font5"/>
    <w:basedOn w:val="a"/>
    <w:rsid w:val="00A5519F"/>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A5519F"/>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A5519F"/>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5519F"/>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A5519F"/>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A5519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5">
    <w:name w:val="xl85"/>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6">
    <w:name w:val="xl86"/>
    <w:basedOn w:val="a"/>
    <w:rsid w:val="00A5519F"/>
    <w:pPr>
      <w:overflowPunct/>
      <w:autoSpaceDE/>
      <w:autoSpaceDN/>
      <w:adjustRightInd/>
      <w:spacing w:before="100" w:beforeAutospacing="1" w:after="100" w:afterAutospacing="1"/>
      <w:jc w:val="right"/>
      <w:textAlignment w:val="auto"/>
    </w:pPr>
    <w:rPr>
      <w:sz w:val="24"/>
      <w:szCs w:val="24"/>
    </w:rPr>
  </w:style>
  <w:style w:type="paragraph" w:customStyle="1" w:styleId="xl87">
    <w:name w:val="xl87"/>
    <w:basedOn w:val="a"/>
    <w:rsid w:val="00A5519F"/>
    <w:pPr>
      <w:overflowPunct/>
      <w:autoSpaceDE/>
      <w:autoSpaceDN/>
      <w:adjustRightInd/>
      <w:spacing w:before="100" w:beforeAutospacing="1" w:after="100" w:afterAutospacing="1"/>
      <w:jc w:val="right"/>
      <w:textAlignment w:val="center"/>
    </w:pPr>
    <w:rPr>
      <w:sz w:val="24"/>
      <w:szCs w:val="24"/>
    </w:rPr>
  </w:style>
  <w:style w:type="paragraph" w:customStyle="1" w:styleId="xl88">
    <w:name w:val="xl88"/>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0">
    <w:name w:val="xl90"/>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1">
    <w:name w:val="xl91"/>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2">
    <w:name w:val="xl92"/>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3">
    <w:name w:val="xl93"/>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4">
    <w:name w:val="xl94"/>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5">
    <w:name w:val="xl95"/>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6">
    <w:name w:val="xl96"/>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7">
    <w:name w:val="xl97"/>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8">
    <w:name w:val="xl98"/>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0">
    <w:name w:val="xl100"/>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1">
    <w:name w:val="xl101"/>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5">
    <w:name w:val="xl105"/>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6">
    <w:name w:val="xl106"/>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7">
    <w:name w:val="xl107"/>
    <w:basedOn w:val="a"/>
    <w:rsid w:val="00A5519F"/>
    <w:pPr>
      <w:overflowPunct/>
      <w:autoSpaceDE/>
      <w:autoSpaceDN/>
      <w:adjustRightInd/>
      <w:spacing w:before="100" w:beforeAutospacing="1" w:after="100" w:afterAutospacing="1"/>
      <w:jc w:val="right"/>
      <w:textAlignment w:val="auto"/>
    </w:pPr>
    <w:rPr>
      <w:sz w:val="28"/>
      <w:szCs w:val="28"/>
    </w:rPr>
  </w:style>
  <w:style w:type="paragraph" w:customStyle="1" w:styleId="xl108">
    <w:name w:val="xl108"/>
    <w:basedOn w:val="a"/>
    <w:rsid w:val="00A5519F"/>
    <w:pPr>
      <w:overflowPunct/>
      <w:autoSpaceDE/>
      <w:autoSpaceDN/>
      <w:adjustRightInd/>
      <w:spacing w:before="100" w:beforeAutospacing="1" w:after="100" w:afterAutospacing="1"/>
      <w:jc w:val="right"/>
      <w:textAlignment w:val="auto"/>
    </w:pPr>
    <w:rPr>
      <w:sz w:val="28"/>
      <w:szCs w:val="28"/>
    </w:rPr>
  </w:style>
  <w:style w:type="paragraph" w:customStyle="1" w:styleId="xl109">
    <w:name w:val="xl109"/>
    <w:basedOn w:val="a"/>
    <w:rsid w:val="00A5519F"/>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0">
    <w:name w:val="xl110"/>
    <w:basedOn w:val="a"/>
    <w:rsid w:val="00A5519F"/>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1">
    <w:name w:val="xl111"/>
    <w:basedOn w:val="a"/>
    <w:rsid w:val="00A5519F"/>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A5519F"/>
    <w:pPr>
      <w:overflowPunct/>
      <w:autoSpaceDE/>
      <w:autoSpaceDN/>
      <w:adjustRightInd/>
      <w:spacing w:before="100" w:beforeAutospacing="1" w:after="100" w:afterAutospacing="1"/>
      <w:jc w:val="center"/>
      <w:textAlignment w:val="auto"/>
    </w:pPr>
    <w:rPr>
      <w:b/>
      <w:bCs/>
      <w:sz w:val="28"/>
      <w:szCs w:val="28"/>
    </w:rPr>
  </w:style>
  <w:style w:type="paragraph" w:customStyle="1" w:styleId="xl113">
    <w:name w:val="xl113"/>
    <w:basedOn w:val="a"/>
    <w:rsid w:val="00A5519F"/>
    <w:pPr>
      <w:overflowPunct/>
      <w:autoSpaceDE/>
      <w:autoSpaceDN/>
      <w:adjustRightInd/>
      <w:spacing w:before="100" w:beforeAutospacing="1" w:after="100" w:afterAutospacing="1"/>
      <w:jc w:val="center"/>
      <w:textAlignment w:val="auto"/>
    </w:pPr>
    <w:rPr>
      <w:b/>
      <w:bCs/>
      <w:sz w:val="28"/>
      <w:szCs w:val="28"/>
    </w:rPr>
  </w:style>
  <w:style w:type="paragraph" w:customStyle="1" w:styleId="xl114">
    <w:name w:val="xl114"/>
    <w:basedOn w:val="a"/>
    <w:rsid w:val="00A5519F"/>
    <w:pPr>
      <w:overflowPunct/>
      <w:autoSpaceDE/>
      <w:autoSpaceDN/>
      <w:adjustRightInd/>
      <w:spacing w:before="100" w:beforeAutospacing="1" w:after="100" w:afterAutospacing="1"/>
      <w:textAlignment w:val="auto"/>
    </w:pPr>
    <w:rPr>
      <w:sz w:val="28"/>
      <w:szCs w:val="28"/>
    </w:rPr>
  </w:style>
  <w:style w:type="paragraph" w:customStyle="1" w:styleId="xl115">
    <w:name w:val="xl115"/>
    <w:basedOn w:val="a"/>
    <w:rsid w:val="00A5519F"/>
    <w:pPr>
      <w:overflowPunct/>
      <w:autoSpaceDE/>
      <w:autoSpaceDN/>
      <w:adjustRightInd/>
      <w:spacing w:before="100" w:beforeAutospacing="1" w:after="100" w:afterAutospacing="1"/>
      <w:jc w:val="center"/>
      <w:textAlignment w:val="auto"/>
    </w:pPr>
    <w:rPr>
      <w:sz w:val="28"/>
      <w:szCs w:val="28"/>
    </w:rPr>
  </w:style>
  <w:style w:type="paragraph" w:customStyle="1" w:styleId="xl116">
    <w:name w:val="xl116"/>
    <w:basedOn w:val="a"/>
    <w:rsid w:val="00A5519F"/>
    <w:pPr>
      <w:overflowPunct/>
      <w:autoSpaceDE/>
      <w:autoSpaceDN/>
      <w:adjustRightInd/>
      <w:spacing w:before="100" w:beforeAutospacing="1" w:after="100" w:afterAutospacing="1"/>
      <w:jc w:val="center"/>
      <w:textAlignment w:val="auto"/>
    </w:pPr>
    <w:rPr>
      <w:sz w:val="28"/>
      <w:szCs w:val="28"/>
    </w:rPr>
  </w:style>
  <w:style w:type="paragraph" w:customStyle="1" w:styleId="xl117">
    <w:name w:val="xl117"/>
    <w:basedOn w:val="a"/>
    <w:rsid w:val="00A5519F"/>
    <w:pPr>
      <w:overflowPunct/>
      <w:autoSpaceDE/>
      <w:autoSpaceDN/>
      <w:adjustRightInd/>
      <w:spacing w:before="100" w:beforeAutospacing="1" w:after="100" w:afterAutospacing="1"/>
      <w:jc w:val="right"/>
      <w:textAlignment w:val="top"/>
    </w:pPr>
    <w:rPr>
      <w:sz w:val="28"/>
      <w:szCs w:val="28"/>
    </w:rPr>
  </w:style>
  <w:style w:type="paragraph" w:customStyle="1" w:styleId="xl118">
    <w:name w:val="xl118"/>
    <w:basedOn w:val="a"/>
    <w:rsid w:val="00A5519F"/>
    <w:pPr>
      <w:overflowPunct/>
      <w:autoSpaceDE/>
      <w:autoSpaceDN/>
      <w:adjustRightInd/>
      <w:spacing w:before="100" w:beforeAutospacing="1" w:after="100" w:afterAutospacing="1"/>
      <w:jc w:val="right"/>
      <w:textAlignment w:val="top"/>
    </w:pPr>
    <w:rPr>
      <w:sz w:val="28"/>
      <w:szCs w:val="28"/>
    </w:rPr>
  </w:style>
  <w:style w:type="paragraph" w:customStyle="1" w:styleId="xl119">
    <w:name w:val="xl119"/>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0">
    <w:name w:val="xl120"/>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1">
    <w:name w:val="xl121"/>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2">
    <w:name w:val="xl122"/>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3">
    <w:name w:val="xl123"/>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A5519F"/>
    <w:rPr>
      <w:color w:val="0000FF"/>
      <w:u w:val="single"/>
    </w:rPr>
  </w:style>
  <w:style w:type="character" w:styleId="ae">
    <w:name w:val="FollowedHyperlink"/>
    <w:basedOn w:val="a0"/>
    <w:uiPriority w:val="99"/>
    <w:semiHidden/>
    <w:unhideWhenUsed/>
    <w:rsid w:val="00A5519F"/>
    <w:rPr>
      <w:color w:val="800080"/>
      <w:u w:val="single"/>
    </w:rPr>
  </w:style>
  <w:style w:type="paragraph" w:customStyle="1" w:styleId="font5">
    <w:name w:val="font5"/>
    <w:basedOn w:val="a"/>
    <w:rsid w:val="00A5519F"/>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A5519F"/>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A5519F"/>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5519F"/>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A5519F"/>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A5519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5">
    <w:name w:val="xl85"/>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6">
    <w:name w:val="xl86"/>
    <w:basedOn w:val="a"/>
    <w:rsid w:val="00A5519F"/>
    <w:pPr>
      <w:overflowPunct/>
      <w:autoSpaceDE/>
      <w:autoSpaceDN/>
      <w:adjustRightInd/>
      <w:spacing w:before="100" w:beforeAutospacing="1" w:after="100" w:afterAutospacing="1"/>
      <w:jc w:val="right"/>
      <w:textAlignment w:val="auto"/>
    </w:pPr>
    <w:rPr>
      <w:sz w:val="24"/>
      <w:szCs w:val="24"/>
    </w:rPr>
  </w:style>
  <w:style w:type="paragraph" w:customStyle="1" w:styleId="xl87">
    <w:name w:val="xl87"/>
    <w:basedOn w:val="a"/>
    <w:rsid w:val="00A5519F"/>
    <w:pPr>
      <w:overflowPunct/>
      <w:autoSpaceDE/>
      <w:autoSpaceDN/>
      <w:adjustRightInd/>
      <w:spacing w:before="100" w:beforeAutospacing="1" w:after="100" w:afterAutospacing="1"/>
      <w:jc w:val="right"/>
      <w:textAlignment w:val="center"/>
    </w:pPr>
    <w:rPr>
      <w:sz w:val="24"/>
      <w:szCs w:val="24"/>
    </w:rPr>
  </w:style>
  <w:style w:type="paragraph" w:customStyle="1" w:styleId="xl88">
    <w:name w:val="xl88"/>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0">
    <w:name w:val="xl90"/>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1">
    <w:name w:val="xl91"/>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2">
    <w:name w:val="xl92"/>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3">
    <w:name w:val="xl93"/>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4">
    <w:name w:val="xl94"/>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5">
    <w:name w:val="xl95"/>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6">
    <w:name w:val="xl96"/>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7">
    <w:name w:val="xl97"/>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8">
    <w:name w:val="xl98"/>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0">
    <w:name w:val="xl100"/>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1">
    <w:name w:val="xl101"/>
    <w:basedOn w:val="a"/>
    <w:rsid w:val="00A5519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5">
    <w:name w:val="xl105"/>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6">
    <w:name w:val="xl106"/>
    <w:basedOn w:val="a"/>
    <w:rsid w:val="00A551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7">
    <w:name w:val="xl107"/>
    <w:basedOn w:val="a"/>
    <w:rsid w:val="00A5519F"/>
    <w:pPr>
      <w:overflowPunct/>
      <w:autoSpaceDE/>
      <w:autoSpaceDN/>
      <w:adjustRightInd/>
      <w:spacing w:before="100" w:beforeAutospacing="1" w:after="100" w:afterAutospacing="1"/>
      <w:jc w:val="right"/>
      <w:textAlignment w:val="auto"/>
    </w:pPr>
    <w:rPr>
      <w:sz w:val="28"/>
      <w:szCs w:val="28"/>
    </w:rPr>
  </w:style>
  <w:style w:type="paragraph" w:customStyle="1" w:styleId="xl108">
    <w:name w:val="xl108"/>
    <w:basedOn w:val="a"/>
    <w:rsid w:val="00A5519F"/>
    <w:pPr>
      <w:overflowPunct/>
      <w:autoSpaceDE/>
      <w:autoSpaceDN/>
      <w:adjustRightInd/>
      <w:spacing w:before="100" w:beforeAutospacing="1" w:after="100" w:afterAutospacing="1"/>
      <w:jc w:val="right"/>
      <w:textAlignment w:val="auto"/>
    </w:pPr>
    <w:rPr>
      <w:sz w:val="28"/>
      <w:szCs w:val="28"/>
    </w:rPr>
  </w:style>
  <w:style w:type="paragraph" w:customStyle="1" w:styleId="xl109">
    <w:name w:val="xl109"/>
    <w:basedOn w:val="a"/>
    <w:rsid w:val="00A5519F"/>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0">
    <w:name w:val="xl110"/>
    <w:basedOn w:val="a"/>
    <w:rsid w:val="00A5519F"/>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1">
    <w:name w:val="xl111"/>
    <w:basedOn w:val="a"/>
    <w:rsid w:val="00A5519F"/>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A5519F"/>
    <w:pPr>
      <w:overflowPunct/>
      <w:autoSpaceDE/>
      <w:autoSpaceDN/>
      <w:adjustRightInd/>
      <w:spacing w:before="100" w:beforeAutospacing="1" w:after="100" w:afterAutospacing="1"/>
      <w:jc w:val="center"/>
      <w:textAlignment w:val="auto"/>
    </w:pPr>
    <w:rPr>
      <w:b/>
      <w:bCs/>
      <w:sz w:val="28"/>
      <w:szCs w:val="28"/>
    </w:rPr>
  </w:style>
  <w:style w:type="paragraph" w:customStyle="1" w:styleId="xl113">
    <w:name w:val="xl113"/>
    <w:basedOn w:val="a"/>
    <w:rsid w:val="00A5519F"/>
    <w:pPr>
      <w:overflowPunct/>
      <w:autoSpaceDE/>
      <w:autoSpaceDN/>
      <w:adjustRightInd/>
      <w:spacing w:before="100" w:beforeAutospacing="1" w:after="100" w:afterAutospacing="1"/>
      <w:jc w:val="center"/>
      <w:textAlignment w:val="auto"/>
    </w:pPr>
    <w:rPr>
      <w:b/>
      <w:bCs/>
      <w:sz w:val="28"/>
      <w:szCs w:val="28"/>
    </w:rPr>
  </w:style>
  <w:style w:type="paragraph" w:customStyle="1" w:styleId="xl114">
    <w:name w:val="xl114"/>
    <w:basedOn w:val="a"/>
    <w:rsid w:val="00A5519F"/>
    <w:pPr>
      <w:overflowPunct/>
      <w:autoSpaceDE/>
      <w:autoSpaceDN/>
      <w:adjustRightInd/>
      <w:spacing w:before="100" w:beforeAutospacing="1" w:after="100" w:afterAutospacing="1"/>
      <w:textAlignment w:val="auto"/>
    </w:pPr>
    <w:rPr>
      <w:sz w:val="28"/>
      <w:szCs w:val="28"/>
    </w:rPr>
  </w:style>
  <w:style w:type="paragraph" w:customStyle="1" w:styleId="xl115">
    <w:name w:val="xl115"/>
    <w:basedOn w:val="a"/>
    <w:rsid w:val="00A5519F"/>
    <w:pPr>
      <w:overflowPunct/>
      <w:autoSpaceDE/>
      <w:autoSpaceDN/>
      <w:adjustRightInd/>
      <w:spacing w:before="100" w:beforeAutospacing="1" w:after="100" w:afterAutospacing="1"/>
      <w:jc w:val="center"/>
      <w:textAlignment w:val="auto"/>
    </w:pPr>
    <w:rPr>
      <w:sz w:val="28"/>
      <w:szCs w:val="28"/>
    </w:rPr>
  </w:style>
  <w:style w:type="paragraph" w:customStyle="1" w:styleId="xl116">
    <w:name w:val="xl116"/>
    <w:basedOn w:val="a"/>
    <w:rsid w:val="00A5519F"/>
    <w:pPr>
      <w:overflowPunct/>
      <w:autoSpaceDE/>
      <w:autoSpaceDN/>
      <w:adjustRightInd/>
      <w:spacing w:before="100" w:beforeAutospacing="1" w:after="100" w:afterAutospacing="1"/>
      <w:jc w:val="center"/>
      <w:textAlignment w:val="auto"/>
    </w:pPr>
    <w:rPr>
      <w:sz w:val="28"/>
      <w:szCs w:val="28"/>
    </w:rPr>
  </w:style>
  <w:style w:type="paragraph" w:customStyle="1" w:styleId="xl117">
    <w:name w:val="xl117"/>
    <w:basedOn w:val="a"/>
    <w:rsid w:val="00A5519F"/>
    <w:pPr>
      <w:overflowPunct/>
      <w:autoSpaceDE/>
      <w:autoSpaceDN/>
      <w:adjustRightInd/>
      <w:spacing w:before="100" w:beforeAutospacing="1" w:after="100" w:afterAutospacing="1"/>
      <w:jc w:val="right"/>
      <w:textAlignment w:val="top"/>
    </w:pPr>
    <w:rPr>
      <w:sz w:val="28"/>
      <w:szCs w:val="28"/>
    </w:rPr>
  </w:style>
  <w:style w:type="paragraph" w:customStyle="1" w:styleId="xl118">
    <w:name w:val="xl118"/>
    <w:basedOn w:val="a"/>
    <w:rsid w:val="00A5519F"/>
    <w:pPr>
      <w:overflowPunct/>
      <w:autoSpaceDE/>
      <w:autoSpaceDN/>
      <w:adjustRightInd/>
      <w:spacing w:before="100" w:beforeAutospacing="1" w:after="100" w:afterAutospacing="1"/>
      <w:jc w:val="right"/>
      <w:textAlignment w:val="top"/>
    </w:pPr>
    <w:rPr>
      <w:sz w:val="28"/>
      <w:szCs w:val="28"/>
    </w:rPr>
  </w:style>
  <w:style w:type="paragraph" w:customStyle="1" w:styleId="xl119">
    <w:name w:val="xl119"/>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0">
    <w:name w:val="xl120"/>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1">
    <w:name w:val="xl121"/>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2">
    <w:name w:val="xl122"/>
    <w:basedOn w:val="a"/>
    <w:rsid w:val="00A5519F"/>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3">
    <w:name w:val="xl123"/>
    <w:basedOn w:val="a"/>
    <w:rsid w:val="00A5519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374496322">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817915916">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C969-AF1A-421F-B654-2730F772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5835</Words>
  <Characters>43042</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RePack by SPecialiST</cp:lastModifiedBy>
  <cp:revision>4</cp:revision>
  <cp:lastPrinted>2020-02-19T07:44:00Z</cp:lastPrinted>
  <dcterms:created xsi:type="dcterms:W3CDTF">2020-02-27T07:38:00Z</dcterms:created>
  <dcterms:modified xsi:type="dcterms:W3CDTF">2020-02-27T07:45:00Z</dcterms:modified>
</cp:coreProperties>
</file>