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EF" w:rsidRPr="00984E9C" w:rsidRDefault="005C44E3" w:rsidP="00984E9C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984E9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САМОЗАНЯТЫЕ ПРИМОРЬЯ МОГУТ ПОЛУЧИТЬ КРЕДИТ</w:t>
      </w:r>
      <w:r w:rsidR="00984E9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</w:t>
      </w:r>
      <w:r w:rsidRPr="00984E9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В 1 </w:t>
      </w:r>
      <w:proofErr w:type="gramStart"/>
      <w:r w:rsidRPr="00984E9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МЛН</w:t>
      </w:r>
      <w:proofErr w:type="gramEnd"/>
      <w:r w:rsidRPr="00984E9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 РУБЛЕЙ БЕЗ ЗАЛОГА ПО СТАВКЕ 7,75%</w:t>
      </w:r>
    </w:p>
    <w:p w:rsidR="005C44E3" w:rsidRPr="00984E9C" w:rsidRDefault="005C44E3" w:rsidP="00984E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Беззалоговый</w:t>
      </w:r>
      <w:proofErr w:type="spellEnd"/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кредит для </w:t>
      </w:r>
      <w:proofErr w:type="spellStart"/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самозанятых</w:t>
      </w:r>
      <w:proofErr w:type="spellEnd"/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предпринимателей до 1 </w:t>
      </w:r>
      <w:proofErr w:type="gramStart"/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млн</w:t>
      </w:r>
      <w:proofErr w:type="gramEnd"/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рублей  создал МСП Банк, дочерний  банк «Корпорации МСП». Ставка по кредиту фиксированная и составляет 7,75% годовых сроком до 3 лет. Данный продукт  позволит </w:t>
      </w:r>
      <w:proofErr w:type="spellStart"/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самозанятым</w:t>
      </w:r>
      <w:proofErr w:type="spellEnd"/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 предпринимателям расширить спектр приобретаемого оборудования  и повысить качество оказываемых услуг.</w:t>
      </w:r>
    </w:p>
    <w:p w:rsidR="005C44E3" w:rsidRPr="00984E9C" w:rsidRDefault="005C44E3" w:rsidP="00984E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ab/>
        <w:t>Среди уже  профинансированных банком пред</w:t>
      </w:r>
      <w:r w:rsidR="00056AB7"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принимателей есть представители различных отраслей. Например, строители берут кредиты для закупки необходимого оборудования, перевозчики – для покупки новых автомобилей, парикмахеры – для аренды помещения и закупки расходных материалов. </w:t>
      </w:r>
    </w:p>
    <w:p w:rsidR="00056AB7" w:rsidRPr="00984E9C" w:rsidRDefault="00056AB7" w:rsidP="00984E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ab/>
        <w:t>Специально для самозанятых предпринимателей  предусмотрели упрощенную процедуру прохождения заявок и специальную модель оценки, которая обеспечивает быстрое рассмотрение обращений и сокращенный перечень документов.  Таким образом, для получения кредита в МСП Банке требуется в о</w:t>
      </w:r>
      <w:r w:rsidR="00790336"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нлайн-формате заполнить заявку и анкету через систему дистанционного кредитования банка АИС НГС (</w:t>
      </w:r>
      <w:proofErr w:type="spellStart"/>
      <w:r w:rsidR="00790336"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smbfin</w:t>
      </w:r>
      <w:proofErr w:type="spellEnd"/>
      <w:r w:rsidR="00790336"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.</w:t>
      </w:r>
      <w:proofErr w:type="spellStart"/>
      <w:r w:rsidR="00790336"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>ru</w:t>
      </w:r>
      <w:proofErr w:type="spellEnd"/>
      <w:r w:rsidR="00790336"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 xml:space="preserve">), а также приложить  справки из сервиса «Мой налог». Счет для оформления кредита может быть открыт в любом банке. </w:t>
      </w:r>
    </w:p>
    <w:p w:rsidR="00790336" w:rsidRPr="00984E9C" w:rsidRDefault="00790336" w:rsidP="00984E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4"/>
          <w:lang w:eastAsia="ru-RU"/>
        </w:rPr>
      </w:pPr>
      <w:r w:rsidRPr="00984E9C">
        <w:rPr>
          <w:rFonts w:ascii="Arial" w:eastAsia="Times New Roman" w:hAnsi="Arial" w:cs="Arial"/>
          <w:color w:val="212529"/>
          <w:sz w:val="28"/>
          <w:szCs w:val="24"/>
          <w:lang w:eastAsia="ru-RU"/>
        </w:rPr>
        <w:tab/>
        <w:t xml:space="preserve">Напомним, что МСП Банк стал первым банком в России, который начал рассматривать самозанятых граждан как особый вид организации предпринимательской деятельности и разработал для них специальный кредитный продукт. Цель кредита может быть любой. </w:t>
      </w:r>
      <w:bookmarkStart w:id="0" w:name="_GoBack"/>
      <w:bookmarkEnd w:id="0"/>
    </w:p>
    <w:sectPr w:rsidR="00790336" w:rsidRPr="00984E9C" w:rsidSect="0074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88C"/>
    <w:multiLevelType w:val="hybridMultilevel"/>
    <w:tmpl w:val="337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4E3"/>
    <w:rsid w:val="00056AB7"/>
    <w:rsid w:val="0039071B"/>
    <w:rsid w:val="005C44E3"/>
    <w:rsid w:val="0064641B"/>
    <w:rsid w:val="007441EF"/>
    <w:rsid w:val="00790336"/>
    <w:rsid w:val="007B62BD"/>
    <w:rsid w:val="00984E9C"/>
    <w:rsid w:val="00AE18EE"/>
    <w:rsid w:val="00B61BD8"/>
    <w:rsid w:val="00C6595C"/>
    <w:rsid w:val="00CB0C3A"/>
    <w:rsid w:val="00DC39BC"/>
    <w:rsid w:val="00F36862"/>
    <w:rsid w:val="00F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</cp:lastModifiedBy>
  <cp:revision>7</cp:revision>
  <dcterms:created xsi:type="dcterms:W3CDTF">2020-11-13T04:28:00Z</dcterms:created>
  <dcterms:modified xsi:type="dcterms:W3CDTF">2020-11-19T00:02:00Z</dcterms:modified>
</cp:coreProperties>
</file>