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EC" w:rsidRPr="00616CEC" w:rsidRDefault="00616CEC" w:rsidP="00616CEC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616CE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Новый налоговый режим для </w:t>
      </w:r>
      <w:proofErr w:type="spellStart"/>
      <w:r w:rsidRPr="00616CE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самозанятых</w:t>
      </w:r>
      <w:proofErr w:type="spellEnd"/>
      <w:r w:rsidRPr="00616CE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начнет действовать в Приморье с 1 июля</w:t>
      </w:r>
    </w:p>
    <w:p w:rsidR="00CB1C66" w:rsidRDefault="00616CEC"/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Style w:val="a4"/>
          <w:rFonts w:ascii="Arial" w:hAnsi="Arial" w:cs="Arial"/>
          <w:color w:val="212529"/>
          <w:sz w:val="32"/>
        </w:rPr>
        <w:t xml:space="preserve">С 1 июля в Приморском крае начинает действовать новый налоговый режим — «налог на профессиональный доход», который распространяется на </w:t>
      </w:r>
      <w:proofErr w:type="spellStart"/>
      <w:r w:rsidRPr="00616CEC">
        <w:rPr>
          <w:rStyle w:val="a4"/>
          <w:rFonts w:ascii="Arial" w:hAnsi="Arial" w:cs="Arial"/>
          <w:color w:val="212529"/>
          <w:sz w:val="32"/>
        </w:rPr>
        <w:t>самозанятых</w:t>
      </w:r>
      <w:proofErr w:type="spellEnd"/>
      <w:r w:rsidRPr="00616CEC">
        <w:rPr>
          <w:rStyle w:val="a4"/>
          <w:rFonts w:ascii="Arial" w:hAnsi="Arial" w:cs="Arial"/>
          <w:color w:val="212529"/>
          <w:sz w:val="32"/>
        </w:rPr>
        <w:t xml:space="preserve"> граждан. Для физических лиц это означает возможность легализовать свою деятельность с минимальным налогообложением (4-6 %) и минимальным контролем со стороны органо</w:t>
      </w:r>
      <w:bookmarkStart w:id="0" w:name="_GoBack"/>
      <w:bookmarkEnd w:id="0"/>
      <w:r w:rsidRPr="00616CEC">
        <w:rPr>
          <w:rStyle w:val="a4"/>
          <w:rFonts w:ascii="Arial" w:hAnsi="Arial" w:cs="Arial"/>
          <w:color w:val="212529"/>
          <w:sz w:val="32"/>
        </w:rPr>
        <w:t>в власти.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 xml:space="preserve">В ходе состоявшегося накануне совещания, посвященного вопросу введения в Приморье нового налогового режима, заместитель председателя краевого Правительства Константин Шестаков отметил, что потенциальные </w:t>
      </w:r>
      <w:proofErr w:type="spellStart"/>
      <w:r w:rsidRPr="00616CEC">
        <w:rPr>
          <w:rFonts w:ascii="Arial" w:hAnsi="Arial" w:cs="Arial"/>
          <w:color w:val="212529"/>
          <w:sz w:val="32"/>
        </w:rPr>
        <w:t>самозанятые</w:t>
      </w:r>
      <w:proofErr w:type="spellEnd"/>
      <w:r w:rsidRPr="00616CEC">
        <w:rPr>
          <w:rFonts w:ascii="Arial" w:hAnsi="Arial" w:cs="Arial"/>
          <w:color w:val="212529"/>
          <w:sz w:val="32"/>
        </w:rPr>
        <w:t xml:space="preserve"> есть во многих отраслях экономики. Например, в сфере транспортных услуг это таксисты и грузоперевозчики на личном транспорте, в туризме — граждане, сдающие туристам жилье внаем или предоставляющие экскурсионные услуги, в образовании и спорте — тренеры и репетиторы.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 xml:space="preserve">При этом </w:t>
      </w:r>
      <w:proofErr w:type="spellStart"/>
      <w:r w:rsidRPr="00616CEC">
        <w:rPr>
          <w:rFonts w:ascii="Arial" w:hAnsi="Arial" w:cs="Arial"/>
          <w:color w:val="212529"/>
          <w:sz w:val="32"/>
        </w:rPr>
        <w:t>самозанятые</w:t>
      </w:r>
      <w:proofErr w:type="spellEnd"/>
      <w:r w:rsidRPr="00616CEC">
        <w:rPr>
          <w:rFonts w:ascii="Arial" w:hAnsi="Arial" w:cs="Arial"/>
          <w:color w:val="212529"/>
          <w:sz w:val="32"/>
        </w:rPr>
        <w:t xml:space="preserve"> могут получить налоговый вычет. При расчетах с физлицами 1% и при работе с </w:t>
      </w:r>
      <w:proofErr w:type="spellStart"/>
      <w:r w:rsidRPr="00616CEC">
        <w:rPr>
          <w:rFonts w:ascii="Arial" w:hAnsi="Arial" w:cs="Arial"/>
          <w:color w:val="212529"/>
          <w:sz w:val="32"/>
        </w:rPr>
        <w:t>юрлицами</w:t>
      </w:r>
      <w:proofErr w:type="spellEnd"/>
      <w:r w:rsidRPr="00616CEC">
        <w:rPr>
          <w:rFonts w:ascii="Arial" w:hAnsi="Arial" w:cs="Arial"/>
          <w:color w:val="212529"/>
          <w:sz w:val="32"/>
        </w:rPr>
        <w:t xml:space="preserve"> 2%, но максимальный лимит вычета — 10 тысяч рублей. Считать вычет и лимит налоговая будет сама. Система автоматически снизит налоговую ставку до 3% или до 4% при каждой операции, пока сумма вычета не достигнет 10 тысяч рублей. Далее вернется стандартная ставка 4% и 6%.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 xml:space="preserve">В качестве примера того, как работает новый налоговый режим, можно привести следующую ситуацию. Если гражданин сдает квартиру за 30 тысяч рублей в месяц, то налог 13 % для физического лица составит 46 800 рублей в год. Если он зарегистрирован, как </w:t>
      </w:r>
      <w:proofErr w:type="spellStart"/>
      <w:r w:rsidRPr="00616CEC">
        <w:rPr>
          <w:rFonts w:ascii="Arial" w:hAnsi="Arial" w:cs="Arial"/>
          <w:color w:val="212529"/>
          <w:sz w:val="32"/>
        </w:rPr>
        <w:t>самозанятый</w:t>
      </w:r>
      <w:proofErr w:type="spellEnd"/>
      <w:r w:rsidRPr="00616CEC">
        <w:rPr>
          <w:rFonts w:ascii="Arial" w:hAnsi="Arial" w:cs="Arial"/>
          <w:color w:val="212529"/>
          <w:sz w:val="32"/>
        </w:rPr>
        <w:t xml:space="preserve">, то налог в 3% (с учетом вычета) составит всего 10 800 рублей в год. При этом арендодатель получает возможность заключать </w:t>
      </w:r>
      <w:r w:rsidRPr="00616CEC">
        <w:rPr>
          <w:rFonts w:ascii="Arial" w:hAnsi="Arial" w:cs="Arial"/>
          <w:color w:val="212529"/>
          <w:sz w:val="32"/>
        </w:rPr>
        <w:lastRenderedPageBreak/>
        <w:t>официальный договор, получать оплату на карту без рисков и давать рекламу. Если гражданин сдает квартиру нелегально, это ему грозит штрафом за незаконное предпринимательство, а в случае проблем с квартиросъемщиком он никак не защищен.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 xml:space="preserve">«Ожидаем, что летом </w:t>
      </w:r>
      <w:proofErr w:type="spellStart"/>
      <w:r w:rsidRPr="00616CEC">
        <w:rPr>
          <w:rFonts w:ascii="Arial" w:hAnsi="Arial" w:cs="Arial"/>
          <w:color w:val="212529"/>
          <w:sz w:val="32"/>
        </w:rPr>
        <w:t>самозанятых</w:t>
      </w:r>
      <w:proofErr w:type="spellEnd"/>
      <w:r w:rsidRPr="00616CEC">
        <w:rPr>
          <w:rFonts w:ascii="Arial" w:hAnsi="Arial" w:cs="Arial"/>
          <w:color w:val="212529"/>
          <w:sz w:val="32"/>
        </w:rPr>
        <w:t xml:space="preserve"> приравняют к предпринимателям, и мы сможем оказывать им все меры поддержки», — уточнил Константин Шестаков.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>В настоящее время совместно с УФНС формируется рабочая группа по реализации мер по введению режима, но участникам совещания предложено в срок до 1 июня направить в министерство экономического развития Приморья свои идеи по вовлечению в налоговый режим потенциальных участников.</w:t>
      </w:r>
    </w:p>
    <w:p w:rsidR="00616CEC" w:rsidRPr="00616CEC" w:rsidRDefault="00616CEC" w:rsidP="00616CEC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32"/>
        </w:rPr>
      </w:pPr>
      <w:r w:rsidRPr="00616CEC">
        <w:rPr>
          <w:rFonts w:ascii="Arial" w:hAnsi="Arial" w:cs="Arial"/>
          <w:color w:val="212529"/>
          <w:sz w:val="32"/>
        </w:rPr>
        <w:t xml:space="preserve">Министерствам торговли и промышленности, сельского хозяйства края совместно с администрацией Владивостока поручено в тот же срок </w:t>
      </w:r>
      <w:proofErr w:type="gramStart"/>
      <w:r w:rsidRPr="00616CEC">
        <w:rPr>
          <w:rFonts w:ascii="Arial" w:hAnsi="Arial" w:cs="Arial"/>
          <w:color w:val="212529"/>
          <w:sz w:val="32"/>
        </w:rPr>
        <w:t>обсудить</w:t>
      </w:r>
      <w:proofErr w:type="gramEnd"/>
      <w:r w:rsidRPr="00616CEC">
        <w:rPr>
          <w:rFonts w:ascii="Arial" w:hAnsi="Arial" w:cs="Arial"/>
          <w:color w:val="212529"/>
          <w:sz w:val="32"/>
        </w:rPr>
        <w:t xml:space="preserve"> возможность разграничения участников ярмарок сельскохозяйственной продукции на зарегистрированных предпринимателей и </w:t>
      </w:r>
      <w:proofErr w:type="spellStart"/>
      <w:r w:rsidRPr="00616CEC">
        <w:rPr>
          <w:rFonts w:ascii="Arial" w:hAnsi="Arial" w:cs="Arial"/>
          <w:color w:val="212529"/>
          <w:sz w:val="32"/>
        </w:rPr>
        <w:t>самозанятых</w:t>
      </w:r>
      <w:proofErr w:type="spellEnd"/>
      <w:r w:rsidRPr="00616CEC">
        <w:rPr>
          <w:rFonts w:ascii="Arial" w:hAnsi="Arial" w:cs="Arial"/>
          <w:color w:val="212529"/>
          <w:sz w:val="32"/>
        </w:rPr>
        <w:t>.</w:t>
      </w:r>
    </w:p>
    <w:p w:rsidR="00616CEC" w:rsidRDefault="00616CEC"/>
    <w:sectPr w:rsidR="0061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8A"/>
    <w:rsid w:val="000B39C9"/>
    <w:rsid w:val="00144C18"/>
    <w:rsid w:val="0018358A"/>
    <w:rsid w:val="00616CEC"/>
    <w:rsid w:val="006869E0"/>
    <w:rsid w:val="00692DC4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2020-11-06T01:39:00Z</dcterms:created>
  <dcterms:modified xsi:type="dcterms:W3CDTF">2020-11-06T01:40:00Z</dcterms:modified>
</cp:coreProperties>
</file>