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00B" w:rsidRPr="00E1000B" w:rsidRDefault="00E1000B" w:rsidP="00E1000B">
      <w:pPr>
        <w:shd w:val="clear" w:color="auto" w:fill="FFFFFF"/>
        <w:spacing w:after="100" w:afterAutospacing="1" w:line="240" w:lineRule="auto"/>
        <w:jc w:val="center"/>
        <w:outlineLvl w:val="0"/>
        <w:rPr>
          <w:rFonts w:ascii="Times New Roman" w:eastAsia="Times New Roman" w:hAnsi="Times New Roman" w:cs="Times New Roman"/>
          <w:b/>
          <w:bCs/>
          <w:color w:val="212529"/>
          <w:kern w:val="36"/>
          <w:sz w:val="32"/>
          <w:szCs w:val="48"/>
          <w:lang w:eastAsia="ru-RU"/>
        </w:rPr>
      </w:pPr>
      <w:r w:rsidRPr="00E1000B">
        <w:rPr>
          <w:rFonts w:ascii="Times New Roman" w:eastAsia="Times New Roman" w:hAnsi="Times New Roman" w:cs="Times New Roman"/>
          <w:b/>
          <w:bCs/>
          <w:color w:val="212529"/>
          <w:kern w:val="36"/>
          <w:sz w:val="32"/>
          <w:szCs w:val="48"/>
          <w:lang w:eastAsia="ru-RU"/>
        </w:rPr>
        <w:t xml:space="preserve">Для предпринимателей еще из 10 сфер деятельности </w:t>
      </w:r>
      <w:r>
        <w:rPr>
          <w:rFonts w:ascii="Times New Roman" w:eastAsia="Times New Roman" w:hAnsi="Times New Roman" w:cs="Times New Roman"/>
          <w:b/>
          <w:bCs/>
          <w:color w:val="212529"/>
          <w:kern w:val="36"/>
          <w:sz w:val="32"/>
          <w:szCs w:val="48"/>
          <w:lang w:eastAsia="ru-RU"/>
        </w:rPr>
        <w:t xml:space="preserve">                      </w:t>
      </w:r>
      <w:r w:rsidRPr="00E1000B">
        <w:rPr>
          <w:rFonts w:ascii="Times New Roman" w:eastAsia="Times New Roman" w:hAnsi="Times New Roman" w:cs="Times New Roman"/>
          <w:b/>
          <w:bCs/>
          <w:color w:val="212529"/>
          <w:kern w:val="36"/>
          <w:sz w:val="32"/>
          <w:szCs w:val="48"/>
          <w:lang w:eastAsia="ru-RU"/>
        </w:rPr>
        <w:t>снизили налоговую ставку</w:t>
      </w:r>
    </w:p>
    <w:p w:rsidR="00E1000B" w:rsidRPr="00E1000B" w:rsidRDefault="00E1000B" w:rsidP="00E1000B">
      <w:pPr>
        <w:spacing w:after="100" w:afterAutospacing="1" w:line="240" w:lineRule="auto"/>
        <w:jc w:val="both"/>
        <w:rPr>
          <w:rFonts w:ascii="Times New Roman" w:eastAsia="Times New Roman" w:hAnsi="Times New Roman" w:cs="Times New Roman"/>
          <w:sz w:val="24"/>
          <w:szCs w:val="24"/>
          <w:lang w:eastAsia="ru-RU"/>
        </w:rPr>
      </w:pPr>
      <w:r w:rsidRPr="00E1000B">
        <w:rPr>
          <w:rFonts w:ascii="Times New Roman" w:eastAsia="Times New Roman" w:hAnsi="Times New Roman" w:cs="Times New Roman"/>
          <w:b/>
          <w:bCs/>
          <w:sz w:val="24"/>
          <w:szCs w:val="24"/>
          <w:lang w:eastAsia="ru-RU"/>
        </w:rPr>
        <w:t xml:space="preserve">Очередной пакет налоговых льгот для организаций и предпринимателей, пострадавших в связи с распространением </w:t>
      </w:r>
      <w:proofErr w:type="spellStart"/>
      <w:r w:rsidRPr="00E1000B">
        <w:rPr>
          <w:rFonts w:ascii="Times New Roman" w:eastAsia="Times New Roman" w:hAnsi="Times New Roman" w:cs="Times New Roman"/>
          <w:b/>
          <w:bCs/>
          <w:sz w:val="24"/>
          <w:szCs w:val="24"/>
          <w:lang w:eastAsia="ru-RU"/>
        </w:rPr>
        <w:t>коронавируса</w:t>
      </w:r>
      <w:proofErr w:type="spellEnd"/>
      <w:r w:rsidRPr="00E1000B">
        <w:rPr>
          <w:rFonts w:ascii="Times New Roman" w:eastAsia="Times New Roman" w:hAnsi="Times New Roman" w:cs="Times New Roman"/>
          <w:b/>
          <w:bCs/>
          <w:sz w:val="24"/>
          <w:szCs w:val="24"/>
          <w:lang w:eastAsia="ru-RU"/>
        </w:rPr>
        <w:t>, принят на заседании Законодательного Собрания Приморья в пятницу 26 июня.</w:t>
      </w:r>
    </w:p>
    <w:p w:rsidR="00E1000B" w:rsidRPr="00E1000B" w:rsidRDefault="00E1000B" w:rsidP="00E1000B">
      <w:pPr>
        <w:spacing w:after="100" w:afterAutospacing="1" w:line="240" w:lineRule="auto"/>
        <w:jc w:val="both"/>
        <w:rPr>
          <w:rFonts w:ascii="Times New Roman" w:eastAsia="Times New Roman" w:hAnsi="Times New Roman" w:cs="Times New Roman"/>
          <w:sz w:val="24"/>
          <w:szCs w:val="24"/>
          <w:lang w:eastAsia="ru-RU"/>
        </w:rPr>
      </w:pPr>
      <w:r w:rsidRPr="00E1000B">
        <w:rPr>
          <w:rFonts w:ascii="Times New Roman" w:eastAsia="Times New Roman" w:hAnsi="Times New Roman" w:cs="Times New Roman"/>
          <w:sz w:val="24"/>
          <w:szCs w:val="24"/>
          <w:lang w:eastAsia="ru-RU"/>
        </w:rPr>
        <w:t>Законопроект, внесенный главой края, депутатам представил заместитель председателя Правительства Приморского края Константин Шестаков. Он рассказал, что законопроект расширяет перечень видов экономической деятельности, для которых приняты сниженные ставки по упрощенной системе налогообложения (УСН).</w:t>
      </w:r>
    </w:p>
    <w:p w:rsidR="00E1000B" w:rsidRPr="00E1000B" w:rsidRDefault="00E1000B" w:rsidP="00E1000B">
      <w:pPr>
        <w:spacing w:after="100" w:afterAutospacing="1" w:line="240" w:lineRule="auto"/>
        <w:jc w:val="both"/>
        <w:rPr>
          <w:rFonts w:ascii="Times New Roman" w:eastAsia="Times New Roman" w:hAnsi="Times New Roman" w:cs="Times New Roman"/>
          <w:sz w:val="24"/>
          <w:szCs w:val="24"/>
          <w:lang w:eastAsia="ru-RU"/>
        </w:rPr>
      </w:pPr>
      <w:r w:rsidRPr="00E1000B">
        <w:rPr>
          <w:rFonts w:ascii="Times New Roman" w:eastAsia="Times New Roman" w:hAnsi="Times New Roman" w:cs="Times New Roman"/>
          <w:sz w:val="24"/>
          <w:szCs w:val="24"/>
          <w:lang w:eastAsia="ru-RU"/>
        </w:rPr>
        <w:t>Так для компаний, применяющих УСН ставка по объекту «доходы» сократилась с 6% до 1%, а по системе «доходы минус расходы» — с 15% до 5%.</w:t>
      </w:r>
    </w:p>
    <w:p w:rsidR="00E1000B" w:rsidRPr="00E1000B" w:rsidRDefault="00E1000B" w:rsidP="00E1000B">
      <w:pPr>
        <w:spacing w:after="100" w:afterAutospacing="1" w:line="240" w:lineRule="auto"/>
        <w:jc w:val="both"/>
        <w:rPr>
          <w:rFonts w:ascii="Times New Roman" w:eastAsia="Times New Roman" w:hAnsi="Times New Roman" w:cs="Times New Roman"/>
          <w:sz w:val="24"/>
          <w:szCs w:val="24"/>
          <w:lang w:eastAsia="ru-RU"/>
        </w:rPr>
      </w:pPr>
      <w:r w:rsidRPr="00E1000B">
        <w:rPr>
          <w:rFonts w:ascii="Times New Roman" w:eastAsia="Times New Roman" w:hAnsi="Times New Roman" w:cs="Times New Roman"/>
          <w:sz w:val="24"/>
          <w:szCs w:val="24"/>
          <w:lang w:eastAsia="ru-RU"/>
        </w:rPr>
        <w:t xml:space="preserve">Сниженные ставки по упрощенной системе налогообложения будут применяться для организаций и индивидуальных предпринимателей, работающих еще по 10 </w:t>
      </w:r>
      <w:proofErr w:type="spellStart"/>
      <w:r w:rsidRPr="00E1000B">
        <w:rPr>
          <w:rFonts w:ascii="Times New Roman" w:eastAsia="Times New Roman" w:hAnsi="Times New Roman" w:cs="Times New Roman"/>
          <w:sz w:val="24"/>
          <w:szCs w:val="24"/>
          <w:lang w:eastAsia="ru-RU"/>
        </w:rPr>
        <w:t>ОКВЭДам</w:t>
      </w:r>
      <w:proofErr w:type="spellEnd"/>
      <w:r w:rsidRPr="00E1000B">
        <w:rPr>
          <w:rFonts w:ascii="Times New Roman" w:eastAsia="Times New Roman" w:hAnsi="Times New Roman" w:cs="Times New Roman"/>
          <w:sz w:val="24"/>
          <w:szCs w:val="24"/>
          <w:lang w:eastAsia="ru-RU"/>
        </w:rPr>
        <w:t>:</w:t>
      </w:r>
    </w:p>
    <w:p w:rsidR="00E1000B" w:rsidRPr="00E1000B" w:rsidRDefault="00E1000B" w:rsidP="00E100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0B">
        <w:rPr>
          <w:rFonts w:ascii="Times New Roman" w:eastAsia="Times New Roman" w:hAnsi="Times New Roman" w:cs="Times New Roman"/>
          <w:sz w:val="24"/>
          <w:szCs w:val="24"/>
          <w:lang w:eastAsia="ru-RU"/>
        </w:rPr>
        <w:t>32.99.8 Производство изделий народных художественных промыслов</w:t>
      </w:r>
    </w:p>
    <w:p w:rsidR="00E1000B" w:rsidRPr="00E1000B" w:rsidRDefault="00E1000B" w:rsidP="00E100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0B">
        <w:rPr>
          <w:rFonts w:ascii="Times New Roman" w:eastAsia="Times New Roman" w:hAnsi="Times New Roman" w:cs="Times New Roman"/>
          <w:sz w:val="24"/>
          <w:szCs w:val="24"/>
          <w:lang w:eastAsia="ru-RU"/>
        </w:rPr>
        <w:t>47.6 Торговля розничная товарами культурно-развлекательного назначения в специализированных магазинах</w:t>
      </w:r>
    </w:p>
    <w:p w:rsidR="00E1000B" w:rsidRPr="00E1000B" w:rsidRDefault="00E1000B" w:rsidP="00E100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0B">
        <w:rPr>
          <w:rFonts w:ascii="Times New Roman" w:eastAsia="Times New Roman" w:hAnsi="Times New Roman" w:cs="Times New Roman"/>
          <w:sz w:val="24"/>
          <w:szCs w:val="24"/>
          <w:lang w:eastAsia="ru-RU"/>
        </w:rPr>
        <w:t>47.82. Торговля розничная в нестационарных торговых объектах и на рынках текстилем, одеждой и обувью</w:t>
      </w:r>
    </w:p>
    <w:p w:rsidR="00E1000B" w:rsidRPr="00E1000B" w:rsidRDefault="00E1000B" w:rsidP="00E100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0B">
        <w:rPr>
          <w:rFonts w:ascii="Times New Roman" w:eastAsia="Times New Roman" w:hAnsi="Times New Roman" w:cs="Times New Roman"/>
          <w:sz w:val="24"/>
          <w:szCs w:val="24"/>
          <w:lang w:eastAsia="ru-RU"/>
        </w:rPr>
        <w:t>47.89. Торговля розничная в нестационарных торговых объектах и на рынках прочими товарами</w:t>
      </w:r>
    </w:p>
    <w:p w:rsidR="00E1000B" w:rsidRPr="00E1000B" w:rsidRDefault="00E1000B" w:rsidP="00E100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0B">
        <w:rPr>
          <w:rFonts w:ascii="Times New Roman" w:eastAsia="Times New Roman" w:hAnsi="Times New Roman" w:cs="Times New Roman"/>
          <w:sz w:val="24"/>
          <w:szCs w:val="24"/>
          <w:lang w:eastAsia="ru-RU"/>
        </w:rPr>
        <w:t>52.21.21. Деятельность автовокзалов и автостанций</w:t>
      </w:r>
    </w:p>
    <w:p w:rsidR="00E1000B" w:rsidRPr="00E1000B" w:rsidRDefault="00E1000B" w:rsidP="00E100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0B">
        <w:rPr>
          <w:rFonts w:ascii="Times New Roman" w:eastAsia="Times New Roman" w:hAnsi="Times New Roman" w:cs="Times New Roman"/>
          <w:sz w:val="24"/>
          <w:szCs w:val="24"/>
          <w:lang w:eastAsia="ru-RU"/>
        </w:rPr>
        <w:t>52.23.1. Деятельность вспомогательная, связанная с воздушным транспортом</w:t>
      </w:r>
    </w:p>
    <w:p w:rsidR="00E1000B" w:rsidRPr="00E1000B" w:rsidRDefault="00E1000B" w:rsidP="00E100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0B">
        <w:rPr>
          <w:rFonts w:ascii="Times New Roman" w:eastAsia="Times New Roman" w:hAnsi="Times New Roman" w:cs="Times New Roman"/>
          <w:sz w:val="24"/>
          <w:szCs w:val="24"/>
          <w:lang w:eastAsia="ru-RU"/>
        </w:rPr>
        <w:t>86.23 Стоматологическая практика</w:t>
      </w:r>
    </w:p>
    <w:p w:rsidR="00E1000B" w:rsidRPr="00E1000B" w:rsidRDefault="00E1000B" w:rsidP="00E100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0B">
        <w:rPr>
          <w:rFonts w:ascii="Times New Roman" w:eastAsia="Times New Roman" w:hAnsi="Times New Roman" w:cs="Times New Roman"/>
          <w:sz w:val="24"/>
          <w:szCs w:val="24"/>
          <w:lang w:eastAsia="ru-RU"/>
        </w:rPr>
        <w:t>91.02. Деятельность музеев</w:t>
      </w:r>
    </w:p>
    <w:p w:rsidR="00E1000B" w:rsidRPr="00E1000B" w:rsidRDefault="00E1000B" w:rsidP="00E100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0B">
        <w:rPr>
          <w:rFonts w:ascii="Times New Roman" w:eastAsia="Times New Roman" w:hAnsi="Times New Roman" w:cs="Times New Roman"/>
          <w:sz w:val="24"/>
          <w:szCs w:val="24"/>
          <w:lang w:eastAsia="ru-RU"/>
        </w:rPr>
        <w:t>91.04.1 Деятельность зоопарков</w:t>
      </w:r>
    </w:p>
    <w:p w:rsidR="00E1000B" w:rsidRPr="00E1000B" w:rsidRDefault="00E1000B" w:rsidP="00E100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1000B">
        <w:rPr>
          <w:rFonts w:ascii="Times New Roman" w:eastAsia="Times New Roman" w:hAnsi="Times New Roman" w:cs="Times New Roman"/>
          <w:sz w:val="24"/>
          <w:szCs w:val="24"/>
          <w:lang w:eastAsia="ru-RU"/>
        </w:rPr>
        <w:t>96.02. Предоставление услуг парикмахерскими и салонами красоты.</w:t>
      </w:r>
    </w:p>
    <w:p w:rsidR="00E1000B" w:rsidRPr="00E1000B" w:rsidRDefault="00E1000B" w:rsidP="00E1000B">
      <w:pPr>
        <w:spacing w:after="100" w:afterAutospacing="1" w:line="240" w:lineRule="auto"/>
        <w:jc w:val="both"/>
        <w:rPr>
          <w:rFonts w:ascii="Times New Roman" w:eastAsia="Times New Roman" w:hAnsi="Times New Roman" w:cs="Times New Roman"/>
          <w:sz w:val="24"/>
          <w:szCs w:val="24"/>
          <w:lang w:eastAsia="ru-RU"/>
        </w:rPr>
      </w:pPr>
      <w:r w:rsidRPr="00E1000B">
        <w:rPr>
          <w:rFonts w:ascii="Times New Roman" w:eastAsia="Times New Roman" w:hAnsi="Times New Roman" w:cs="Times New Roman"/>
          <w:sz w:val="24"/>
          <w:szCs w:val="24"/>
          <w:lang w:eastAsia="ru-RU"/>
        </w:rPr>
        <w:t>Эта льгота позволит предпринимателям высвободить денежные средства на восстановление своей деятельности и выплату заработной платы сотрудникам.</w:t>
      </w:r>
    </w:p>
    <w:p w:rsidR="00E1000B" w:rsidRPr="00E1000B" w:rsidRDefault="00E1000B" w:rsidP="00E1000B">
      <w:pPr>
        <w:spacing w:after="100" w:afterAutospacing="1" w:line="240" w:lineRule="auto"/>
        <w:rPr>
          <w:rFonts w:ascii="Times New Roman" w:eastAsia="Times New Roman" w:hAnsi="Times New Roman" w:cs="Times New Roman"/>
          <w:sz w:val="24"/>
          <w:szCs w:val="24"/>
          <w:lang w:eastAsia="ru-RU"/>
        </w:rPr>
      </w:pPr>
      <w:r w:rsidRPr="00E1000B">
        <w:rPr>
          <w:rFonts w:ascii="Times New Roman" w:eastAsia="Times New Roman" w:hAnsi="Times New Roman" w:cs="Times New Roman"/>
          <w:sz w:val="24"/>
          <w:szCs w:val="24"/>
          <w:lang w:eastAsia="ru-RU"/>
        </w:rPr>
        <w:t xml:space="preserve">Как отметил Константин Шестаков, по указанным видам </w:t>
      </w:r>
      <w:proofErr w:type="gramStart"/>
      <w:r w:rsidRPr="00E1000B">
        <w:rPr>
          <w:rFonts w:ascii="Times New Roman" w:eastAsia="Times New Roman" w:hAnsi="Times New Roman" w:cs="Times New Roman"/>
          <w:sz w:val="24"/>
          <w:szCs w:val="24"/>
          <w:lang w:eastAsia="ru-RU"/>
        </w:rPr>
        <w:t>экономической</w:t>
      </w:r>
      <w:proofErr w:type="gramEnd"/>
      <w:r w:rsidRPr="00E1000B">
        <w:rPr>
          <w:rFonts w:ascii="Times New Roman" w:eastAsia="Times New Roman" w:hAnsi="Times New Roman" w:cs="Times New Roman"/>
          <w:sz w:val="24"/>
          <w:szCs w:val="24"/>
          <w:lang w:eastAsia="ru-RU"/>
        </w:rPr>
        <w:t xml:space="preserve"> деятельности в Приморском крае работают 6,2 тысяч предпринимателей, которые обеспечивают рабочими местами более 10 тыс. </w:t>
      </w:r>
      <w:proofErr w:type="spellStart"/>
      <w:r w:rsidRPr="00E1000B">
        <w:rPr>
          <w:rFonts w:ascii="Times New Roman" w:eastAsia="Times New Roman" w:hAnsi="Times New Roman" w:cs="Times New Roman"/>
          <w:sz w:val="24"/>
          <w:szCs w:val="24"/>
          <w:lang w:eastAsia="ru-RU"/>
        </w:rPr>
        <w:t>приморцев</w:t>
      </w:r>
      <w:proofErr w:type="spellEnd"/>
      <w:r w:rsidRPr="00E1000B">
        <w:rPr>
          <w:rFonts w:ascii="Times New Roman" w:eastAsia="Times New Roman" w:hAnsi="Times New Roman" w:cs="Times New Roman"/>
          <w:sz w:val="24"/>
          <w:szCs w:val="24"/>
          <w:lang w:eastAsia="ru-RU"/>
        </w:rPr>
        <w:t>. Он также рассказал, что работа над мерами поддержки будет продолжена. </w:t>
      </w:r>
      <w:r w:rsidRPr="00E1000B">
        <w:rPr>
          <w:rFonts w:ascii="Times New Roman" w:eastAsia="Times New Roman" w:hAnsi="Times New Roman" w:cs="Times New Roman"/>
          <w:sz w:val="24"/>
          <w:szCs w:val="24"/>
          <w:lang w:eastAsia="ru-RU"/>
        </w:rPr>
        <w:br/>
      </w:r>
      <w:r w:rsidRPr="00E1000B">
        <w:rPr>
          <w:rFonts w:ascii="Times New Roman" w:eastAsia="Times New Roman" w:hAnsi="Times New Roman" w:cs="Times New Roman"/>
          <w:sz w:val="24"/>
          <w:szCs w:val="24"/>
          <w:lang w:eastAsia="ru-RU"/>
        </w:rPr>
        <w:br/>
        <w:t>Необходимо отметить, что перечень дополнен в соответствии с Постановлением Правительства России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с учетом особенностей экономики Приморского края.</w:t>
      </w:r>
      <w:r w:rsidRPr="00E1000B">
        <w:rPr>
          <w:rFonts w:ascii="Times New Roman" w:eastAsia="Times New Roman" w:hAnsi="Times New Roman" w:cs="Times New Roman"/>
          <w:sz w:val="24"/>
          <w:szCs w:val="24"/>
          <w:lang w:eastAsia="ru-RU"/>
        </w:rPr>
        <w:br/>
      </w:r>
      <w:r w:rsidRPr="00E1000B">
        <w:rPr>
          <w:rFonts w:ascii="Times New Roman" w:eastAsia="Times New Roman" w:hAnsi="Times New Roman" w:cs="Times New Roman"/>
          <w:sz w:val="24"/>
          <w:szCs w:val="24"/>
          <w:lang w:eastAsia="ru-RU"/>
        </w:rPr>
        <w:br/>
        <w:t>Законопроект был принят единогласно. Закон вступит в силу со дня его официального опубликования и распространяет свое действие на правоотношения, возникшие с 1 января 2020 года. В текущем году это уже пятые изменения в краевой закон о пониженных налоговых ставках при применении упрощенной системы налогообложения (УСН).</w:t>
      </w:r>
    </w:p>
    <w:p w:rsidR="00E1000B" w:rsidRPr="00E1000B" w:rsidRDefault="00E1000B" w:rsidP="00E1000B">
      <w:pPr>
        <w:spacing w:after="100" w:afterAutospacing="1" w:line="240" w:lineRule="auto"/>
        <w:jc w:val="both"/>
        <w:rPr>
          <w:rFonts w:ascii="Times New Roman" w:eastAsia="Times New Roman" w:hAnsi="Times New Roman" w:cs="Times New Roman"/>
          <w:sz w:val="24"/>
          <w:szCs w:val="24"/>
          <w:lang w:eastAsia="ru-RU"/>
        </w:rPr>
      </w:pPr>
      <w:r w:rsidRPr="00E1000B">
        <w:rPr>
          <w:rFonts w:ascii="Times New Roman" w:eastAsia="Times New Roman" w:hAnsi="Times New Roman" w:cs="Times New Roman"/>
          <w:sz w:val="24"/>
          <w:szCs w:val="24"/>
          <w:lang w:eastAsia="ru-RU"/>
        </w:rPr>
        <w:lastRenderedPageBreak/>
        <w:t>Напомним, что в мае в рамках антикризисной поддержки бизнеса был принят краевой закон, по которому на 25-50 % </w:t>
      </w:r>
      <w:hyperlink r:id="rId5" w:tgtFrame="_blank" w:history="1">
        <w:r w:rsidRPr="00E1000B">
          <w:rPr>
            <w:rFonts w:ascii="Times New Roman" w:eastAsia="Times New Roman" w:hAnsi="Times New Roman" w:cs="Times New Roman"/>
            <w:sz w:val="24"/>
            <w:szCs w:val="24"/>
            <w:lang w:eastAsia="ru-RU"/>
          </w:rPr>
          <w:t>снижена стоимость</w:t>
        </w:r>
      </w:hyperlink>
      <w:r w:rsidRPr="00E1000B">
        <w:rPr>
          <w:rFonts w:ascii="Times New Roman" w:eastAsia="Times New Roman" w:hAnsi="Times New Roman" w:cs="Times New Roman"/>
          <w:sz w:val="24"/>
          <w:szCs w:val="24"/>
          <w:lang w:eastAsia="ru-RU"/>
        </w:rPr>
        <w:t> патентов на некоторые виды индивидуальной предпринимательской деятельности.</w:t>
      </w:r>
    </w:p>
    <w:p w:rsidR="00E1000B" w:rsidRPr="00E1000B" w:rsidRDefault="00E1000B" w:rsidP="00E1000B">
      <w:pPr>
        <w:spacing w:after="100" w:afterAutospacing="1" w:line="240" w:lineRule="auto"/>
        <w:jc w:val="both"/>
        <w:rPr>
          <w:rFonts w:ascii="Times New Roman" w:eastAsia="Times New Roman" w:hAnsi="Times New Roman" w:cs="Times New Roman"/>
          <w:sz w:val="24"/>
          <w:szCs w:val="24"/>
          <w:lang w:eastAsia="ru-RU"/>
        </w:rPr>
      </w:pPr>
      <w:r w:rsidRPr="00E1000B">
        <w:rPr>
          <w:rFonts w:ascii="Times New Roman" w:eastAsia="Times New Roman" w:hAnsi="Times New Roman" w:cs="Times New Roman"/>
          <w:sz w:val="24"/>
          <w:szCs w:val="24"/>
          <w:lang w:eastAsia="ru-RU"/>
        </w:rPr>
        <w:t xml:space="preserve">Чтобы ознакомиться со всеми антикризисными мерами и послаблениями для бизнеса в условиях </w:t>
      </w:r>
      <w:proofErr w:type="spellStart"/>
      <w:r w:rsidRPr="00E1000B">
        <w:rPr>
          <w:rFonts w:ascii="Times New Roman" w:eastAsia="Times New Roman" w:hAnsi="Times New Roman" w:cs="Times New Roman"/>
          <w:sz w:val="24"/>
          <w:szCs w:val="24"/>
          <w:lang w:eastAsia="ru-RU"/>
        </w:rPr>
        <w:t>коронавируса</w:t>
      </w:r>
      <w:proofErr w:type="spellEnd"/>
      <w:r w:rsidRPr="00E1000B">
        <w:rPr>
          <w:rFonts w:ascii="Times New Roman" w:eastAsia="Times New Roman" w:hAnsi="Times New Roman" w:cs="Times New Roman"/>
          <w:sz w:val="24"/>
          <w:szCs w:val="24"/>
          <w:lang w:eastAsia="ru-RU"/>
        </w:rPr>
        <w:t xml:space="preserve"> (</w:t>
      </w:r>
      <w:proofErr w:type="spellStart"/>
      <w:r w:rsidRPr="00E1000B">
        <w:rPr>
          <w:rFonts w:ascii="Times New Roman" w:eastAsia="Times New Roman" w:hAnsi="Times New Roman" w:cs="Times New Roman"/>
          <w:sz w:val="24"/>
          <w:szCs w:val="24"/>
          <w:lang w:eastAsia="ru-RU"/>
        </w:rPr>
        <w:t>как</w:t>
      </w:r>
      <w:hyperlink r:id="rId6" w:tgtFrame="_blank" w:history="1">
        <w:r w:rsidRPr="00E1000B">
          <w:rPr>
            <w:rFonts w:ascii="Times New Roman" w:eastAsia="Times New Roman" w:hAnsi="Times New Roman" w:cs="Times New Roman"/>
            <w:sz w:val="24"/>
            <w:szCs w:val="24"/>
            <w:lang w:eastAsia="ru-RU"/>
          </w:rPr>
          <w:t>федеральными</w:t>
        </w:r>
        <w:proofErr w:type="spellEnd"/>
      </w:hyperlink>
      <w:r w:rsidRPr="00E1000B">
        <w:rPr>
          <w:rFonts w:ascii="Times New Roman" w:eastAsia="Times New Roman" w:hAnsi="Times New Roman" w:cs="Times New Roman"/>
          <w:sz w:val="24"/>
          <w:szCs w:val="24"/>
          <w:lang w:eastAsia="ru-RU"/>
        </w:rPr>
        <w:t>, так и </w:t>
      </w:r>
      <w:hyperlink r:id="rId7" w:tgtFrame="_blank" w:history="1">
        <w:r w:rsidRPr="00E1000B">
          <w:rPr>
            <w:rFonts w:ascii="Times New Roman" w:eastAsia="Times New Roman" w:hAnsi="Times New Roman" w:cs="Times New Roman"/>
            <w:sz w:val="24"/>
            <w:szCs w:val="24"/>
            <w:lang w:eastAsia="ru-RU"/>
          </w:rPr>
          <w:t>краевыми</w:t>
        </w:r>
      </w:hyperlink>
      <w:r w:rsidRPr="00E1000B">
        <w:rPr>
          <w:rFonts w:ascii="Times New Roman" w:eastAsia="Times New Roman" w:hAnsi="Times New Roman" w:cs="Times New Roman"/>
          <w:sz w:val="24"/>
          <w:szCs w:val="24"/>
          <w:lang w:eastAsia="ru-RU"/>
        </w:rPr>
        <w:t>), можно воспользоваться разделом </w:t>
      </w:r>
      <w:hyperlink r:id="rId8" w:tgtFrame="_blank" w:history="1">
        <w:r w:rsidRPr="00E1000B">
          <w:rPr>
            <w:rFonts w:ascii="Times New Roman" w:eastAsia="Times New Roman" w:hAnsi="Times New Roman" w:cs="Times New Roman"/>
            <w:sz w:val="24"/>
            <w:szCs w:val="24"/>
            <w:lang w:eastAsia="ru-RU"/>
          </w:rPr>
          <w:t>«COVID-19.Информация для бизнеса»</w:t>
        </w:r>
      </w:hyperlink>
      <w:r w:rsidRPr="00E1000B">
        <w:rPr>
          <w:rFonts w:ascii="Times New Roman" w:eastAsia="Times New Roman" w:hAnsi="Times New Roman" w:cs="Times New Roman"/>
          <w:sz w:val="24"/>
          <w:szCs w:val="24"/>
          <w:lang w:eastAsia="ru-RU"/>
        </w:rPr>
        <w:t> на сайте краевого центра «Мой бизнес», а также </w:t>
      </w:r>
      <w:hyperlink r:id="rId9" w:tgtFrame="_blank" w:history="1">
        <w:r w:rsidRPr="00E1000B">
          <w:rPr>
            <w:rFonts w:ascii="Times New Roman" w:eastAsia="Times New Roman" w:hAnsi="Times New Roman" w:cs="Times New Roman"/>
            <w:sz w:val="24"/>
            <w:szCs w:val="24"/>
            <w:lang w:eastAsia="ru-RU"/>
          </w:rPr>
          <w:t>на странице</w:t>
        </w:r>
      </w:hyperlink>
      <w:r w:rsidRPr="00E1000B">
        <w:rPr>
          <w:rFonts w:ascii="Times New Roman" w:eastAsia="Times New Roman" w:hAnsi="Times New Roman" w:cs="Times New Roman"/>
          <w:sz w:val="24"/>
          <w:szCs w:val="24"/>
          <w:lang w:eastAsia="ru-RU"/>
        </w:rPr>
        <w:t xml:space="preserve"> Уполномоченного по правам предпринимателей Приморья. </w:t>
      </w:r>
    </w:p>
    <w:p w:rsidR="007441EF" w:rsidRDefault="007441EF"/>
    <w:sectPr w:rsidR="007441EF" w:rsidSect="00744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C4C9D"/>
    <w:multiLevelType w:val="multilevel"/>
    <w:tmpl w:val="E53E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526A89"/>
    <w:multiLevelType w:val="multilevel"/>
    <w:tmpl w:val="F144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000B"/>
    <w:rsid w:val="007441EF"/>
    <w:rsid w:val="00AC31F9"/>
    <w:rsid w:val="00C66E84"/>
    <w:rsid w:val="00D333E0"/>
    <w:rsid w:val="00E10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1EF"/>
  </w:style>
  <w:style w:type="paragraph" w:styleId="1">
    <w:name w:val="heading 1"/>
    <w:basedOn w:val="a"/>
    <w:link w:val="10"/>
    <w:uiPriority w:val="9"/>
    <w:qFormat/>
    <w:rsid w:val="00E100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000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1000B"/>
    <w:rPr>
      <w:color w:val="0000FF"/>
      <w:u w:val="single"/>
    </w:rPr>
  </w:style>
  <w:style w:type="paragraph" w:styleId="a4">
    <w:name w:val="Normal (Web)"/>
    <w:basedOn w:val="a"/>
    <w:uiPriority w:val="99"/>
    <w:semiHidden/>
    <w:unhideWhenUsed/>
    <w:rsid w:val="00E10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1000B"/>
    <w:rPr>
      <w:b/>
      <w:bCs/>
    </w:rPr>
  </w:style>
  <w:style w:type="character" w:customStyle="1" w:styleId="apple-converted-space">
    <w:name w:val="apple-converted-space"/>
    <w:basedOn w:val="a0"/>
    <w:rsid w:val="00E1000B"/>
  </w:style>
  <w:style w:type="paragraph" w:styleId="a6">
    <w:name w:val="Balloon Text"/>
    <w:basedOn w:val="a"/>
    <w:link w:val="a7"/>
    <w:uiPriority w:val="99"/>
    <w:semiHidden/>
    <w:unhideWhenUsed/>
    <w:rsid w:val="00E100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0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088953">
      <w:bodyDiv w:val="1"/>
      <w:marLeft w:val="0"/>
      <w:marRight w:val="0"/>
      <w:marTop w:val="0"/>
      <w:marBottom w:val="0"/>
      <w:divBdr>
        <w:top w:val="none" w:sz="0" w:space="0" w:color="auto"/>
        <w:left w:val="none" w:sz="0" w:space="0" w:color="auto"/>
        <w:bottom w:val="none" w:sz="0" w:space="0" w:color="auto"/>
        <w:right w:val="none" w:sz="0" w:space="0" w:color="auto"/>
      </w:divBdr>
      <w:divsChild>
        <w:div w:id="1001808729">
          <w:marLeft w:val="-225"/>
          <w:marRight w:val="-225"/>
          <w:marTop w:val="0"/>
          <w:marBottom w:val="0"/>
          <w:divBdr>
            <w:top w:val="none" w:sz="0" w:space="0" w:color="auto"/>
            <w:left w:val="none" w:sz="0" w:space="0" w:color="auto"/>
            <w:bottom w:val="none" w:sz="0" w:space="0" w:color="auto"/>
            <w:right w:val="none" w:sz="0" w:space="0" w:color="auto"/>
          </w:divBdr>
          <w:divsChild>
            <w:div w:id="767237522">
              <w:marLeft w:val="0"/>
              <w:marRight w:val="0"/>
              <w:marTop w:val="0"/>
              <w:marBottom w:val="0"/>
              <w:divBdr>
                <w:top w:val="none" w:sz="0" w:space="0" w:color="auto"/>
                <w:left w:val="none" w:sz="0" w:space="0" w:color="auto"/>
                <w:bottom w:val="none" w:sz="0" w:space="0" w:color="auto"/>
                <w:right w:val="none" w:sz="0" w:space="0" w:color="auto"/>
              </w:divBdr>
              <w:divsChild>
                <w:div w:id="1608075684">
                  <w:marLeft w:val="0"/>
                  <w:marRight w:val="0"/>
                  <w:marTop w:val="90"/>
                  <w:marBottom w:val="0"/>
                  <w:divBdr>
                    <w:top w:val="none" w:sz="0" w:space="0" w:color="auto"/>
                    <w:left w:val="none" w:sz="0" w:space="0" w:color="auto"/>
                    <w:bottom w:val="none" w:sz="0" w:space="0" w:color="auto"/>
                    <w:right w:val="none" w:sz="0" w:space="0" w:color="auto"/>
                  </w:divBdr>
                  <w:divsChild>
                    <w:div w:id="9833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4136">
              <w:marLeft w:val="0"/>
              <w:marRight w:val="0"/>
              <w:marTop w:val="0"/>
              <w:marBottom w:val="0"/>
              <w:divBdr>
                <w:top w:val="none" w:sz="0" w:space="0" w:color="auto"/>
                <w:left w:val="none" w:sz="0" w:space="0" w:color="auto"/>
                <w:bottom w:val="none" w:sz="0" w:space="0" w:color="auto"/>
                <w:right w:val="none" w:sz="0" w:space="0" w:color="auto"/>
              </w:divBdr>
              <w:divsChild>
                <w:div w:id="20814396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15647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b.primorsky.ru/covid2019" TargetMode="External"/><Relationship Id="rId3" Type="http://schemas.openxmlformats.org/officeDocument/2006/relationships/settings" Target="settings.xml"/><Relationship Id="rId7" Type="http://schemas.openxmlformats.org/officeDocument/2006/relationships/hyperlink" Target="https://www.primorsky.ru/press/%D0%BF%D0%B5%D1%80%D0%B5%D1%87%D0%B5%D0%BD%D1%8C%20%D1%80%D0%B5%D0%B3%D0%B8%D0%BE%D0%BD%D0%B0%D0%BB%D1%8C%D0%BD%D1%8B%D1%85%20%D0%BC%D0%B5%D1%80%20%D0%A2%D0%90%D0%91%D0%9B%D0%98%D0%A6%D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iMR9l27YifuzAva1NhOllR9ctjwQh6JD/view?usp=sharing" TargetMode="External"/><Relationship Id="rId11" Type="http://schemas.openxmlformats.org/officeDocument/2006/relationships/theme" Target="theme/theme1.xml"/><Relationship Id="rId5" Type="http://schemas.openxmlformats.org/officeDocument/2006/relationships/hyperlink" Target="https://primorsky.ru/news/18807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imorsky.ru/authorities/governor-staff/entrepreneurs/predprinimatelyam-o-covid-19/index.php?sphrase_id=56679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2020-06-29T02:11:00Z</cp:lastPrinted>
  <dcterms:created xsi:type="dcterms:W3CDTF">2020-06-29T02:14:00Z</dcterms:created>
  <dcterms:modified xsi:type="dcterms:W3CDTF">2020-06-29T02:14:00Z</dcterms:modified>
</cp:coreProperties>
</file>