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6C" w:rsidRDefault="00286B6C" w:rsidP="00286B6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4D7532">
        <w:rPr>
          <w:sz w:val="26"/>
          <w:szCs w:val="26"/>
        </w:rPr>
        <w:t>тделом по имущес</w:t>
      </w:r>
      <w:r>
        <w:rPr>
          <w:sz w:val="26"/>
          <w:szCs w:val="26"/>
        </w:rPr>
        <w:t xml:space="preserve">твенным отношениям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лановые проверки в рамках</w:t>
      </w:r>
      <w:r w:rsidRPr="004D7532">
        <w:rPr>
          <w:sz w:val="26"/>
          <w:szCs w:val="26"/>
        </w:rPr>
        <w:t xml:space="preserve"> муниципального земельного контроля в первом </w:t>
      </w:r>
      <w:r>
        <w:rPr>
          <w:sz w:val="26"/>
          <w:szCs w:val="26"/>
        </w:rPr>
        <w:t xml:space="preserve">полугодии  </w:t>
      </w:r>
      <w:r>
        <w:rPr>
          <w:sz w:val="26"/>
          <w:szCs w:val="26"/>
        </w:rPr>
        <w:t>2020 года не проводились в</w:t>
      </w:r>
      <w:r w:rsidRPr="004D7532">
        <w:rPr>
          <w:sz w:val="26"/>
          <w:szCs w:val="26"/>
        </w:rPr>
        <w:t xml:space="preserve"> связи с принятием Федерального закона от 25.12.2018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 и муниципального контроля», который ограничивает проведение проверок в отношении субъектов малого </w:t>
      </w:r>
      <w:r>
        <w:rPr>
          <w:sz w:val="26"/>
          <w:szCs w:val="26"/>
        </w:rPr>
        <w:t>и среднего предпринимательства</w:t>
      </w:r>
      <w:bookmarkStart w:id="0" w:name="_GoBack"/>
      <w:bookmarkEnd w:id="0"/>
      <w:r w:rsidRPr="004D7532">
        <w:rPr>
          <w:sz w:val="26"/>
          <w:szCs w:val="26"/>
        </w:rPr>
        <w:t>.</w:t>
      </w:r>
      <w:proofErr w:type="gramEnd"/>
    </w:p>
    <w:p w:rsidR="00286B6C" w:rsidRPr="004D7532" w:rsidRDefault="00286B6C" w:rsidP="00286B6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проведения внеплановых проверок юридических лиц и индивидуальных предпринимателей не имелось.</w:t>
      </w:r>
    </w:p>
    <w:p w:rsidR="00286B6C" w:rsidRDefault="00286B6C" w:rsidP="00286B6C">
      <w:pPr>
        <w:spacing w:line="276" w:lineRule="auto"/>
        <w:ind w:firstLine="708"/>
        <w:jc w:val="both"/>
        <w:rPr>
          <w:sz w:val="26"/>
          <w:szCs w:val="26"/>
        </w:rPr>
      </w:pPr>
      <w:r w:rsidRPr="004D7532">
        <w:rPr>
          <w:sz w:val="26"/>
          <w:szCs w:val="26"/>
        </w:rPr>
        <w:t>Оснований для проведения проверок физических лиц также не имелось.</w:t>
      </w:r>
    </w:p>
    <w:p w:rsidR="00286B6C" w:rsidRPr="004D7532" w:rsidRDefault="00286B6C" w:rsidP="00286B6C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92A5D">
        <w:rPr>
          <w:sz w:val="26"/>
          <w:szCs w:val="26"/>
        </w:rPr>
        <w:t>Было  проведено 2 осмотра земельных участков на предмет исполнения условий договоров аренды, нарушений выявлено не было.</w:t>
      </w:r>
    </w:p>
    <w:p w:rsidR="006A6CB2" w:rsidRDefault="006A6CB2"/>
    <w:sectPr w:rsidR="006A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2E"/>
    <w:rsid w:val="00286B6C"/>
    <w:rsid w:val="00602B2E"/>
    <w:rsid w:val="006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2</cp:revision>
  <dcterms:created xsi:type="dcterms:W3CDTF">2020-10-19T05:00:00Z</dcterms:created>
  <dcterms:modified xsi:type="dcterms:W3CDTF">2020-10-19T05:03:00Z</dcterms:modified>
</cp:coreProperties>
</file>