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18" w:rsidRPr="004A781D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781D">
        <w:rPr>
          <w:rFonts w:ascii="Times New Roman" w:hAnsi="Times New Roman" w:cs="Times New Roman"/>
          <w:sz w:val="26"/>
          <w:szCs w:val="26"/>
        </w:rPr>
        <w:t>ПРОЕКТ</w:t>
      </w:r>
    </w:p>
    <w:p w:rsidR="00051B18" w:rsidRPr="00FD4855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34ADF">
        <w:rPr>
          <w:rFonts w:ascii="Times New Roman" w:hAnsi="Times New Roman" w:cs="Times New Roman"/>
          <w:b/>
          <w:sz w:val="24"/>
          <w:szCs w:val="24"/>
        </w:rPr>
        <w:t>2</w:t>
      </w:r>
    </w:p>
    <w:p w:rsidR="00051B18" w:rsidRDefault="00051B18" w:rsidP="00051B18">
      <w:pPr>
        <w:tabs>
          <w:tab w:val="left" w:pos="777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249D" w:rsidRPr="00796C19" w:rsidRDefault="00A3249D" w:rsidP="00692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A3249D" w:rsidRPr="00796C19" w:rsidRDefault="00A3249D" w:rsidP="00795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6C1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427DCC">
        <w:rPr>
          <w:rFonts w:ascii="Times New Roman" w:hAnsi="Times New Roman" w:cs="Times New Roman"/>
          <w:sz w:val="24"/>
          <w:szCs w:val="24"/>
        </w:rPr>
        <w:t xml:space="preserve">имущества - </w:t>
      </w:r>
      <w:r w:rsidR="00427DCC" w:rsidRPr="00D80132">
        <w:rPr>
          <w:rFonts w:ascii="Times New Roman" w:hAnsi="Times New Roman" w:cs="Times New Roman"/>
          <w:sz w:val="24"/>
          <w:szCs w:val="24"/>
        </w:rPr>
        <w:t xml:space="preserve">ЛОТ </w:t>
      </w:r>
      <w:r w:rsidR="00427DCC">
        <w:rPr>
          <w:rFonts w:ascii="Times New Roman" w:hAnsi="Times New Roman" w:cs="Times New Roman"/>
          <w:sz w:val="24"/>
          <w:szCs w:val="24"/>
        </w:rPr>
        <w:t>1</w:t>
      </w:r>
      <w:r w:rsidR="00651FD5" w:rsidRPr="00796C19">
        <w:rPr>
          <w:rFonts w:ascii="Times New Roman" w:hAnsi="Times New Roman" w:cs="Times New Roman"/>
          <w:sz w:val="24"/>
          <w:szCs w:val="24"/>
        </w:rPr>
        <w:t>(</w:t>
      </w:r>
      <w:r w:rsidR="00692400" w:rsidRPr="00796C19">
        <w:rPr>
          <w:rFonts w:ascii="Times New Roman" w:hAnsi="Times New Roman" w:cs="Times New Roman"/>
          <w:sz w:val="24"/>
          <w:szCs w:val="24"/>
        </w:rPr>
        <w:t>Имущественный комплекс, состоящий из 31 объекта недвижимости (под разборку)</w:t>
      </w:r>
      <w:proofErr w:type="gramEnd"/>
    </w:p>
    <w:p w:rsidR="00692400" w:rsidRPr="00796C19" w:rsidRDefault="00692400" w:rsidP="00692400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ковлевка</w:t>
      </w:r>
      <w:r w:rsidR="004A3D92">
        <w:rPr>
          <w:rFonts w:ascii="Times New Roman" w:hAnsi="Times New Roman" w:cs="Times New Roman"/>
          <w:sz w:val="24"/>
          <w:szCs w:val="24"/>
        </w:rPr>
        <w:t xml:space="preserve">               «____» ______2021</w:t>
      </w:r>
      <w:r w:rsidRPr="00796C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249D" w:rsidRPr="00796C19" w:rsidRDefault="00692400" w:rsidP="00796C1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и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_____________, именуемое (-</w:t>
      </w:r>
      <w:proofErr w:type="spellStart"/>
      <w:r w:rsidRPr="00796C1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96C1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796C1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</w:t>
      </w:r>
      <w:r w:rsidRPr="00F220A0">
        <w:rPr>
          <w:rFonts w:ascii="Times New Roman" w:eastAsia="Times New Roman" w:hAnsi="Times New Roman" w:cs="Times New Roman"/>
          <w:sz w:val="24"/>
          <w:szCs w:val="24"/>
        </w:rPr>
        <w:t xml:space="preserve">онным </w:t>
      </w:r>
      <w:r w:rsidR="005E7D47" w:rsidRPr="00F220A0">
        <w:rPr>
          <w:rFonts w:ascii="Times New Roman" w:hAnsi="Times New Roman" w:cs="Times New Roman"/>
          <w:color w:val="424242"/>
          <w:sz w:val="24"/>
          <w:szCs w:val="24"/>
        </w:rPr>
        <w:t>сообщением о проведении процедуры продажи муниципального имущества посредством публичного предложения</w:t>
      </w:r>
      <w:r w:rsidR="007C0132" w:rsidRPr="00F220A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F220A0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Pr="00F220A0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</w:t>
      </w:r>
      <w:r w:rsidRPr="00796C19">
        <w:rPr>
          <w:rFonts w:ascii="Times New Roman" w:hAnsi="Times New Roman" w:cs="Times New Roman"/>
          <w:sz w:val="24"/>
          <w:szCs w:val="24"/>
        </w:rPr>
        <w:t xml:space="preserve"> размещения информации о проведении торгов в сети «Интернет» www.torgi.gov.ru, сайте Оператора в сети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«Интернет» (электронной площадки) </w:t>
      </w:r>
      <w:hyperlink r:id="rId7" w:history="1">
        <w:r w:rsidRPr="005C20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www.lot-online.ru</w:t>
        </w:r>
      </w:hyperlink>
      <w:r w:rsidRPr="005C2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Продавца в сети «Интернет»</w:t>
      </w:r>
      <w:hyperlink r:id="rId8" w:history="1">
        <w:r w:rsidRPr="00796C1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796C19">
        <w:rPr>
          <w:rFonts w:ascii="Times New Roman" w:hAnsi="Times New Roman" w:cs="Times New Roman"/>
          <w:sz w:val="24"/>
          <w:szCs w:val="24"/>
        </w:rPr>
        <w:t xml:space="preserve">.ru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_________г. №_____ об итогах 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A3249D" w:rsidRPr="00796C19" w:rsidRDefault="00A3249D" w:rsidP="007950D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3249D" w:rsidRPr="00796C19" w:rsidRDefault="00A3249D" w:rsidP="005B649F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D0B0C" w:rsidRPr="00796C19">
        <w:rPr>
          <w:rFonts w:ascii="Times New Roman" w:hAnsi="Times New Roman" w:cs="Times New Roman"/>
          <w:sz w:val="24"/>
          <w:szCs w:val="24"/>
        </w:rPr>
        <w:t xml:space="preserve">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Pr="00796C19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</w:t>
      </w:r>
      <w:r w:rsidR="005B649F" w:rsidRPr="00796C19">
        <w:rPr>
          <w:rFonts w:ascii="Times New Roman" w:hAnsi="Times New Roman" w:cs="Times New Roman"/>
          <w:sz w:val="24"/>
          <w:szCs w:val="24"/>
        </w:rPr>
        <w:t xml:space="preserve"> (Приморский край, Яковлевский район, с. Минеральное, военный городок № 3)</w:t>
      </w:r>
      <w:r w:rsidRPr="00796C19">
        <w:rPr>
          <w:rFonts w:ascii="Times New Roman" w:hAnsi="Times New Roman" w:cs="Times New Roman"/>
          <w:sz w:val="24"/>
          <w:szCs w:val="24"/>
        </w:rPr>
        <w:t>, расположен на земельном участке с кадастровым номером 25:25:030002:6 по адресу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6521"/>
      </w:tblGrid>
      <w:tr w:rsidR="00A3249D" w:rsidRPr="00796C19" w:rsidTr="005C20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A3249D" w:rsidRPr="00796C19" w:rsidTr="005C20BE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A3249D" w:rsidRPr="00796C19" w:rsidTr="005C20B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A3249D" w:rsidRPr="00796C19" w:rsidTr="005C20BE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A3249D" w:rsidRPr="00796C19" w:rsidTr="005C20BE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A3249D" w:rsidRPr="00796C19" w:rsidRDefault="00A3249D" w:rsidP="00A32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9D" w:rsidRPr="00796C19" w:rsidRDefault="00F23675" w:rsidP="007950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796C19">
        <w:rPr>
          <w:rFonts w:ascii="Times New Roman" w:hAnsi="Times New Roman" w:cs="Times New Roman"/>
          <w:sz w:val="24"/>
          <w:szCs w:val="24"/>
        </w:rPr>
        <w:tab/>
      </w:r>
    </w:p>
    <w:p w:rsidR="009D0B0C" w:rsidRPr="00796C19" w:rsidRDefault="00A3249D" w:rsidP="009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</w:r>
      <w:r w:rsidR="009D0B0C" w:rsidRPr="00796C19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9D0B0C" w:rsidRPr="00796C19" w:rsidRDefault="009D0B0C" w:rsidP="006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F23675" w:rsidRPr="00796C19" w:rsidRDefault="00A3249D" w:rsidP="0079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1.2. Право собственности на Имущество переходит к Покупателю после</w:t>
      </w:r>
      <w:r w:rsidRPr="00796C1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полной его оплаты,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передачи  по акту приема-передачи. С момента подписания акта приема-передачи Продавец считается исполнившим обязательства по передаче Имущества Покупателю.</w:t>
      </w:r>
    </w:p>
    <w:p w:rsidR="00F23675" w:rsidRPr="00796C19" w:rsidRDefault="00F23675" w:rsidP="0079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Цена  Имущества, указанного в п.1 настоящего Договора, составляет _____________рублей ___ копеек (_____________ рублей _______ копеек)  без учета НДС. </w:t>
      </w:r>
    </w:p>
    <w:p w:rsidR="00F23675" w:rsidRPr="00796C19" w:rsidRDefault="00F23675" w:rsidP="00F23675">
      <w:pPr>
        <w:pStyle w:val="ad"/>
        <w:spacing w:before="0" w:beforeAutospacing="0" w:after="0" w:afterAutospacing="0"/>
        <w:ind w:firstLine="708"/>
        <w:jc w:val="both"/>
      </w:pPr>
      <w:r w:rsidRPr="00796C19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796C19">
        <w:rPr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796C19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 xml:space="preserve"> ___________ (_________________________)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F23675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7663F" w:rsidRPr="0077663F" w:rsidTr="0077663F">
        <w:trPr>
          <w:trHeight w:val="261"/>
        </w:trPr>
        <w:tc>
          <w:tcPr>
            <w:tcW w:w="9356" w:type="dxa"/>
          </w:tcPr>
          <w:p w:rsidR="0077663F" w:rsidRPr="0077663F" w:rsidRDefault="0077663F" w:rsidP="00776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Банк получателя:</w:t>
            </w:r>
            <w:r w:rsidRPr="007766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663F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77663F">
              <w:rPr>
                <w:rFonts w:ascii="Times New Roman" w:hAnsi="Times New Roman" w:cs="Times New Roman"/>
              </w:rPr>
              <w:t xml:space="preserve"> ГУ Банка России//УФК по Приморскому краю  г. Владивосток</w:t>
            </w:r>
          </w:p>
        </w:tc>
      </w:tr>
      <w:tr w:rsidR="0077663F" w:rsidRPr="0077663F" w:rsidTr="0077663F">
        <w:trPr>
          <w:trHeight w:val="284"/>
        </w:trPr>
        <w:tc>
          <w:tcPr>
            <w:tcW w:w="9356" w:type="dxa"/>
          </w:tcPr>
          <w:p w:rsidR="0077663F" w:rsidRPr="0077663F" w:rsidRDefault="0077663F" w:rsidP="007766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3F">
              <w:rPr>
                <w:rFonts w:ascii="Times New Roman" w:hAnsi="Times New Roman" w:cs="Times New Roman"/>
                <w:b/>
              </w:rPr>
              <w:t>БИК:</w:t>
            </w:r>
            <w:r w:rsidRPr="0077663F">
              <w:rPr>
                <w:rFonts w:ascii="Times New Roman" w:hAnsi="Times New Roman" w:cs="Times New Roman"/>
              </w:rPr>
              <w:t xml:space="preserve"> 010507002</w:t>
            </w:r>
          </w:p>
        </w:tc>
      </w:tr>
      <w:tr w:rsidR="0077663F" w:rsidRPr="0077663F" w:rsidTr="0077663F">
        <w:trPr>
          <w:trHeight w:val="284"/>
        </w:trPr>
        <w:tc>
          <w:tcPr>
            <w:tcW w:w="9356" w:type="dxa"/>
          </w:tcPr>
          <w:p w:rsidR="0077663F" w:rsidRPr="0077663F" w:rsidRDefault="0077663F" w:rsidP="00776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Корреспондентский счет:</w:t>
            </w:r>
            <w:r w:rsidRPr="0077663F">
              <w:rPr>
                <w:rFonts w:ascii="Times New Roman" w:hAnsi="Times New Roman" w:cs="Times New Roman"/>
              </w:rPr>
              <w:t xml:space="preserve">40102810545370000012 </w:t>
            </w:r>
          </w:p>
        </w:tc>
      </w:tr>
      <w:tr w:rsidR="0077663F" w:rsidRPr="0077663F" w:rsidTr="0077663F">
        <w:tc>
          <w:tcPr>
            <w:tcW w:w="9356" w:type="dxa"/>
          </w:tcPr>
          <w:p w:rsidR="0077663F" w:rsidRPr="00DC5B53" w:rsidRDefault="0077663F" w:rsidP="00776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B53">
              <w:rPr>
                <w:rFonts w:ascii="Times New Roman" w:hAnsi="Times New Roman" w:cs="Times New Roman"/>
                <w:b/>
              </w:rPr>
              <w:t>Номер счета:</w:t>
            </w:r>
            <w:r w:rsidRPr="00DC5B53">
              <w:rPr>
                <w:rFonts w:ascii="Times New Roman" w:hAnsi="Times New Roman" w:cs="Times New Roman"/>
              </w:rPr>
              <w:t xml:space="preserve"> </w:t>
            </w:r>
            <w:r w:rsidR="00DC5B53" w:rsidRPr="00DC5B53">
              <w:rPr>
                <w:rFonts w:ascii="Times New Roman" w:hAnsi="Times New Roman" w:cs="Times New Roman"/>
              </w:rPr>
              <w:t>03100643000000012000</w:t>
            </w:r>
          </w:p>
        </w:tc>
      </w:tr>
      <w:tr w:rsidR="0077663F" w:rsidRPr="0077663F" w:rsidTr="0077663F">
        <w:tc>
          <w:tcPr>
            <w:tcW w:w="9356" w:type="dxa"/>
          </w:tcPr>
          <w:p w:rsidR="0077663F" w:rsidRPr="0077663F" w:rsidRDefault="0077663F" w:rsidP="00776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ИНН:</w:t>
            </w:r>
            <w:r w:rsidRPr="0077663F">
              <w:rPr>
                <w:rFonts w:ascii="Times New Roman" w:hAnsi="Times New Roman" w:cs="Times New Roman"/>
              </w:rPr>
              <w:t xml:space="preserve"> 2535000726</w:t>
            </w:r>
          </w:p>
        </w:tc>
      </w:tr>
      <w:tr w:rsidR="0077663F" w:rsidRPr="0077663F" w:rsidTr="0077663F">
        <w:tc>
          <w:tcPr>
            <w:tcW w:w="9356" w:type="dxa"/>
          </w:tcPr>
          <w:p w:rsidR="0077663F" w:rsidRPr="0077663F" w:rsidRDefault="0077663F" w:rsidP="00776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КПП:</w:t>
            </w:r>
            <w:r w:rsidRPr="0077663F">
              <w:rPr>
                <w:rFonts w:ascii="Times New Roman" w:hAnsi="Times New Roman" w:cs="Times New Roman"/>
              </w:rPr>
              <w:t>253501001</w:t>
            </w:r>
          </w:p>
        </w:tc>
      </w:tr>
      <w:tr w:rsidR="0077663F" w:rsidRPr="0077663F" w:rsidTr="0077663F">
        <w:tc>
          <w:tcPr>
            <w:tcW w:w="9356" w:type="dxa"/>
          </w:tcPr>
          <w:p w:rsidR="0077663F" w:rsidRPr="0077663F" w:rsidRDefault="0077663F" w:rsidP="00776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л/</w:t>
            </w:r>
            <w:proofErr w:type="spellStart"/>
            <w:r w:rsidRPr="0077663F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77663F">
              <w:rPr>
                <w:rFonts w:ascii="Times New Roman" w:hAnsi="Times New Roman" w:cs="Times New Roman"/>
                <w:b/>
              </w:rPr>
              <w:t>:</w:t>
            </w:r>
            <w:r w:rsidR="008518F2">
              <w:rPr>
                <w:rFonts w:ascii="Times New Roman" w:hAnsi="Times New Roman" w:cs="Times New Roman"/>
              </w:rPr>
              <w:t xml:space="preserve"> 04</w:t>
            </w:r>
            <w:r w:rsidRPr="0077663F">
              <w:rPr>
                <w:rFonts w:ascii="Times New Roman" w:hAnsi="Times New Roman" w:cs="Times New Roman"/>
              </w:rPr>
              <w:t>203014790</w:t>
            </w:r>
          </w:p>
        </w:tc>
      </w:tr>
      <w:tr w:rsidR="0077663F" w:rsidRPr="0077663F" w:rsidTr="0077663F">
        <w:trPr>
          <w:trHeight w:val="288"/>
        </w:trPr>
        <w:tc>
          <w:tcPr>
            <w:tcW w:w="9356" w:type="dxa"/>
          </w:tcPr>
          <w:p w:rsidR="0077663F" w:rsidRPr="0077663F" w:rsidRDefault="0077663F" w:rsidP="0077663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ОКТМО</w:t>
            </w:r>
            <w:r w:rsidRPr="0077663F">
              <w:rPr>
                <w:rFonts w:ascii="Times New Roman" w:hAnsi="Times New Roman" w:cs="Times New Roman"/>
              </w:rPr>
              <w:t>: 05659000</w:t>
            </w:r>
          </w:p>
        </w:tc>
      </w:tr>
      <w:tr w:rsidR="0077663F" w:rsidRPr="0077663F" w:rsidTr="0077663F">
        <w:tc>
          <w:tcPr>
            <w:tcW w:w="9356" w:type="dxa"/>
          </w:tcPr>
          <w:p w:rsidR="0077663F" w:rsidRPr="0077663F" w:rsidRDefault="0077663F" w:rsidP="0077663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7663F">
              <w:rPr>
                <w:rFonts w:ascii="Times New Roman" w:hAnsi="Times New Roman" w:cs="Times New Roman"/>
                <w:b/>
              </w:rPr>
              <w:t>КБК:</w:t>
            </w:r>
            <w:r w:rsidRPr="0077663F">
              <w:rPr>
                <w:rFonts w:ascii="Times New Roman" w:hAnsi="Times New Roman" w:cs="Times New Roman"/>
              </w:rPr>
              <w:t xml:space="preserve"> 97711402053050000410</w:t>
            </w:r>
          </w:p>
        </w:tc>
      </w:tr>
      <w:tr w:rsidR="0077663F" w:rsidRPr="0077663F" w:rsidTr="0077663F">
        <w:trPr>
          <w:trHeight w:val="569"/>
        </w:trPr>
        <w:tc>
          <w:tcPr>
            <w:tcW w:w="9356" w:type="dxa"/>
          </w:tcPr>
          <w:p w:rsidR="0077663F" w:rsidRPr="0077663F" w:rsidRDefault="0077663F" w:rsidP="0077663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3F">
              <w:rPr>
                <w:rFonts w:ascii="Times New Roman" w:hAnsi="Times New Roman" w:cs="Times New Roman"/>
                <w:b/>
              </w:rPr>
              <w:t>Назначение платежа:</w:t>
            </w:r>
            <w:r w:rsidRPr="0077663F">
              <w:rPr>
                <w:rFonts w:ascii="Times New Roman" w:hAnsi="Times New Roman" w:cs="Times New Roman"/>
              </w:rPr>
              <w:t xml:space="preserve"> оплата за имущество Яковлевского муниципального района по договору купли-продажи №___ от  «__»   _______2021 г.</w:t>
            </w:r>
          </w:p>
        </w:tc>
      </w:tr>
    </w:tbl>
    <w:p w:rsidR="00F23675" w:rsidRPr="00796C19" w:rsidRDefault="00F23675" w:rsidP="00F23675">
      <w:pPr>
        <w:pStyle w:val="11"/>
        <w:jc w:val="both"/>
        <w:rPr>
          <w:color w:val="FF0000"/>
          <w:szCs w:val="24"/>
        </w:rPr>
      </w:pPr>
      <w:r w:rsidRPr="00796C19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F23675" w:rsidRPr="00796C19" w:rsidRDefault="00F23675" w:rsidP="00F23675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F23675" w:rsidRPr="00796C19" w:rsidRDefault="00F23675" w:rsidP="00795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F23675" w:rsidRPr="00796C19" w:rsidRDefault="00F23675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5.2. Передача Имущества от Продавца к Покупателю осуществляется по адресу места нахождения Имущества.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5.4.Передача Имущества производится по акту приемки-передачи, подписываемому представителями Продавца и Покупателем или его Представителем. </w:t>
      </w:r>
      <w:r w:rsidRPr="00796C19">
        <w:rPr>
          <w:rFonts w:ascii="Times New Roman" w:hAnsi="Times New Roman" w:cs="Times New Roman"/>
          <w:sz w:val="24"/>
          <w:szCs w:val="24"/>
        </w:rPr>
        <w:lastRenderedPageBreak/>
        <w:t>Подписание такого акта означает отсутствие у Покупателя каких-либо претензий к Продавцу.</w:t>
      </w:r>
    </w:p>
    <w:p w:rsidR="00F23675" w:rsidRPr="00796C19" w:rsidRDefault="007950D5" w:rsidP="007950D5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3675" w:rsidRPr="00796C1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6.1. Продавец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6.2.Покупатель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п.3 настоящего Договора;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F23675" w:rsidRPr="00796C19" w:rsidRDefault="00F23675" w:rsidP="00F2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- произвести разборку имущества, очистить территорию от строительного мусора и произвести рекультивацию земельн</w:t>
      </w:r>
      <w:r w:rsidR="00806201">
        <w:rPr>
          <w:rFonts w:ascii="Times New Roman" w:hAnsi="Times New Roman" w:cs="Times New Roman"/>
          <w:sz w:val="24"/>
          <w:szCs w:val="24"/>
        </w:rPr>
        <w:t>ого участка в срок до 01.09.2022</w:t>
      </w:r>
      <w:r w:rsidRPr="00796C19">
        <w:rPr>
          <w:rFonts w:ascii="Times New Roman" w:hAnsi="Times New Roman" w:cs="Times New Roman"/>
          <w:sz w:val="24"/>
          <w:szCs w:val="24"/>
        </w:rPr>
        <w:t>г.</w:t>
      </w:r>
    </w:p>
    <w:p w:rsidR="007950D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7950D5" w:rsidRPr="00796C19" w:rsidRDefault="007950D5" w:rsidP="007950D5">
      <w:pPr>
        <w:pStyle w:val="11"/>
        <w:ind w:left="720"/>
        <w:jc w:val="center"/>
        <w:rPr>
          <w:b/>
          <w:szCs w:val="24"/>
        </w:rPr>
      </w:pPr>
      <w:r w:rsidRPr="00796C19">
        <w:rPr>
          <w:b/>
          <w:szCs w:val="24"/>
        </w:rPr>
        <w:t>7. Ответственность сторон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7950D5" w:rsidRPr="00796C19" w:rsidRDefault="007950D5" w:rsidP="007950D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Pr="00796C19">
        <w:rPr>
          <w:rFonts w:ascii="Times New Roman" w:hAnsi="Times New Roman" w:cs="Times New Roman"/>
          <w:sz w:val="24"/>
          <w:szCs w:val="24"/>
        </w:rPr>
        <w:t xml:space="preserve">в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 xml:space="preserve"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7950D5" w:rsidRPr="00796C19" w:rsidRDefault="007950D5" w:rsidP="007950D5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Срок действия настоящего Договора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8.2.Настоящий Договор прекращает свое действие с момента полного исполнения Сторонами своих обязательств.</w:t>
      </w:r>
    </w:p>
    <w:p w:rsidR="007950D5" w:rsidRPr="005C20BE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5C20BE">
        <w:rPr>
          <w:b/>
          <w:sz w:val="24"/>
          <w:szCs w:val="24"/>
        </w:rPr>
        <w:t>Форс-мажорные обстоятельства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796C19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Порядок разрешения споров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lastRenderedPageBreak/>
        <w:t>Общие положения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11.1. Об изменениях банковски</w:t>
      </w:r>
      <w:r w:rsidRPr="00796C19">
        <w:rPr>
          <w:rFonts w:ascii="Times New Roman" w:hAnsi="Times New Roman" w:cs="Times New Roman"/>
          <w:sz w:val="24"/>
          <w:szCs w:val="24"/>
        </w:rPr>
        <w:t>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11.2. Настоящий 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 xml:space="preserve">  договор   составлен   в   двух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  экземплярах,   один экземпляр передается «Продавцу»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>, второй - «Покупателю».</w:t>
      </w:r>
    </w:p>
    <w:p w:rsidR="007950D5" w:rsidRPr="005C20BE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11.3. Все приложения к настоящему договору являются его неотъемлемой частью.</w:t>
      </w:r>
    </w:p>
    <w:p w:rsidR="007950D5" w:rsidRPr="007950D5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Реквизиты и подписи  сторон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/>
      </w:tblPr>
      <w:tblGrid>
        <w:gridCol w:w="5211"/>
        <w:gridCol w:w="284"/>
        <w:gridCol w:w="4319"/>
      </w:tblGrid>
      <w:tr w:rsidR="007950D5" w:rsidRPr="007950D5" w:rsidTr="0077663F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7950D5" w:rsidRPr="007950D5" w:rsidTr="0077663F">
        <w:tc>
          <w:tcPr>
            <w:tcW w:w="5211" w:type="dxa"/>
          </w:tcPr>
          <w:p w:rsidR="007950D5" w:rsidRPr="00511F7E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511F7E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7663F">
        <w:tc>
          <w:tcPr>
            <w:tcW w:w="5211" w:type="dxa"/>
          </w:tcPr>
          <w:p w:rsidR="007950D5" w:rsidRPr="00511F7E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511F7E">
              <w:rPr>
                <w:sz w:val="24"/>
                <w:szCs w:val="24"/>
              </w:rPr>
              <w:t>Юридический адрес: 692361, с</w:t>
            </w:r>
            <w:proofErr w:type="gramStart"/>
            <w:r w:rsidRPr="00511F7E">
              <w:rPr>
                <w:sz w:val="24"/>
                <w:szCs w:val="24"/>
              </w:rPr>
              <w:t>.Я</w:t>
            </w:r>
            <w:proofErr w:type="gramEnd"/>
            <w:r w:rsidRPr="00511F7E">
              <w:rPr>
                <w:sz w:val="24"/>
                <w:szCs w:val="24"/>
              </w:rPr>
              <w:t xml:space="preserve">ковлевка, </w:t>
            </w:r>
          </w:p>
          <w:p w:rsidR="007950D5" w:rsidRPr="00511F7E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511F7E">
              <w:rPr>
                <w:sz w:val="24"/>
                <w:szCs w:val="24"/>
              </w:rPr>
              <w:t>пер. Почтовый, 7</w:t>
            </w:r>
          </w:p>
          <w:p w:rsidR="007950D5" w:rsidRDefault="007950D5" w:rsidP="007950D5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7E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511F7E" w:rsidRPr="00511F7E" w:rsidRDefault="00511F7E" w:rsidP="00511F7E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7E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511F7E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511F7E">
              <w:rPr>
                <w:rFonts w:ascii="Times New Roman" w:hAnsi="Times New Roman" w:cs="Times New Roman"/>
              </w:rPr>
              <w:t xml:space="preserve"> ГУ Банка России//УФК по</w:t>
            </w:r>
            <w:r w:rsidRPr="0077663F">
              <w:rPr>
                <w:rFonts w:ascii="Times New Roman" w:hAnsi="Times New Roman" w:cs="Times New Roman"/>
              </w:rPr>
              <w:t xml:space="preserve"> Приморскому краю  г. Владивосток</w:t>
            </w:r>
          </w:p>
          <w:p w:rsidR="00511F7E" w:rsidRPr="00511F7E" w:rsidRDefault="00511F7E" w:rsidP="00511F7E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511F7E">
              <w:rPr>
                <w:sz w:val="22"/>
                <w:szCs w:val="22"/>
              </w:rPr>
              <w:t>Корреспондентский счет:40102810545370000012</w:t>
            </w:r>
          </w:p>
          <w:p w:rsidR="0077663F" w:rsidRPr="00DC5B53" w:rsidRDefault="0077663F" w:rsidP="007950D5">
            <w:pPr>
              <w:pStyle w:val="a3"/>
              <w:ind w:right="0"/>
              <w:jc w:val="left"/>
              <w:rPr>
                <w:sz w:val="22"/>
                <w:szCs w:val="22"/>
              </w:rPr>
            </w:pPr>
            <w:r w:rsidRPr="00DC5B53">
              <w:rPr>
                <w:sz w:val="22"/>
                <w:szCs w:val="22"/>
              </w:rPr>
              <w:t xml:space="preserve">Номер счета: </w:t>
            </w:r>
            <w:r w:rsidR="00DC5B53" w:rsidRPr="00DC5B53">
              <w:rPr>
                <w:sz w:val="22"/>
                <w:szCs w:val="22"/>
              </w:rPr>
              <w:t>03100643000000012000</w:t>
            </w:r>
          </w:p>
          <w:p w:rsidR="00511F7E" w:rsidRPr="00511F7E" w:rsidRDefault="00511F7E" w:rsidP="00511F7E">
            <w:pPr>
              <w:pStyle w:val="a3"/>
              <w:ind w:right="0"/>
              <w:jc w:val="left"/>
              <w:rPr>
                <w:sz w:val="22"/>
                <w:szCs w:val="22"/>
              </w:rPr>
            </w:pPr>
            <w:r w:rsidRPr="00511F7E">
              <w:rPr>
                <w:sz w:val="22"/>
                <w:szCs w:val="22"/>
              </w:rPr>
              <w:t>БИК: 010507002</w:t>
            </w:r>
          </w:p>
          <w:p w:rsidR="0077663F" w:rsidRPr="00511F7E" w:rsidRDefault="0077663F" w:rsidP="007950D5">
            <w:pPr>
              <w:pStyle w:val="a3"/>
              <w:ind w:right="0"/>
              <w:jc w:val="left"/>
              <w:rPr>
                <w:sz w:val="22"/>
                <w:szCs w:val="22"/>
              </w:rPr>
            </w:pPr>
            <w:r w:rsidRPr="00511F7E">
              <w:rPr>
                <w:sz w:val="22"/>
                <w:szCs w:val="22"/>
              </w:rPr>
              <w:t>КБК: 97711402053050000410</w:t>
            </w:r>
          </w:p>
          <w:p w:rsidR="0077663F" w:rsidRPr="00511F7E" w:rsidRDefault="0077663F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511F7E">
              <w:rPr>
                <w:sz w:val="22"/>
                <w:szCs w:val="22"/>
              </w:rPr>
              <w:t>ОКТМО: 05659000</w:t>
            </w:r>
          </w:p>
          <w:p w:rsidR="007950D5" w:rsidRPr="00511F7E" w:rsidRDefault="007950D5" w:rsidP="0077663F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7663F">
        <w:tc>
          <w:tcPr>
            <w:tcW w:w="5211" w:type="dxa"/>
          </w:tcPr>
          <w:p w:rsidR="007950D5" w:rsidRPr="00511F7E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7950D5" w:rsidRPr="00511F7E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7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  <w:bookmarkStart w:id="0" w:name="_GoBack"/>
            <w:bookmarkEnd w:id="0"/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D5" w:rsidRPr="007950D5" w:rsidTr="0077663F">
        <w:trPr>
          <w:trHeight w:val="408"/>
        </w:trPr>
        <w:tc>
          <w:tcPr>
            <w:tcW w:w="5211" w:type="dxa"/>
            <w:vAlign w:val="bottom"/>
          </w:tcPr>
          <w:p w:rsidR="005C20BE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7950D5" w:rsidRPr="007950D5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  <w:proofErr w:type="spellEnd"/>
          </w:p>
        </w:tc>
        <w:tc>
          <w:tcPr>
            <w:tcW w:w="284" w:type="dxa"/>
            <w:vAlign w:val="bottom"/>
          </w:tcPr>
          <w:p w:rsidR="007950D5" w:rsidRPr="007950D5" w:rsidRDefault="007950D5" w:rsidP="005C20BE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7950D5" w:rsidRPr="007950D5" w:rsidRDefault="007950D5" w:rsidP="005C2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7950D5" w:rsidRDefault="007950D5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1B6159">
        <w:rPr>
          <w:rFonts w:ascii="Times New Roman" w:hAnsi="Times New Roman" w:cs="Times New Roman"/>
          <w:sz w:val="24"/>
          <w:szCs w:val="24"/>
        </w:rPr>
        <w:t>21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</w:r>
      <w:r w:rsidR="001B6159">
        <w:rPr>
          <w:rFonts w:ascii="Times New Roman" w:eastAsia="Times New Roman" w:hAnsi="Times New Roman" w:cs="Times New Roman"/>
          <w:sz w:val="24"/>
          <w:szCs w:val="24"/>
        </w:rPr>
        <w:t xml:space="preserve">    «        »______________2021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A3249D" w:rsidRPr="008F4581" w:rsidRDefault="00A3249D" w:rsidP="007950D5">
      <w:pPr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051B18" w:rsidRDefault="00051B18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Pr="00051B18" w:rsidRDefault="00051B18" w:rsidP="00051B18">
      <w:pPr>
        <w:rPr>
          <w:lang w:eastAsia="en-US"/>
        </w:rPr>
      </w:pPr>
    </w:p>
    <w:p w:rsidR="007950D5" w:rsidRPr="00144AFB" w:rsidRDefault="007950D5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651FD5" w:rsidRDefault="00651FD5" w:rsidP="00651FD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купли – продажи</w:t>
      </w:r>
    </w:p>
    <w:p w:rsidR="007950D5" w:rsidRPr="00144AFB" w:rsidRDefault="007950D5" w:rsidP="00651FD5">
      <w:pPr>
        <w:spacing w:after="0" w:line="240" w:lineRule="auto"/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 муниципального имущества </w:t>
      </w:r>
    </w:p>
    <w:p w:rsidR="007950D5" w:rsidRPr="005540FE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7950D5" w:rsidRDefault="007950D5" w:rsidP="007950D5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7950D5" w:rsidRPr="00144AFB" w:rsidRDefault="007950D5" w:rsidP="007950D5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7950D5" w:rsidRDefault="007950D5" w:rsidP="007950D5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7950D5" w:rsidRPr="007950D5" w:rsidRDefault="007950D5" w:rsidP="007950D5"/>
    <w:p w:rsidR="007950D5" w:rsidRPr="005540FE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651FD5" w:rsidRPr="007950D5" w:rsidRDefault="007950D5" w:rsidP="003661F1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11BC">
        <w:rPr>
          <w:rFonts w:ascii="Times New Roman" w:hAnsi="Times New Roman" w:cs="Times New Roman"/>
          <w:sz w:val="24"/>
          <w:szCs w:val="24"/>
        </w:rPr>
        <w:t>Продавец  передает, а Покупатель принимает, в соответствии с  договором купли-прод</w:t>
      </w:r>
      <w:r w:rsidR="004A3D92">
        <w:rPr>
          <w:rFonts w:ascii="Times New Roman" w:hAnsi="Times New Roman" w:cs="Times New Roman"/>
          <w:sz w:val="24"/>
          <w:szCs w:val="24"/>
        </w:rPr>
        <w:t>ажи № ____ от «___»___________2021_</w:t>
      </w:r>
      <w:r w:rsidRPr="00A711BC">
        <w:rPr>
          <w:rFonts w:ascii="Times New Roman" w:hAnsi="Times New Roman" w:cs="Times New Roman"/>
          <w:sz w:val="24"/>
          <w:szCs w:val="24"/>
        </w:rPr>
        <w:t xml:space="preserve">г.,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Ориентир - пик г.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6379"/>
      </w:tblGrid>
      <w:tr w:rsidR="007950D5" w:rsidRPr="007950D5" w:rsidTr="00D50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950D5" w:rsidRPr="007950D5" w:rsidTr="00D5076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7950D5" w:rsidRPr="007950D5" w:rsidTr="00D5076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7950D5" w:rsidRPr="007950D5" w:rsidTr="00D5076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7950D5" w:rsidRPr="007950D5" w:rsidRDefault="007950D5" w:rsidP="00795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0D5" w:rsidRPr="00D5076D" w:rsidRDefault="007950D5" w:rsidP="00D5076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 w:rsidRPr="00D5076D">
        <w:rPr>
          <w:rFonts w:ascii="Times New Roman" w:hAnsi="Times New Roman" w:cs="Times New Roman"/>
          <w:sz w:val="24"/>
        </w:rPr>
        <w:t xml:space="preserve">2. В соответствии с настоящим актом Продавец  передал, а Покупатель  принял вышеуказанное имущество. На день подписания настоящего акта Покупатель полностью ознакомился с технико-строительным состоянием, конструктивными особенностями приобретаемого Имущества. Техническое состояние переданного Имущества соответствует условиям Договора и позволяет использовать его в соответствии с назначением. 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</w:t>
      </w:r>
      <w:r w:rsidRPr="00A44DC2">
        <w:rPr>
          <w:rFonts w:ascii="Times New Roman" w:hAnsi="Times New Roman"/>
          <w:sz w:val="24"/>
          <w:szCs w:val="24"/>
        </w:rPr>
        <w:t xml:space="preserve">в  </w:t>
      </w:r>
      <w:r w:rsidR="00A44DC2" w:rsidRPr="00A44DC2">
        <w:rPr>
          <w:rFonts w:ascii="Times New Roman" w:hAnsi="Times New Roman"/>
          <w:sz w:val="24"/>
          <w:szCs w:val="24"/>
        </w:rPr>
        <w:t>2</w:t>
      </w:r>
      <w:r w:rsidRPr="00A44DC2">
        <w:rPr>
          <w:rFonts w:ascii="Times New Roman" w:hAnsi="Times New Roman"/>
          <w:sz w:val="24"/>
          <w:szCs w:val="24"/>
        </w:rPr>
        <w:t>-х  экземплярах</w:t>
      </w:r>
      <w:r w:rsidR="00A44DC2" w:rsidRPr="00A44DC2">
        <w:rPr>
          <w:rFonts w:ascii="Times New Roman" w:hAnsi="Times New Roman"/>
          <w:sz w:val="24"/>
          <w:szCs w:val="24"/>
        </w:rPr>
        <w:t>,</w:t>
      </w:r>
      <w:r w:rsidRPr="00A44DC2">
        <w:rPr>
          <w:rFonts w:ascii="Times New Roman" w:hAnsi="Times New Roman"/>
          <w:sz w:val="24"/>
          <w:szCs w:val="24"/>
        </w:rPr>
        <w:t xml:space="preserve"> по одному</w:t>
      </w:r>
      <w:r w:rsidR="00A44DC2" w:rsidRPr="00A44DC2">
        <w:rPr>
          <w:rFonts w:ascii="Times New Roman" w:hAnsi="Times New Roman"/>
          <w:sz w:val="24"/>
          <w:szCs w:val="24"/>
        </w:rPr>
        <w:t xml:space="preserve"> для каждой из сторон.</w:t>
      </w:r>
    </w:p>
    <w:p w:rsidR="007950D5" w:rsidRPr="00144AFB" w:rsidRDefault="007950D5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>:                              Принял:</w:t>
      </w: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Яковлевского муниципального района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7950D5" w:rsidRPr="005540FE" w:rsidRDefault="0084437C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2021</w:t>
      </w:r>
      <w:r w:rsidR="007950D5"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>«        »______________ 2021</w:t>
      </w:r>
      <w:r w:rsidR="007950D5"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7950D5" w:rsidRDefault="007950D5" w:rsidP="007950D5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5540FE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sectPr w:rsidR="007950D5" w:rsidRPr="005540FE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3F" w:rsidRDefault="0077663F" w:rsidP="0077204B">
      <w:pPr>
        <w:spacing w:after="0" w:line="240" w:lineRule="auto"/>
      </w:pPr>
      <w:r>
        <w:separator/>
      </w:r>
    </w:p>
  </w:endnote>
  <w:endnote w:type="continuationSeparator" w:id="1">
    <w:p w:rsidR="0077663F" w:rsidRDefault="0077663F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3F" w:rsidRDefault="0077663F" w:rsidP="0077204B">
      <w:pPr>
        <w:spacing w:after="0" w:line="240" w:lineRule="auto"/>
      </w:pPr>
      <w:r>
        <w:separator/>
      </w:r>
    </w:p>
  </w:footnote>
  <w:footnote w:type="continuationSeparator" w:id="1">
    <w:p w:rsidR="0077663F" w:rsidRDefault="0077663F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57D"/>
    <w:rsid w:val="000222E8"/>
    <w:rsid w:val="000301E3"/>
    <w:rsid w:val="00045A87"/>
    <w:rsid w:val="00051B18"/>
    <w:rsid w:val="000B1D43"/>
    <w:rsid w:val="000F0E65"/>
    <w:rsid w:val="000F6A1C"/>
    <w:rsid w:val="001B6159"/>
    <w:rsid w:val="001C092C"/>
    <w:rsid w:val="001C296D"/>
    <w:rsid w:val="001C515A"/>
    <w:rsid w:val="001C552C"/>
    <w:rsid w:val="00211A72"/>
    <w:rsid w:val="00212F96"/>
    <w:rsid w:val="002267CB"/>
    <w:rsid w:val="0023662F"/>
    <w:rsid w:val="00245182"/>
    <w:rsid w:val="002456D3"/>
    <w:rsid w:val="002C4E41"/>
    <w:rsid w:val="002F7160"/>
    <w:rsid w:val="0030485B"/>
    <w:rsid w:val="00305E5F"/>
    <w:rsid w:val="00330A60"/>
    <w:rsid w:val="00334ADF"/>
    <w:rsid w:val="00350BAA"/>
    <w:rsid w:val="003661F1"/>
    <w:rsid w:val="003A17B4"/>
    <w:rsid w:val="003B298C"/>
    <w:rsid w:val="003C6BE3"/>
    <w:rsid w:val="0041720C"/>
    <w:rsid w:val="00427DCC"/>
    <w:rsid w:val="00447F21"/>
    <w:rsid w:val="00466FF1"/>
    <w:rsid w:val="004A3D92"/>
    <w:rsid w:val="004F1762"/>
    <w:rsid w:val="004F7112"/>
    <w:rsid w:val="00511F7E"/>
    <w:rsid w:val="005143AD"/>
    <w:rsid w:val="005540FE"/>
    <w:rsid w:val="005B649F"/>
    <w:rsid w:val="005C20BE"/>
    <w:rsid w:val="005C20C0"/>
    <w:rsid w:val="005E7D47"/>
    <w:rsid w:val="00651FD5"/>
    <w:rsid w:val="006724F6"/>
    <w:rsid w:val="00673792"/>
    <w:rsid w:val="00692400"/>
    <w:rsid w:val="006957CD"/>
    <w:rsid w:val="0070109C"/>
    <w:rsid w:val="00741D48"/>
    <w:rsid w:val="0077204B"/>
    <w:rsid w:val="0077663F"/>
    <w:rsid w:val="00782A86"/>
    <w:rsid w:val="00791580"/>
    <w:rsid w:val="007950D5"/>
    <w:rsid w:val="007965EE"/>
    <w:rsid w:val="00796C19"/>
    <w:rsid w:val="007C0132"/>
    <w:rsid w:val="007C0192"/>
    <w:rsid w:val="00806201"/>
    <w:rsid w:val="00810A7D"/>
    <w:rsid w:val="00812B0C"/>
    <w:rsid w:val="0084437C"/>
    <w:rsid w:val="008518F2"/>
    <w:rsid w:val="0086033B"/>
    <w:rsid w:val="008B3988"/>
    <w:rsid w:val="008C4FA1"/>
    <w:rsid w:val="00914543"/>
    <w:rsid w:val="009327D7"/>
    <w:rsid w:val="009730D8"/>
    <w:rsid w:val="00987919"/>
    <w:rsid w:val="009D0B0C"/>
    <w:rsid w:val="009F7A96"/>
    <w:rsid w:val="00A3249D"/>
    <w:rsid w:val="00A44DC2"/>
    <w:rsid w:val="00A61A39"/>
    <w:rsid w:val="00A711BC"/>
    <w:rsid w:val="00B1057D"/>
    <w:rsid w:val="00BD2E3B"/>
    <w:rsid w:val="00C157B6"/>
    <w:rsid w:val="00CC79BD"/>
    <w:rsid w:val="00CC7E99"/>
    <w:rsid w:val="00D025C6"/>
    <w:rsid w:val="00D5076D"/>
    <w:rsid w:val="00D51536"/>
    <w:rsid w:val="00DC5B53"/>
    <w:rsid w:val="00DC6341"/>
    <w:rsid w:val="00E04619"/>
    <w:rsid w:val="00E10F74"/>
    <w:rsid w:val="00E97458"/>
    <w:rsid w:val="00EA21CD"/>
    <w:rsid w:val="00EB7DAE"/>
    <w:rsid w:val="00EF12E0"/>
    <w:rsid w:val="00EF31DC"/>
    <w:rsid w:val="00F220A0"/>
    <w:rsid w:val="00F23675"/>
    <w:rsid w:val="00F27A4A"/>
    <w:rsid w:val="00F9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4A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ovlev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21</cp:revision>
  <cp:lastPrinted>2021-03-05T04:07:00Z</cp:lastPrinted>
  <dcterms:created xsi:type="dcterms:W3CDTF">2020-05-12T05:18:00Z</dcterms:created>
  <dcterms:modified xsi:type="dcterms:W3CDTF">2021-03-15T00:11:00Z</dcterms:modified>
</cp:coreProperties>
</file>