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3E" w:rsidRDefault="00CE6A3E">
      <w:pPr>
        <w:pStyle w:val="ConsPlusNormal"/>
        <w:jc w:val="both"/>
        <w:outlineLvl w:val="0"/>
      </w:pPr>
    </w:p>
    <w:p w:rsidR="00CE6A3E" w:rsidRDefault="007C51E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ПРИМОРСКОГО КРАЯ</w:t>
      </w:r>
    </w:p>
    <w:p w:rsidR="00CE6A3E" w:rsidRDefault="00CE6A3E">
      <w:pPr>
        <w:pStyle w:val="ConsPlusNormal"/>
        <w:jc w:val="both"/>
        <w:rPr>
          <w:b/>
          <w:bCs/>
        </w:rPr>
      </w:pP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от 10 ноября 2020 г. N 955-пп</w:t>
      </w:r>
    </w:p>
    <w:p w:rsidR="00CE6A3E" w:rsidRDefault="00CE6A3E">
      <w:pPr>
        <w:pStyle w:val="ConsPlusNormal"/>
        <w:jc w:val="both"/>
        <w:rPr>
          <w:b/>
          <w:bCs/>
        </w:rPr>
      </w:pP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ОБ ОТДЕЛЬНЫХ ВОПРОСАХ РЕАЛИЗАЦИИ В ПРИМОРСКОМ КРАЕ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ПРОЕКТОВ </w:t>
      </w:r>
      <w:proofErr w:type="gramStart"/>
      <w:r>
        <w:rPr>
          <w:b/>
          <w:bCs/>
        </w:rPr>
        <w:t>ИНИЦИАТИВНОГО</w:t>
      </w:r>
      <w:proofErr w:type="gramEnd"/>
      <w:r>
        <w:rPr>
          <w:b/>
          <w:bCs/>
        </w:rPr>
        <w:t xml:space="preserve"> БЮДЖЕТИРОВАНИЯ ПО НАПРАВЛЕНИЮ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"ТВОЙ ПРОЕКТ"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Устава</w:t>
        </w:r>
      </w:hyperlink>
      <w:r>
        <w:t xml:space="preserve"> Приморского края, в целях совершенствования развития механизмов инициативного </w:t>
      </w:r>
      <w:proofErr w:type="spellStart"/>
      <w:r>
        <w:t>бюджетирования</w:t>
      </w:r>
      <w:proofErr w:type="spellEnd"/>
      <w:r>
        <w:t xml:space="preserve"> в Приморском крае Правительство Приморского края постановляет: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</w:t>
      </w:r>
      <w:proofErr w:type="spellStart"/>
      <w:r>
        <w:t>бюджетирования</w:t>
      </w:r>
      <w:proofErr w:type="spellEnd"/>
      <w:r>
        <w:t xml:space="preserve"> по направлению "Твой проект".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2. </w:t>
      </w:r>
      <w:proofErr w:type="gramStart"/>
      <w:r>
        <w:t xml:space="preserve">Установить, что бюджетам муниципальных образований Приморского края на реализацию проектов инициативного </w:t>
      </w:r>
      <w:proofErr w:type="spellStart"/>
      <w:r>
        <w:t>бюджетирования</w:t>
      </w:r>
      <w:proofErr w:type="spellEnd"/>
      <w:r>
        <w:t xml:space="preserve"> по направлению "Твой проект" из краевого бюджета предоставляются на конкурсной основе субсидии в порядке, определяемом государственной </w:t>
      </w:r>
      <w:hyperlink r:id="rId5" w:history="1">
        <w:r>
          <w:rPr>
            <w:color w:val="0000FF"/>
          </w:rPr>
          <w:t>программой</w:t>
        </w:r>
      </w:hyperlink>
      <w:r>
        <w:t xml:space="preserve"> Приморского края "Экономическое развитие и инновационная экономика Приморского края" на 2020 - 2027 годы, утвержденной постановлением Администрации Приморского края от 19 декабря 2019 года N 860-па "Об утверждении государственной программы Приморского края</w:t>
      </w:r>
      <w:proofErr w:type="gramEnd"/>
      <w:r>
        <w:t xml:space="preserve"> "Экономическое развитие и инновационная экономика Приморского края" на 2020 - 2027 годы".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4. Настоящее постановление вступает в силу с 1 января 2021 года.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right"/>
      </w:pPr>
      <w:r>
        <w:t>Первый вице-губернатор</w:t>
      </w:r>
    </w:p>
    <w:p w:rsidR="00CE6A3E" w:rsidRDefault="007C51EA">
      <w:pPr>
        <w:pStyle w:val="ConsPlusNormal"/>
        <w:jc w:val="right"/>
      </w:pPr>
      <w:r>
        <w:t>Приморского края -</w:t>
      </w:r>
    </w:p>
    <w:p w:rsidR="00CE6A3E" w:rsidRDefault="007C51EA">
      <w:pPr>
        <w:pStyle w:val="ConsPlusNormal"/>
        <w:jc w:val="right"/>
      </w:pPr>
      <w:r>
        <w:t>председатель Правительства</w:t>
      </w:r>
    </w:p>
    <w:p w:rsidR="00CE6A3E" w:rsidRDefault="007C51EA">
      <w:pPr>
        <w:pStyle w:val="ConsPlusNormal"/>
        <w:jc w:val="right"/>
      </w:pPr>
      <w:r>
        <w:t>Приморского края</w:t>
      </w:r>
    </w:p>
    <w:p w:rsidR="00CE6A3E" w:rsidRDefault="007C51EA">
      <w:pPr>
        <w:pStyle w:val="ConsPlusNormal"/>
        <w:jc w:val="right"/>
      </w:pPr>
      <w:r>
        <w:t>В.Г.ЩЕРБИНА</w:t>
      </w: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right"/>
        <w:outlineLvl w:val="0"/>
      </w:pPr>
      <w:r>
        <w:t>Утвержден</w:t>
      </w:r>
    </w:p>
    <w:p w:rsidR="00CE6A3E" w:rsidRDefault="007C51EA">
      <w:pPr>
        <w:pStyle w:val="ConsPlusNormal"/>
        <w:jc w:val="right"/>
      </w:pPr>
      <w:r>
        <w:t>постановлением</w:t>
      </w:r>
    </w:p>
    <w:p w:rsidR="00CE6A3E" w:rsidRDefault="007C51EA">
      <w:pPr>
        <w:pStyle w:val="ConsPlusNormal"/>
        <w:jc w:val="right"/>
      </w:pPr>
      <w:r>
        <w:t>Правительства</w:t>
      </w:r>
    </w:p>
    <w:p w:rsidR="00CE6A3E" w:rsidRDefault="007C51EA">
      <w:pPr>
        <w:pStyle w:val="ConsPlusNormal"/>
        <w:jc w:val="right"/>
      </w:pPr>
      <w:r>
        <w:t>Приморского края</w:t>
      </w:r>
    </w:p>
    <w:p w:rsidR="00CE6A3E" w:rsidRDefault="007C51EA">
      <w:pPr>
        <w:pStyle w:val="ConsPlusNormal"/>
        <w:jc w:val="right"/>
      </w:pPr>
      <w:r>
        <w:t>от 10.11.2020 N 955-пп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ПОРЯДОК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КОНКУРСНОГО ОТБОРА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ПРЕДОСТАВЛЕНИЕ БЮДЖЕТАМ </w:t>
      </w:r>
      <w:proofErr w:type="gramStart"/>
      <w:r>
        <w:rPr>
          <w:b/>
          <w:bCs/>
        </w:rPr>
        <w:t>МУНИЦИПАЛЬНЫХ</w:t>
      </w:r>
      <w:proofErr w:type="gramEnd"/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ОБРАЗОВАНИЙ ПРИМОРСКОГО КРАЯ СУБСИДИИ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КРАЕВОГО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НА РЕАЛИЗАЦИЮ ПРОЕКТОВ ИНИЦИАТИВНОГО</w:t>
      </w:r>
    </w:p>
    <w:p w:rsidR="00CE6A3E" w:rsidRDefault="007C51EA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БЮДЖЕТИРОВАНИЯ ПО НАПРАВЛЕНИЮ "ТВОЙ ПРОЕКТ"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</w:t>
      </w:r>
      <w:proofErr w:type="spellStart"/>
      <w:r>
        <w:t>бюджетирования</w:t>
      </w:r>
      <w:proofErr w:type="spellEnd"/>
      <w:r>
        <w:t xml:space="preserve"> по направлению "Твой проект" (далее соответственно - конкурсный отбор, субсидия, муниципальные образования, проект), требования к конкурсной документации проекта, представляемого на конкурсный отбор, и критерии ее оценки в целях определения победителей конкурсного отбора для предоставления из краевого бюджета субсидий.</w:t>
      </w:r>
      <w:proofErr w:type="gramEnd"/>
    </w:p>
    <w:p w:rsidR="00CE6A3E" w:rsidRDefault="007C51EA">
      <w:pPr>
        <w:pStyle w:val="ConsPlusNormal"/>
        <w:spacing w:before="160"/>
        <w:ind w:firstLine="540"/>
        <w:jc w:val="both"/>
      </w:pPr>
      <w:r>
        <w:t>1.2. Основные понятия, используемые в настоящем Порядке:</w:t>
      </w:r>
    </w:p>
    <w:p w:rsidR="00CE6A3E" w:rsidRDefault="007C51EA">
      <w:pPr>
        <w:pStyle w:val="ConsPlusNormal"/>
        <w:spacing w:before="160"/>
        <w:ind w:firstLine="540"/>
        <w:jc w:val="both"/>
      </w:pPr>
      <w:proofErr w:type="gramStart"/>
      <w:r>
        <w:t xml:space="preserve">проект инициативного </w:t>
      </w:r>
      <w:proofErr w:type="spellStart"/>
      <w:r>
        <w:t>бюджетирования</w:t>
      </w:r>
      <w:proofErr w:type="spellEnd"/>
      <w:r>
        <w:t xml:space="preserve"> "Твой проект" - инициируемый жителями муниципальных образований Приморского края общественно значимый проект по строительству (реконструкции), ремонту и благоустройству объекта инфраструктуры муниципальной собственности, определенный населением в качестве приоритетного, направленный на улучшение качества жизни населения;</w:t>
      </w:r>
      <w:proofErr w:type="gramEnd"/>
    </w:p>
    <w:p w:rsidR="00CE6A3E" w:rsidRDefault="007C51EA">
      <w:pPr>
        <w:pStyle w:val="ConsPlusNormal"/>
        <w:spacing w:before="160"/>
        <w:ind w:firstLine="540"/>
        <w:jc w:val="both"/>
      </w:pPr>
      <w:r>
        <w:t>объекты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участники конкурсного отбора - органы местного самоуправления муниципальных образований, уполномоченные на осуществление общей координации конкурсного отбора в муниципальном образовании, а также органы местного самоуправления муниципального образования, реализующие свои полномочия в соответствующей проектам сфере деятельности.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1.3. Целью проведения конкурсного отбора является отбор проектов, на </w:t>
      </w:r>
      <w:proofErr w:type="spellStart"/>
      <w:r>
        <w:t>софинансирование</w:t>
      </w:r>
      <w:proofErr w:type="spellEnd"/>
      <w:r>
        <w:t xml:space="preserve"> которых предусмотрено предоставление субсидии, для распределения субсидии между муниципальными образованиями.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1.4. В рамках конкурсного отбора рассматриваются проекты, оценочная стоимость реализации которых не превышает </w:t>
      </w:r>
      <w:r>
        <w:lastRenderedPageBreak/>
        <w:t>3030,4 тыс. рублей и предполагаемый срок реализации которых не позднее 31 декабря года предоставления субсидии.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Муниципальные образования обеспечивают финансирование реализации проектов в размере 1% от их стоимости.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ОРГАНИЗАЦИЯ ПОДГОТОВКИ И РЕАЛИЗАЦИИ КОНКУРСНОГО ОТБОРА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ind w:firstLine="540"/>
        <w:jc w:val="both"/>
      </w:pPr>
      <w:r>
        <w:t xml:space="preserve">2.1. Инициатором проекта может выступить любой житель Приморского края старше 18 лет, являющийся гражданином Российской Федерации, подавший заявку на участие в проекте инициативного </w:t>
      </w:r>
      <w:proofErr w:type="spellStart"/>
      <w:r>
        <w:t>бюджетирования</w:t>
      </w:r>
      <w:proofErr w:type="spellEnd"/>
      <w:r>
        <w:t xml:space="preserve"> по направлению "Твой проект" (далее соответственно - инициатор, заявка).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Организатором конкурсного отбора является министерство финансов Приморского края (далее - организатор).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2.2. Организатор: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определяет сроки проведения (дату начала и дату окончания размещения заявки) конкурсного отбора и извещает о них участников конкурсного отбора, а также жителей Приморского края в информационно-телекоммуникационной сети Интернет на официальном сайте, предназначенном для сопровождения конкурсного отбора (далее - официальный сайт);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осуществляет подготовку и доведение до участников конкурсного отбора методических и информационных материалов;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обеспечивает методическую и техническую поддержку участникам конкурсного отбора в ходе проведения конкурсного отбора;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запрашивает у органов исполнительной власти Приморского края заключения по проектам, содержащие информацию о возможности и целесообразности их реализации на территории соответствующих муниципальных образований;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обеспечивает </w:t>
      </w:r>
      <w:proofErr w:type="spellStart"/>
      <w:r>
        <w:t>софинансирование</w:t>
      </w:r>
      <w:proofErr w:type="spellEnd"/>
      <w:r>
        <w:t xml:space="preserve"> заявленных для реализации проектов за счет сре</w:t>
      </w:r>
      <w:proofErr w:type="gramStart"/>
      <w:r>
        <w:t>дств кр</w:t>
      </w:r>
      <w:proofErr w:type="gramEnd"/>
      <w:r>
        <w:t>аевого бюджета.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2.3. Участники конкурсного отбора: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осуществляют предварительный технический анализ заявок путем подкрепления на официальном сайте к каждой заявке карты технического анализа с положительным или отрицательным заключением;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осуществляют подготовку технической и иной документации по проектам, подлежащим реализации;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 рамках установленных полномочий обеспечивают проведение процедур, необходимых для реализации проектов, и осуществляют </w:t>
      </w:r>
      <w:proofErr w:type="gramStart"/>
      <w:r>
        <w:t>контроль за</w:t>
      </w:r>
      <w:proofErr w:type="gramEnd"/>
      <w:r>
        <w:t xml:space="preserve"> их реализацией;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осуществляют реализацию проектов, информируют о ходе их реализации, в том числе через средства массовой информации, а также на официальном сайте.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ПОРЯДОК РЕАЛИЗАЦИИ КОНКУРСНОГО ОТБОРА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ind w:firstLine="540"/>
        <w:jc w:val="both"/>
      </w:pPr>
      <w:r>
        <w:t>3.1. Конкурсный отбор включает в себя следующие этапы: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первый этап - выдвижение инициатором проекта путем заполнения заявки на официальном сайте;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второй этап - предварительный технический анализ заявок участниками конкурсного отбора путем подкрепления на официальном сайте к каждой заявке карты технического анализа по </w:t>
      </w:r>
      <w:hyperlink w:anchor="Par188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 с положительным или отрицательным заключением;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третий этап - открытое голосование по заявкам, получившим положительное заключение по результатам технического анализа, на официальном сайте;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четвертый этап - подготовка технической документации участниками конкурсного отбора и реализация проектов, признанных победителями, по результатам открытого голосования.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3.2. На первом этапе осуществляется выдвижение проекта путем заполнения инициатором заявки на официальном сайте. </w:t>
      </w:r>
      <w:hyperlink w:anchor="Par123" w:history="1">
        <w:r>
          <w:rPr>
            <w:color w:val="0000FF"/>
          </w:rPr>
          <w:t>Форма</w:t>
        </w:r>
      </w:hyperlink>
      <w:r>
        <w:t xml:space="preserve"> заявки приведена в приложении N 1 к настоящему Порядку.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Инициатор вправе подать только одну заявку.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Каждой заявке присваивается идентификационный номер.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3.3.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технического анализа с положительным или отрицательным заключением.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На данном этапе участники конкурсного отбора проводят предварительный технический анализ заявок.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Целью технического анализа является определение соответствия заявки основным требованиям конкурсного отбора по следующим критериям: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а) соответствие перечню объектов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б) существующие объекты инфраструктуры, включая объекты землепользования, на которые направлена заявка, находятся в собственности муниципального образования, или представлены обязательства собственника о готовности и условиях передачи объекта в муниципальную собственность;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lastRenderedPageBreak/>
        <w:t>в) заявка не противоречит утвержденным правилам благоустройства, планам развития территории муниципального образования и действующим государственным (муниципальным) программам;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г) заявка включает планируемые мероприятия по содержанию и обслуживанию создаваемых объектов;</w:t>
      </w:r>
    </w:p>
    <w:p w:rsidR="00CE6A3E" w:rsidRDefault="007C51EA">
      <w:pPr>
        <w:pStyle w:val="ConsPlusNormal"/>
        <w:spacing w:before="160"/>
        <w:ind w:firstLine="540"/>
        <w:jc w:val="both"/>
      </w:pPr>
      <w:proofErr w:type="spellStart"/>
      <w:r>
        <w:t>д</w:t>
      </w:r>
      <w:proofErr w:type="spellEnd"/>
      <w:r>
        <w:t>) реализация заявки не влечет негативного воздействия на окружающую среду;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е) ориентировочная стоимость заявки не превышает 3030,4 тыс. рублей и предполагаемый срок реализации не позднее 31 декабря года предоставления субсидии.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По результатам проведенного технического анализа заявок участник конкурсного отбора в срок не позднее 30 календарных дней со дня окончания срока приема заявок формирует заключение о реализуемости проекта по каждой из рассматриваемых заявок и подкрепляет на официальном сайте к каждой заявке карты технического анализа с положительным или отрицательным заключением.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3.4. На третьем этапе проводится открытое голосование жителей Приморского края старше 18 лет по заявкам, получившим положительное заключение по результатам технического анализа, путем выбора одного из проектов на официальном сайте.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Голосование проводится только в электронной форме.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Организатор информирует участников конкурсного отбора и жителей Приморского края о сроке проведения (дате начала и дате окончания) голосования и обеспечивает техническую возможность регистрации и подсчета голосов на официальном сайте.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Подсчет голосов по каждой вынесенной на голосование заявке, получившей положительное заключение по итогам проведенного технического анализа, осуществляется на официальном сайте в режиме </w:t>
      </w:r>
      <w:proofErr w:type="spellStart"/>
      <w:r>
        <w:t>онлайн</w:t>
      </w:r>
      <w:proofErr w:type="spellEnd"/>
      <w:r>
        <w:t>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По результатам голосования заявки ранжируются по числу набранных голосов.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Заявки, получившие наибольшее количество голосов по результатам голосования, объявляются проектами - победителями по каждому муниципальному образованию.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Заявки, набравшие наибольшее количество голосов, получают первый порядковый номер и далее по убыванию количества набранных голосов больший порядковый номер.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При равенстве голосов меньший порядковый номер присваивается заявке с наиболее ранней датой подачи.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Количество проектов-победителей, которые могут быть реализованы на территории одного муниципального образования, определяется в зависимости от численности населения муниципального образования: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 муниципальных образованиях, численность населения которых составляет не более 30 </w:t>
      </w:r>
      <w:proofErr w:type="gramStart"/>
      <w:r>
        <w:t>тысяч человек, может</w:t>
      </w:r>
      <w:proofErr w:type="gramEnd"/>
      <w:r>
        <w:t xml:space="preserve"> быть реализовано не более двух проектов;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 муниципальных образованиях, численность населения которых составляет от 30 до 100 </w:t>
      </w:r>
      <w:proofErr w:type="gramStart"/>
      <w:r>
        <w:t>тысяч человек, может</w:t>
      </w:r>
      <w:proofErr w:type="gramEnd"/>
      <w:r>
        <w:t xml:space="preserve"> быть реализовано не более трех проектов;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 муниципальных образованиях, численность населения которых составляет от 100 до 500 </w:t>
      </w:r>
      <w:proofErr w:type="gramStart"/>
      <w:r>
        <w:t>тысяч человек, может</w:t>
      </w:r>
      <w:proofErr w:type="gramEnd"/>
      <w:r>
        <w:t xml:space="preserve"> быть реализовано не более четырех проектов;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 xml:space="preserve">в муниципальных образованиях, численность населения которых составляет более 500 </w:t>
      </w:r>
      <w:proofErr w:type="gramStart"/>
      <w:r>
        <w:t>тысяч человек, может</w:t>
      </w:r>
      <w:proofErr w:type="gramEnd"/>
      <w:r>
        <w:t xml:space="preserve"> быть реализовано не более пяти проектов.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3.5. На четвертом этапе участники конкурсного отбора осуществляют подготовку технической документации, включая изыскательские, проектные, экспертные работы.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Внесение изменений в проекты не допускается.</w:t>
      </w:r>
    </w:p>
    <w:p w:rsidR="00CE6A3E" w:rsidRDefault="007C51EA">
      <w:pPr>
        <w:pStyle w:val="ConsPlusNormal"/>
        <w:spacing w:before="160"/>
        <w:ind w:firstLine="540"/>
        <w:jc w:val="both"/>
      </w:pPr>
      <w:r>
        <w:t>Реализация проектов, в том числе за счет сре</w:t>
      </w:r>
      <w:proofErr w:type="gramStart"/>
      <w:r>
        <w:t>дств кр</w:t>
      </w:r>
      <w:proofErr w:type="gramEnd"/>
      <w:r>
        <w:t>аевого бюджета, осуществляется муниципальным образованием в соответствии с решением о местном бюджете в пределах одного финансового года не позднее 31 декабря года предоставления субсидии из краевого бюджета.</w:t>
      </w: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4B5F83" w:rsidRDefault="004B5F83">
      <w:pPr>
        <w:pStyle w:val="ConsPlusNormal"/>
        <w:jc w:val="right"/>
        <w:outlineLvl w:val="1"/>
      </w:pPr>
    </w:p>
    <w:p w:rsidR="00CE6A3E" w:rsidRDefault="007C51EA">
      <w:pPr>
        <w:pStyle w:val="ConsPlusNormal"/>
        <w:jc w:val="right"/>
        <w:outlineLvl w:val="1"/>
      </w:pPr>
      <w:r>
        <w:lastRenderedPageBreak/>
        <w:t>Приложение N 1</w:t>
      </w:r>
    </w:p>
    <w:p w:rsidR="00CE6A3E" w:rsidRDefault="007C51EA">
      <w:pPr>
        <w:pStyle w:val="ConsPlusNormal"/>
        <w:jc w:val="right"/>
      </w:pPr>
      <w:r>
        <w:t>к Порядку</w:t>
      </w:r>
    </w:p>
    <w:p w:rsidR="00CE6A3E" w:rsidRDefault="007C51EA">
      <w:pPr>
        <w:pStyle w:val="ConsPlusNormal"/>
        <w:jc w:val="right"/>
      </w:pPr>
      <w:r>
        <w:t>проведения</w:t>
      </w:r>
    </w:p>
    <w:p w:rsidR="00CE6A3E" w:rsidRDefault="007C51EA">
      <w:pPr>
        <w:pStyle w:val="ConsPlusNormal"/>
        <w:jc w:val="right"/>
      </w:pPr>
      <w:r>
        <w:t>конкурсного отбора</w:t>
      </w:r>
    </w:p>
    <w:p w:rsidR="00CE6A3E" w:rsidRDefault="007C51EA">
      <w:pPr>
        <w:pStyle w:val="ConsPlusNormal"/>
        <w:jc w:val="right"/>
      </w:pPr>
      <w:r>
        <w:t>на предоставление бюджетам</w:t>
      </w:r>
    </w:p>
    <w:p w:rsidR="00CE6A3E" w:rsidRDefault="007C51EA">
      <w:pPr>
        <w:pStyle w:val="ConsPlusNormal"/>
        <w:jc w:val="right"/>
      </w:pPr>
      <w:r>
        <w:t>муниципальных образований</w:t>
      </w:r>
    </w:p>
    <w:p w:rsidR="00CE6A3E" w:rsidRDefault="007C51EA">
      <w:pPr>
        <w:pStyle w:val="ConsPlusNormal"/>
        <w:jc w:val="right"/>
      </w:pPr>
      <w:r>
        <w:t>Приморского края субсидии</w:t>
      </w:r>
    </w:p>
    <w:p w:rsidR="00CE6A3E" w:rsidRDefault="007C51EA">
      <w:pPr>
        <w:pStyle w:val="ConsPlusNormal"/>
        <w:jc w:val="right"/>
      </w:pPr>
      <w:r>
        <w:t>из краевого бюджета</w:t>
      </w:r>
    </w:p>
    <w:p w:rsidR="00CE6A3E" w:rsidRDefault="007C51EA">
      <w:pPr>
        <w:pStyle w:val="ConsPlusNormal"/>
        <w:jc w:val="right"/>
      </w:pPr>
      <w:r>
        <w:t>на реализацию проектов</w:t>
      </w:r>
    </w:p>
    <w:p w:rsidR="00CE6A3E" w:rsidRDefault="007C51EA">
      <w:pPr>
        <w:pStyle w:val="ConsPlusNormal"/>
        <w:jc w:val="right"/>
      </w:pPr>
      <w:r>
        <w:t>инициативного</w:t>
      </w:r>
    </w:p>
    <w:p w:rsidR="00CE6A3E" w:rsidRDefault="007C51EA">
      <w:pPr>
        <w:pStyle w:val="ConsPlusNormal"/>
        <w:jc w:val="right"/>
      </w:pPr>
      <w:proofErr w:type="spellStart"/>
      <w:r>
        <w:t>бюджетирования</w:t>
      </w:r>
      <w:proofErr w:type="spellEnd"/>
    </w:p>
    <w:p w:rsidR="00CE6A3E" w:rsidRDefault="007C51EA">
      <w:pPr>
        <w:pStyle w:val="ConsPlusNormal"/>
        <w:jc w:val="right"/>
      </w:pPr>
      <w:r>
        <w:t>по направлению</w:t>
      </w:r>
    </w:p>
    <w:p w:rsidR="00CE6A3E" w:rsidRDefault="007C51EA">
      <w:pPr>
        <w:pStyle w:val="ConsPlusNormal"/>
        <w:jc w:val="right"/>
      </w:pPr>
      <w:r>
        <w:t>"Твой проект"</w:t>
      </w:r>
    </w:p>
    <w:p w:rsidR="00CE6A3E" w:rsidRDefault="00CE6A3E">
      <w:pPr>
        <w:pStyle w:val="ConsPlusNormal"/>
        <w:jc w:val="both"/>
      </w:pPr>
    </w:p>
    <w:p w:rsidR="00FD19E6" w:rsidRDefault="00FD19E6">
      <w:pPr>
        <w:pStyle w:val="ConsPlusNormal"/>
        <w:jc w:val="right"/>
      </w:pPr>
    </w:p>
    <w:p w:rsidR="00CE6A3E" w:rsidRDefault="007C51EA">
      <w:pPr>
        <w:pStyle w:val="ConsPlusNormal"/>
        <w:jc w:val="right"/>
      </w:pPr>
      <w:r>
        <w:t>Форма</w:t>
      </w:r>
    </w:p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jc w:val="center"/>
            </w:pPr>
            <w:bookmarkStart w:id="1" w:name="Par123"/>
            <w:bookmarkEnd w:id="1"/>
            <w:r>
              <w:t>ЗАЯВКА</w:t>
            </w:r>
          </w:p>
          <w:p w:rsidR="00CE6A3E" w:rsidRDefault="007C51EA">
            <w:pPr>
              <w:pStyle w:val="ConsPlusNormal"/>
              <w:jc w:val="center"/>
            </w:pPr>
            <w:r>
              <w:t xml:space="preserve">на участие в проекте </w:t>
            </w:r>
            <w:proofErr w:type="gramStart"/>
            <w:r>
              <w:t>инициативного</w:t>
            </w:r>
            <w:proofErr w:type="gramEnd"/>
            <w:r>
              <w:t xml:space="preserve"> </w:t>
            </w:r>
            <w:proofErr w:type="spellStart"/>
            <w:r>
              <w:t>бюджетирования</w:t>
            </w:r>
            <w:proofErr w:type="spellEnd"/>
            <w:r>
              <w:t xml:space="preserve"> по направлению "Твой проект"</w:t>
            </w:r>
          </w:p>
        </w:tc>
      </w:tr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jc w:val="center"/>
            </w:pPr>
            <w:r>
              <w:t>от __________________________________________________</w:t>
            </w:r>
          </w:p>
          <w:p w:rsidR="00CE6A3E" w:rsidRDefault="007C51EA">
            <w:pPr>
              <w:pStyle w:val="ConsPlusNormal"/>
              <w:jc w:val="center"/>
            </w:pPr>
            <w:r>
              <w:t>Участник (Фамилия, Имя, Отчество, N телефона, адрес электронной почты)</w:t>
            </w:r>
          </w:p>
        </w:tc>
      </w:tr>
      <w:tr w:rsidR="00CE6A3E">
        <w:tc>
          <w:tcPr>
            <w:tcW w:w="9070" w:type="dxa"/>
          </w:tcPr>
          <w:p w:rsidR="00CE6A3E" w:rsidRDefault="007C51EA">
            <w:pPr>
              <w:pStyle w:val="ConsPlusNormal"/>
            </w:pPr>
            <w:r>
              <w:t>Дата подачи Заявки _______________</w:t>
            </w:r>
          </w:p>
          <w:p w:rsidR="00CE6A3E" w:rsidRDefault="007C51EA">
            <w:pPr>
              <w:pStyle w:val="ConsPlusNormal"/>
            </w:pPr>
            <w:r>
              <w:t>Населенный пункт, на территории которого предполагается реализовать проект</w:t>
            </w:r>
          </w:p>
          <w:p w:rsidR="00CE6A3E" w:rsidRDefault="007C51EA">
            <w:pPr>
              <w:pStyle w:val="ConsPlusNormal"/>
            </w:pPr>
            <w:r>
              <w:t>(выпадающий список)</w:t>
            </w:r>
          </w:p>
          <w:p w:rsidR="00CE6A3E" w:rsidRDefault="007C51EA">
            <w:pPr>
              <w:pStyle w:val="ConsPlusNormal"/>
              <w:jc w:val="both"/>
            </w:pPr>
            <w:r>
              <w:t>Полномочие органов местного самоуправления муниципальных образований Приморского края</w:t>
            </w:r>
          </w:p>
          <w:p w:rsidR="00CE6A3E" w:rsidRDefault="007C51EA">
            <w:pPr>
              <w:pStyle w:val="ConsPlusNormal"/>
            </w:pPr>
            <w:r>
              <w:t>(выпадающий список)</w:t>
            </w:r>
          </w:p>
          <w:p w:rsidR="00CE6A3E" w:rsidRDefault="007C51EA">
            <w:pPr>
              <w:pStyle w:val="ConsPlusNormal"/>
            </w:pPr>
            <w:r>
              <w:t>- объекты благоустройства</w:t>
            </w:r>
          </w:p>
          <w:p w:rsidR="00CE6A3E" w:rsidRDefault="007C51EA">
            <w:pPr>
              <w:pStyle w:val="ConsPlusNormal"/>
              <w:jc w:val="both"/>
            </w:pPr>
            <w:r>
              <w:t>- объекты культуры и объекты, используемые для проведения общественных и культурно-массовых мероприятий</w:t>
            </w:r>
          </w:p>
          <w:p w:rsidR="00CE6A3E" w:rsidRDefault="007C51EA">
            <w:pPr>
              <w:pStyle w:val="ConsPlusNormal"/>
            </w:pPr>
            <w:r>
              <w:t>- объекты уличного освещения</w:t>
            </w:r>
          </w:p>
          <w:p w:rsidR="00CE6A3E" w:rsidRDefault="007C51EA">
            <w:pPr>
              <w:pStyle w:val="ConsPlusNormal"/>
            </w:pPr>
            <w:r>
              <w:t>- автомобильные дороги и сооружения на них</w:t>
            </w:r>
          </w:p>
          <w:p w:rsidR="00CE6A3E" w:rsidRDefault="007C51EA">
            <w:pPr>
              <w:pStyle w:val="ConsPlusNormal"/>
            </w:pPr>
            <w:r>
              <w:t>- детские и спортивные объекты</w:t>
            </w:r>
          </w:p>
          <w:p w:rsidR="00CE6A3E" w:rsidRDefault="007C51EA">
            <w:pPr>
              <w:pStyle w:val="ConsPlusNormal"/>
            </w:pPr>
            <w:r>
              <w:t>- объекты водоснабжения и водоотведения</w:t>
            </w:r>
          </w:p>
          <w:p w:rsidR="00CE6A3E" w:rsidRDefault="007C51EA">
            <w:pPr>
              <w:pStyle w:val="ConsPlusNormal"/>
            </w:pPr>
            <w:r>
              <w:t>Наименование проекта _________________________________________________</w:t>
            </w:r>
          </w:p>
          <w:p w:rsidR="00CE6A3E" w:rsidRDefault="007C51EA">
            <w:pPr>
              <w:pStyle w:val="ConsPlusNormal"/>
            </w:pPr>
            <w:r>
              <w:t>Описание проблемы, на решение которой направлен проект</w:t>
            </w:r>
          </w:p>
          <w:p w:rsidR="00CE6A3E" w:rsidRDefault="007C51EA">
            <w:pPr>
              <w:pStyle w:val="ConsPlusNormal"/>
              <w:jc w:val="both"/>
            </w:pPr>
            <w:r>
              <w:t>(Описать суть проблемы, степень неотложности решения проблемы, текущее состояние)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</w:pPr>
            <w:proofErr w:type="gramStart"/>
            <w:r>
              <w:t>Основные</w:t>
            </w:r>
            <w:proofErr w:type="gramEnd"/>
            <w:r>
              <w:t xml:space="preserve">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</w:t>
            </w:r>
          </w:p>
          <w:p w:rsidR="00CE6A3E" w:rsidRDefault="007C51EA">
            <w:pPr>
              <w:pStyle w:val="ConsPlusNormal"/>
            </w:pPr>
            <w:r>
              <w:t>(выпадающий список)</w:t>
            </w:r>
          </w:p>
          <w:p w:rsidR="00CE6A3E" w:rsidRDefault="007C51EA">
            <w:pPr>
              <w:pStyle w:val="ConsPlusNormal"/>
            </w:pPr>
            <w:r>
              <w:t>- дети школьного и дошкольного возраста</w:t>
            </w:r>
          </w:p>
          <w:p w:rsidR="00CE6A3E" w:rsidRDefault="007C51EA">
            <w:pPr>
              <w:pStyle w:val="ConsPlusNormal"/>
            </w:pPr>
            <w:r>
              <w:t>- молодежь</w:t>
            </w:r>
          </w:p>
          <w:p w:rsidR="00CE6A3E" w:rsidRDefault="007C51EA">
            <w:pPr>
              <w:pStyle w:val="ConsPlusNormal"/>
            </w:pPr>
            <w:r>
              <w:t>- жители старшего поколения (пенсионеры)</w:t>
            </w:r>
          </w:p>
          <w:p w:rsidR="00CE6A3E" w:rsidRDefault="007C51EA">
            <w:pPr>
              <w:pStyle w:val="ConsPlusNormal"/>
            </w:pPr>
            <w:r>
              <w:t>- жители муниципального образования в целом</w:t>
            </w:r>
          </w:p>
          <w:p w:rsidR="00CE6A3E" w:rsidRDefault="007C51EA">
            <w:pPr>
              <w:pStyle w:val="ConsPlusNormal"/>
            </w:pPr>
            <w:r>
              <w:t>- жители отдельных населенных пунктов</w:t>
            </w:r>
          </w:p>
          <w:p w:rsidR="00CE6A3E" w:rsidRDefault="007C51EA">
            <w:pPr>
              <w:pStyle w:val="ConsPlusNormal"/>
            </w:pPr>
            <w:r>
              <w:t>- другое (описать)</w:t>
            </w:r>
          </w:p>
          <w:p w:rsidR="00CE6A3E" w:rsidRDefault="007C51EA">
            <w:pPr>
              <w:pStyle w:val="ConsPlusNormal"/>
            </w:pPr>
            <w:r>
              <w:t>Мероприятия по реализации проекта:</w:t>
            </w:r>
          </w:p>
          <w:p w:rsidR="00CE6A3E" w:rsidRDefault="007C51EA">
            <w:pPr>
              <w:pStyle w:val="ConsPlusNormal"/>
              <w:jc w:val="both"/>
            </w:pPr>
            <w:r>
              <w:t>(что конкретно и каким способом планируется выполнить в рамках проекта)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</w:pPr>
            <w:r>
              <w:t>Предполагаемая стоимость проекта _______________________________________</w:t>
            </w:r>
          </w:p>
          <w:p w:rsidR="00CE6A3E" w:rsidRDefault="007C51EA">
            <w:pPr>
              <w:pStyle w:val="ConsPlusNormal"/>
            </w:pPr>
            <w:r>
              <w:t>Ожидаемые результаты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CE6A3E" w:rsidRDefault="007C51EA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Точное местоположение (земельный участок) для реализации проекта (</w:t>
            </w:r>
            <w:proofErr w:type="spellStart"/>
            <w:r>
              <w:t>Яндекс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Карты,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Maps</w:t>
            </w:r>
            <w:proofErr w:type="spellEnd"/>
            <w:r>
              <w:t>).</w:t>
            </w:r>
            <w:proofErr w:type="gramEnd"/>
            <w:r>
              <w:t xml:space="preserve"> Для территорий, предлагаемых к благоустройству, необходимо привести границы.</w:t>
            </w:r>
          </w:p>
          <w:p w:rsidR="00CE6A3E" w:rsidRDefault="007C51EA">
            <w:pPr>
              <w:pStyle w:val="ConsPlusNormal"/>
              <w:ind w:firstLine="283"/>
              <w:jc w:val="both"/>
            </w:pPr>
            <w:r>
              <w:t>2. Правовой статус территории (права собственности, наличие сервитутов и иных обременений)</w:t>
            </w:r>
          </w:p>
          <w:p w:rsidR="00CE6A3E" w:rsidRDefault="007C51EA">
            <w:pPr>
              <w:pStyle w:val="ConsPlusNormal"/>
              <w:ind w:firstLine="283"/>
              <w:jc w:val="both"/>
            </w:pPr>
            <w:r>
              <w:t>3. Наличие охранного статуса</w:t>
            </w:r>
          </w:p>
          <w:p w:rsidR="00CE6A3E" w:rsidRDefault="007C51EA">
            <w:pPr>
              <w:pStyle w:val="ConsPlusNormal"/>
              <w:ind w:firstLine="283"/>
              <w:jc w:val="both"/>
            </w:pPr>
            <w:r>
              <w:t>4. Иные документы для реализации проекта.</w:t>
            </w:r>
          </w:p>
        </w:tc>
      </w:tr>
    </w:tbl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FD19E6" w:rsidRDefault="00FD19E6">
      <w:pPr>
        <w:pStyle w:val="ConsPlusNormal"/>
        <w:jc w:val="right"/>
        <w:outlineLvl w:val="1"/>
      </w:pPr>
    </w:p>
    <w:p w:rsidR="00CE6A3E" w:rsidRDefault="007C51EA">
      <w:pPr>
        <w:pStyle w:val="ConsPlusNormal"/>
        <w:jc w:val="right"/>
        <w:outlineLvl w:val="1"/>
      </w:pPr>
      <w:r>
        <w:lastRenderedPageBreak/>
        <w:t>Приложение N 2</w:t>
      </w:r>
    </w:p>
    <w:p w:rsidR="00CE6A3E" w:rsidRDefault="007C51EA">
      <w:pPr>
        <w:pStyle w:val="ConsPlusNormal"/>
        <w:jc w:val="right"/>
      </w:pPr>
      <w:r>
        <w:t>к Порядку</w:t>
      </w:r>
    </w:p>
    <w:p w:rsidR="00CE6A3E" w:rsidRDefault="007C51EA">
      <w:pPr>
        <w:pStyle w:val="ConsPlusNormal"/>
        <w:jc w:val="right"/>
      </w:pPr>
      <w:r>
        <w:t>проведения</w:t>
      </w:r>
    </w:p>
    <w:p w:rsidR="00CE6A3E" w:rsidRDefault="007C51EA">
      <w:pPr>
        <w:pStyle w:val="ConsPlusNormal"/>
        <w:jc w:val="right"/>
      </w:pPr>
      <w:r>
        <w:t>конкурсного отбора</w:t>
      </w:r>
    </w:p>
    <w:p w:rsidR="00CE6A3E" w:rsidRDefault="007C51EA">
      <w:pPr>
        <w:pStyle w:val="ConsPlusNormal"/>
        <w:jc w:val="right"/>
      </w:pPr>
      <w:r>
        <w:t>на предоставление бюджетам</w:t>
      </w:r>
    </w:p>
    <w:p w:rsidR="00CE6A3E" w:rsidRDefault="007C51EA">
      <w:pPr>
        <w:pStyle w:val="ConsPlusNormal"/>
        <w:jc w:val="right"/>
      </w:pPr>
      <w:r>
        <w:t>муниципальных образований</w:t>
      </w:r>
    </w:p>
    <w:p w:rsidR="00CE6A3E" w:rsidRDefault="007C51EA">
      <w:pPr>
        <w:pStyle w:val="ConsPlusNormal"/>
        <w:jc w:val="right"/>
      </w:pPr>
      <w:r>
        <w:t>Приморского края субсидии</w:t>
      </w:r>
    </w:p>
    <w:p w:rsidR="00CE6A3E" w:rsidRDefault="007C51EA">
      <w:pPr>
        <w:pStyle w:val="ConsPlusNormal"/>
        <w:jc w:val="right"/>
      </w:pPr>
      <w:r>
        <w:t>из краевого бюджета</w:t>
      </w:r>
    </w:p>
    <w:p w:rsidR="00CE6A3E" w:rsidRDefault="007C51EA">
      <w:pPr>
        <w:pStyle w:val="ConsPlusNormal"/>
        <w:jc w:val="right"/>
      </w:pPr>
      <w:r>
        <w:t>на реализацию проектов</w:t>
      </w:r>
    </w:p>
    <w:p w:rsidR="00CE6A3E" w:rsidRDefault="007C51EA">
      <w:pPr>
        <w:pStyle w:val="ConsPlusNormal"/>
        <w:jc w:val="right"/>
      </w:pPr>
      <w:r>
        <w:t>инициативного</w:t>
      </w:r>
    </w:p>
    <w:p w:rsidR="00CE6A3E" w:rsidRDefault="007C51EA">
      <w:pPr>
        <w:pStyle w:val="ConsPlusNormal"/>
        <w:jc w:val="right"/>
      </w:pPr>
      <w:proofErr w:type="spellStart"/>
      <w:r>
        <w:t>бюджетирования</w:t>
      </w:r>
      <w:proofErr w:type="spellEnd"/>
    </w:p>
    <w:p w:rsidR="00CE6A3E" w:rsidRDefault="007C51EA">
      <w:pPr>
        <w:pStyle w:val="ConsPlusNormal"/>
        <w:jc w:val="right"/>
      </w:pPr>
      <w:r>
        <w:t>по направлению</w:t>
      </w:r>
    </w:p>
    <w:p w:rsidR="00CE6A3E" w:rsidRDefault="007C51EA">
      <w:pPr>
        <w:pStyle w:val="ConsPlusNormal"/>
        <w:jc w:val="right"/>
      </w:pPr>
      <w:r>
        <w:t>"Твой проект"</w:t>
      </w:r>
    </w:p>
    <w:p w:rsidR="00CE6A3E" w:rsidRDefault="00CE6A3E">
      <w:pPr>
        <w:pStyle w:val="ConsPlusNormal"/>
        <w:jc w:val="both"/>
      </w:pPr>
    </w:p>
    <w:p w:rsidR="00CE6A3E" w:rsidRDefault="007C51EA">
      <w:pPr>
        <w:pStyle w:val="ConsPlusNormal"/>
        <w:jc w:val="right"/>
      </w:pPr>
      <w:r>
        <w:t>Форма</w:t>
      </w:r>
    </w:p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jc w:val="center"/>
            </w:pPr>
            <w:bookmarkStart w:id="2" w:name="Par188"/>
            <w:bookmarkEnd w:id="2"/>
            <w:r>
              <w:t>КАРТА ТЕХНИЧЕСКОГО АНАЛИЗА</w:t>
            </w:r>
          </w:p>
        </w:tc>
      </w:tr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E6A3E" w:rsidRDefault="007C51EA">
            <w:pPr>
              <w:pStyle w:val="ConsPlusNormal"/>
              <w:jc w:val="center"/>
            </w:pPr>
            <w:r>
              <w:t>(наименование муниципального образования Приморского края)</w:t>
            </w:r>
          </w:p>
          <w:p w:rsidR="00CE6A3E" w:rsidRDefault="007C51EA">
            <w:pPr>
              <w:pStyle w:val="ConsPlusNormal"/>
              <w:jc w:val="center"/>
            </w:pPr>
            <w:r>
              <w:t>______________ 20_ г.</w:t>
            </w:r>
          </w:p>
        </w:tc>
      </w:tr>
      <w:tr w:rsidR="00CE6A3E">
        <w:tc>
          <w:tcPr>
            <w:tcW w:w="9070" w:type="dxa"/>
          </w:tcPr>
          <w:p w:rsidR="00CE6A3E" w:rsidRDefault="007C51EA">
            <w:pPr>
              <w:pStyle w:val="ConsPlusNormal"/>
            </w:pPr>
            <w:r>
              <w:t>Название проекта _____________________________________________________</w:t>
            </w:r>
          </w:p>
          <w:p w:rsidR="00CE6A3E" w:rsidRDefault="007C51EA">
            <w:pPr>
              <w:pStyle w:val="ConsPlusNormal"/>
            </w:pPr>
            <w:r>
              <w:t>Населенный пункт, на территории которого предполагается реализовать проект</w:t>
            </w:r>
          </w:p>
          <w:p w:rsidR="00CE6A3E" w:rsidRDefault="007C51EA">
            <w:pPr>
              <w:pStyle w:val="ConsPlusNormal"/>
            </w:pPr>
            <w:r>
              <w:t>____________________________________________________________________</w:t>
            </w:r>
          </w:p>
          <w:p w:rsidR="00CE6A3E" w:rsidRDefault="007C51EA">
            <w:pPr>
              <w:pStyle w:val="ConsPlusNormal"/>
            </w:pPr>
            <w:r>
              <w:t>Дата подачи заявки ____________________________________________________</w:t>
            </w:r>
          </w:p>
        </w:tc>
      </w:tr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jc w:val="center"/>
            </w:pPr>
            <w:r>
              <w:t>1. ОЦЕНКА ЗАЯВКИ НА СООТВЕТСТВИЕ УСТАНОВЛЕННЫМ КРИТЕРИЯМ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45"/>
      </w:tblGrid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Соответствие критерию (да/нет)</w:t>
            </w: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Объект инфраструктуры 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водоотведения), представленный в заявке и предлагаемый к реализации, относится к полномочиям органов муниципального образования Приморского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Общая оценочная стоимость проекта не превышает 3030,4 тыс.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Реализация проекта в срок не позднее 31 декабря года предоставления субсидии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Объекты недвижимого имущества, на которые направлен предлагаемый проект, находятся в собственности муниципального образования Приморского края или представлены гарантийные письма от собственника имущества о готовности и условиях его передачи в муниципальную собственность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Реализация проекта не противоречит утвержденным правилам благоустройства, планам развития территории муниципального образования Приморского края и действующим государственным (муниципальным) программам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Реализация проекта не влечет негативного воздействия на окружающую среду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ind w:firstLine="283"/>
              <w:jc w:val="both"/>
            </w:pPr>
            <w:r>
              <w:t>Сведения об ответственных исполнителях и специалистах муниципального образования Приморского края, проводивших технический анализ заявки: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845"/>
      </w:tblGrid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Руководитель группы специалистов с указанием телефона и электронной почты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7C51EA">
            <w:pPr>
              <w:pStyle w:val="ConsPlusNormal"/>
            </w:pPr>
            <w:r>
              <w:t>Перечень специалистов, привлекаемых для технической оценки заявки (в том числе представители органов местного самоуправления муниципальных образований Приморского края, реализующие свои полномочия в соответствующей проектному предложению сфере деятельности)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ind w:firstLine="283"/>
              <w:jc w:val="both"/>
            </w:pPr>
            <w:r>
              <w:t>Заключение (выбрать один из следующих вариантов)</w:t>
            </w:r>
          </w:p>
          <w:p w:rsidR="00CE6A3E" w:rsidRDefault="007C51EA">
            <w:pPr>
              <w:pStyle w:val="ConsPlusNormal"/>
              <w:ind w:firstLine="283"/>
              <w:jc w:val="both"/>
            </w:pPr>
            <w:r>
              <w:t xml:space="preserve">Заявка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</w:t>
            </w:r>
            <w:proofErr w:type="spellStart"/>
            <w:r>
              <w:lastRenderedPageBreak/>
              <w:t>бюджетирования</w:t>
            </w:r>
            <w:proofErr w:type="spellEnd"/>
            <w:r>
              <w:t xml:space="preserve"> по направлению "Твой проект" и может быть реализована в представленном варианте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ind w:firstLine="283"/>
              <w:jc w:val="both"/>
            </w:pPr>
            <w:r>
              <w:t xml:space="preserve">Заявка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по направлению "Твой проект" и может быть реализована после определенной доработки (указать, что необходимо доработать)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</w:tcPr>
          <w:p w:rsidR="00CE6A3E" w:rsidRDefault="007C51EA">
            <w:pPr>
              <w:pStyle w:val="ConsPlusNormal"/>
              <w:ind w:firstLine="283"/>
              <w:jc w:val="both"/>
            </w:pPr>
            <w:r>
              <w:t xml:space="preserve">Заявка не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по направлению "Твой проект", не может быть реализована в представленном варианте и в связи с этим не должна быть допущена для участия в голосовании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6A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2324"/>
        <w:gridCol w:w="340"/>
        <w:gridCol w:w="1701"/>
      </w:tblGrid>
      <w:tr w:rsidR="00CE6A3E">
        <w:tc>
          <w:tcPr>
            <w:tcW w:w="4365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Должность руководителя группы специалистов, проводивших технический анализ</w:t>
            </w: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CE6A3E" w:rsidRDefault="00CE6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2324"/>
        <w:gridCol w:w="340"/>
        <w:gridCol w:w="1701"/>
      </w:tblGrid>
      <w:tr w:rsidR="00CE6A3E">
        <w:tc>
          <w:tcPr>
            <w:tcW w:w="4365" w:type="dxa"/>
            <w:tcBorders>
              <w:bottom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A3E" w:rsidRDefault="00CE6A3E">
            <w:pPr>
              <w:pStyle w:val="ConsPlusNormal"/>
            </w:pPr>
          </w:p>
        </w:tc>
      </w:tr>
      <w:tr w:rsidR="00CE6A3E">
        <w:tc>
          <w:tcPr>
            <w:tcW w:w="4365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Должность главы муниципального образования Приморского края (или лица, им уполномоченного)</w:t>
            </w: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</w:tcPr>
          <w:p w:rsidR="00CE6A3E" w:rsidRDefault="00CE6A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6A3E" w:rsidRDefault="007C51EA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CE6A3E" w:rsidRDefault="00CE6A3E">
      <w:pPr>
        <w:pStyle w:val="ConsPlusNormal"/>
        <w:jc w:val="both"/>
      </w:pPr>
    </w:p>
    <w:p w:rsidR="00CE6A3E" w:rsidRDefault="00CE6A3E">
      <w:pPr>
        <w:pStyle w:val="ConsPlusNormal"/>
        <w:jc w:val="both"/>
      </w:pPr>
    </w:p>
    <w:p w:rsidR="007C51EA" w:rsidRDefault="007C5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51EA" w:rsidSect="00CE6A3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FD19E6"/>
    <w:rsid w:val="004B5F83"/>
    <w:rsid w:val="007C51EA"/>
    <w:rsid w:val="00CE6A3E"/>
    <w:rsid w:val="00FD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E6A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5A10DC490EA38E8E67A0B82D0E4ACC79CF58D79F69706CAF462E2F43DB2F5BE5A040BA123FD0B25D14BB3AC191E5264D97661968565AA2C68F6FDZ078E" TargetMode="External"/><Relationship Id="rId4" Type="http://schemas.openxmlformats.org/officeDocument/2006/relationships/hyperlink" Target="consultantplus://offline/ref=1105A10DC490EA38E8E67A0B82D0E4ACC79CF58D79F69707C4F462E2F43DB2F5BE5A040BB323A50724D055B7A50C480322Z8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2620</Words>
  <Characters>14937</Characters>
  <Application>Microsoft Office Word</Application>
  <DocSecurity>2</DocSecurity>
  <Lines>124</Lines>
  <Paragraphs>35</Paragraphs>
  <ScaleCrop>false</ScaleCrop>
  <Company>КонсультантПлюс Версия 4020.00.57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10.11.2020 N 955-пп"Об отдельных вопросах реализации в Приморском крае проектов инициативного бюджетирования по направлению "Твой проект"(вместе с "Порядком проведения конкурсного отбора...")</dc:title>
  <dc:creator>Лунина</dc:creator>
  <cp:lastModifiedBy>Лунина</cp:lastModifiedBy>
  <cp:revision>3</cp:revision>
  <dcterms:created xsi:type="dcterms:W3CDTF">2021-01-11T05:04:00Z</dcterms:created>
  <dcterms:modified xsi:type="dcterms:W3CDTF">2021-01-11T05:04:00Z</dcterms:modified>
</cp:coreProperties>
</file>