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AF" w:rsidRPr="001529AF" w:rsidRDefault="00C8514C" w:rsidP="001529AF">
      <w:pPr>
        <w:tabs>
          <w:tab w:val="left" w:pos="4820"/>
        </w:tabs>
        <w:jc w:val="center"/>
        <w:rPr>
          <w:sz w:val="20"/>
          <w:szCs w:val="20"/>
        </w:rPr>
      </w:pPr>
      <w:bookmarkStart w:id="0" w:name="Par1515"/>
      <w:bookmarkEnd w:id="0"/>
      <w:r>
        <w:rPr>
          <w:noProof/>
        </w:rPr>
        <w:pict>
          <v:shapetype id="_x0000_t202" coordsize="21600,21600" o:spt="202" path="m,l,21600r21600,l21600,xe">
            <v:stroke joinstyle="miter"/>
            <v:path gradientshapeok="t" o:connecttype="rect"/>
          </v:shapetype>
          <v:shape id="_x0000_s1035" type="#_x0000_t202" style="position:absolute;left:0;text-align:left;margin-left:387.9pt;margin-top:-30.75pt;width:97.95pt;height:19pt;z-index:251657216" filled="f" stroked="f">
            <v:textbox>
              <w:txbxContent>
                <w:p w:rsidR="0010665F" w:rsidRPr="002C72FF" w:rsidRDefault="0010665F" w:rsidP="00C8514C">
                  <w:pPr>
                    <w:jc w:val="right"/>
                    <w:rPr>
                      <w:sz w:val="22"/>
                    </w:rPr>
                  </w:pPr>
                </w:p>
              </w:txbxContent>
            </v:textbox>
          </v:shape>
        </w:pict>
      </w:r>
      <w:r w:rsidR="00086C12">
        <w:rPr>
          <w:noProof/>
          <w:sz w:val="20"/>
          <w:szCs w:val="20"/>
        </w:rPr>
        <w:drawing>
          <wp:inline distT="0" distB="0" distL="0" distR="0">
            <wp:extent cx="802640" cy="1055370"/>
            <wp:effectExtent l="1905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 cstate="print"/>
                    <a:srcRect/>
                    <a:stretch>
                      <a:fillRect/>
                    </a:stretch>
                  </pic:blipFill>
                  <pic:spPr bwMode="auto">
                    <a:xfrm>
                      <a:off x="0" y="0"/>
                      <a:ext cx="802640" cy="1055370"/>
                    </a:xfrm>
                    <a:prstGeom prst="rect">
                      <a:avLst/>
                    </a:prstGeom>
                    <a:noFill/>
                  </pic:spPr>
                </pic:pic>
              </a:graphicData>
            </a:graphic>
          </wp:inline>
        </w:drawing>
      </w:r>
    </w:p>
    <w:p w:rsidR="001529AF" w:rsidRPr="001529AF" w:rsidRDefault="001529AF" w:rsidP="001529AF">
      <w:pPr>
        <w:tabs>
          <w:tab w:val="left" w:pos="7110"/>
        </w:tabs>
        <w:overflowPunct w:val="0"/>
        <w:autoSpaceDE w:val="0"/>
        <w:autoSpaceDN w:val="0"/>
        <w:adjustRightInd w:val="0"/>
        <w:textAlignment w:val="baseline"/>
        <w:rPr>
          <w:b/>
          <w:sz w:val="20"/>
          <w:szCs w:val="20"/>
        </w:rPr>
      </w:pPr>
      <w:r w:rsidRPr="001529AF">
        <w:rPr>
          <w:sz w:val="20"/>
          <w:szCs w:val="20"/>
        </w:rPr>
        <w:tab/>
        <w:t xml:space="preserve">    </w:t>
      </w:r>
    </w:p>
    <w:p w:rsidR="001529AF" w:rsidRPr="001529AF" w:rsidRDefault="001529AF" w:rsidP="001529AF">
      <w:pPr>
        <w:keepNext/>
        <w:overflowPunct w:val="0"/>
        <w:autoSpaceDE w:val="0"/>
        <w:autoSpaceDN w:val="0"/>
        <w:adjustRightInd w:val="0"/>
        <w:jc w:val="center"/>
        <w:textAlignment w:val="baseline"/>
        <w:outlineLvl w:val="0"/>
        <w:rPr>
          <w:b/>
          <w:sz w:val="32"/>
          <w:szCs w:val="32"/>
        </w:rPr>
      </w:pPr>
      <w:r w:rsidRPr="001529AF">
        <w:rPr>
          <w:b/>
          <w:sz w:val="32"/>
          <w:szCs w:val="32"/>
        </w:rPr>
        <w:t>АДМИНИСТРАЦИЯ</w:t>
      </w:r>
    </w:p>
    <w:p w:rsidR="001529AF" w:rsidRPr="001529AF" w:rsidRDefault="001529AF" w:rsidP="001529AF">
      <w:pPr>
        <w:keepNext/>
        <w:overflowPunct w:val="0"/>
        <w:autoSpaceDE w:val="0"/>
        <w:autoSpaceDN w:val="0"/>
        <w:adjustRightInd w:val="0"/>
        <w:jc w:val="center"/>
        <w:textAlignment w:val="baseline"/>
        <w:outlineLvl w:val="1"/>
        <w:rPr>
          <w:b/>
          <w:sz w:val="32"/>
          <w:szCs w:val="32"/>
        </w:rPr>
      </w:pPr>
      <w:r w:rsidRPr="001529AF">
        <w:rPr>
          <w:b/>
          <w:sz w:val="32"/>
          <w:szCs w:val="32"/>
        </w:rPr>
        <w:t xml:space="preserve">ЯКОВЛЕВСКОГО МУНИЦИПАЛЬНОГО РАЙОНА </w:t>
      </w:r>
    </w:p>
    <w:p w:rsidR="001529AF" w:rsidRPr="001529AF" w:rsidRDefault="001529AF" w:rsidP="001529AF">
      <w:pPr>
        <w:overflowPunct w:val="0"/>
        <w:autoSpaceDE w:val="0"/>
        <w:autoSpaceDN w:val="0"/>
        <w:adjustRightInd w:val="0"/>
        <w:jc w:val="center"/>
        <w:textAlignment w:val="baseline"/>
        <w:rPr>
          <w:sz w:val="36"/>
          <w:szCs w:val="36"/>
        </w:rPr>
      </w:pPr>
      <w:r w:rsidRPr="001529AF">
        <w:rPr>
          <w:b/>
          <w:sz w:val="32"/>
          <w:szCs w:val="32"/>
        </w:rPr>
        <w:t>ПРИМОРСКОГО КРАЯ</w:t>
      </w:r>
      <w:r w:rsidRPr="001529AF">
        <w:rPr>
          <w:b/>
          <w:sz w:val="36"/>
          <w:szCs w:val="36"/>
        </w:rPr>
        <w:t xml:space="preserve"> </w:t>
      </w:r>
    </w:p>
    <w:p w:rsidR="001529AF" w:rsidRPr="001529AF" w:rsidRDefault="001529AF" w:rsidP="001529AF">
      <w:pPr>
        <w:overflowPunct w:val="0"/>
        <w:autoSpaceDE w:val="0"/>
        <w:autoSpaceDN w:val="0"/>
        <w:adjustRightInd w:val="0"/>
        <w:jc w:val="center"/>
        <w:textAlignment w:val="baseline"/>
        <w:rPr>
          <w:sz w:val="28"/>
          <w:szCs w:val="20"/>
        </w:rPr>
      </w:pPr>
    </w:p>
    <w:p w:rsidR="001529AF" w:rsidRPr="001529AF" w:rsidRDefault="001529AF" w:rsidP="001529AF">
      <w:pPr>
        <w:overflowPunct w:val="0"/>
        <w:autoSpaceDE w:val="0"/>
        <w:autoSpaceDN w:val="0"/>
        <w:adjustRightInd w:val="0"/>
        <w:jc w:val="center"/>
        <w:textAlignment w:val="baseline"/>
        <w:rPr>
          <w:b/>
          <w:sz w:val="32"/>
          <w:szCs w:val="32"/>
        </w:rPr>
      </w:pPr>
      <w:r w:rsidRPr="001529AF">
        <w:rPr>
          <w:b/>
          <w:sz w:val="32"/>
          <w:szCs w:val="32"/>
        </w:rPr>
        <w:t xml:space="preserve">ПОСТАНОВЛЕНИЕ </w:t>
      </w:r>
    </w:p>
    <w:p w:rsidR="001529AF" w:rsidRPr="001529AF" w:rsidRDefault="001529AF" w:rsidP="001529AF">
      <w:pPr>
        <w:overflowPunct w:val="0"/>
        <w:autoSpaceDE w:val="0"/>
        <w:autoSpaceDN w:val="0"/>
        <w:adjustRightInd w:val="0"/>
        <w:jc w:val="center"/>
        <w:textAlignment w:val="baseline"/>
        <w:rPr>
          <w:b/>
          <w:sz w:val="28"/>
          <w:szCs w:val="28"/>
        </w:rPr>
      </w:pPr>
    </w:p>
    <w:tbl>
      <w:tblPr>
        <w:tblW w:w="0" w:type="auto"/>
        <w:tblLook w:val="04A0"/>
      </w:tblPr>
      <w:tblGrid>
        <w:gridCol w:w="675"/>
        <w:gridCol w:w="2552"/>
        <w:gridCol w:w="3685"/>
        <w:gridCol w:w="851"/>
        <w:gridCol w:w="1984"/>
      </w:tblGrid>
      <w:tr w:rsidR="001529AF" w:rsidRPr="001529AF" w:rsidTr="00E421CE">
        <w:tc>
          <w:tcPr>
            <w:tcW w:w="675" w:type="dxa"/>
          </w:tcPr>
          <w:p w:rsidR="001529AF" w:rsidRPr="001529AF" w:rsidRDefault="001529AF" w:rsidP="001529AF">
            <w:pPr>
              <w:overflowPunct w:val="0"/>
              <w:autoSpaceDE w:val="0"/>
              <w:autoSpaceDN w:val="0"/>
              <w:adjustRightInd w:val="0"/>
              <w:jc w:val="center"/>
              <w:textAlignment w:val="baseline"/>
              <w:rPr>
                <w:sz w:val="28"/>
                <w:szCs w:val="28"/>
              </w:rPr>
            </w:pPr>
            <w:r w:rsidRPr="001529AF">
              <w:rPr>
                <w:sz w:val="28"/>
                <w:szCs w:val="28"/>
              </w:rPr>
              <w:t>от</w:t>
            </w:r>
          </w:p>
        </w:tc>
        <w:tc>
          <w:tcPr>
            <w:tcW w:w="2552" w:type="dxa"/>
            <w:tcBorders>
              <w:bottom w:val="single" w:sz="4" w:space="0" w:color="auto"/>
            </w:tcBorders>
          </w:tcPr>
          <w:p w:rsidR="001529AF" w:rsidRPr="001529AF" w:rsidRDefault="00086C12" w:rsidP="001529AF">
            <w:pPr>
              <w:overflowPunct w:val="0"/>
              <w:autoSpaceDE w:val="0"/>
              <w:autoSpaceDN w:val="0"/>
              <w:adjustRightInd w:val="0"/>
              <w:jc w:val="center"/>
              <w:textAlignment w:val="baseline"/>
              <w:rPr>
                <w:sz w:val="28"/>
                <w:szCs w:val="28"/>
              </w:rPr>
            </w:pPr>
            <w:r>
              <w:rPr>
                <w:sz w:val="28"/>
                <w:szCs w:val="28"/>
              </w:rPr>
              <w:t>30.12.2020</w:t>
            </w:r>
          </w:p>
        </w:tc>
        <w:tc>
          <w:tcPr>
            <w:tcW w:w="3685" w:type="dxa"/>
          </w:tcPr>
          <w:p w:rsidR="001529AF" w:rsidRPr="001529AF" w:rsidRDefault="001529AF" w:rsidP="001529AF">
            <w:pPr>
              <w:overflowPunct w:val="0"/>
              <w:autoSpaceDE w:val="0"/>
              <w:autoSpaceDN w:val="0"/>
              <w:adjustRightInd w:val="0"/>
              <w:jc w:val="center"/>
              <w:textAlignment w:val="baseline"/>
              <w:rPr>
                <w:sz w:val="28"/>
                <w:szCs w:val="28"/>
              </w:rPr>
            </w:pPr>
            <w:r w:rsidRPr="001529AF">
              <w:rPr>
                <w:sz w:val="28"/>
                <w:szCs w:val="28"/>
              </w:rPr>
              <w:t>с. Яковлевка</w:t>
            </w:r>
          </w:p>
        </w:tc>
        <w:tc>
          <w:tcPr>
            <w:tcW w:w="851" w:type="dxa"/>
          </w:tcPr>
          <w:p w:rsidR="001529AF" w:rsidRPr="001529AF" w:rsidRDefault="001529AF" w:rsidP="001529AF">
            <w:pPr>
              <w:overflowPunct w:val="0"/>
              <w:autoSpaceDE w:val="0"/>
              <w:autoSpaceDN w:val="0"/>
              <w:adjustRightInd w:val="0"/>
              <w:jc w:val="center"/>
              <w:textAlignment w:val="baseline"/>
              <w:rPr>
                <w:sz w:val="28"/>
                <w:szCs w:val="28"/>
              </w:rPr>
            </w:pPr>
            <w:r w:rsidRPr="001529AF">
              <w:rPr>
                <w:sz w:val="28"/>
                <w:szCs w:val="28"/>
              </w:rPr>
              <w:t>№</w:t>
            </w:r>
          </w:p>
        </w:tc>
        <w:tc>
          <w:tcPr>
            <w:tcW w:w="1984" w:type="dxa"/>
            <w:tcBorders>
              <w:bottom w:val="single" w:sz="4" w:space="0" w:color="auto"/>
            </w:tcBorders>
          </w:tcPr>
          <w:p w:rsidR="001529AF" w:rsidRPr="001529AF" w:rsidRDefault="00086C12" w:rsidP="001D4CFB">
            <w:pPr>
              <w:overflowPunct w:val="0"/>
              <w:autoSpaceDE w:val="0"/>
              <w:autoSpaceDN w:val="0"/>
              <w:adjustRightInd w:val="0"/>
              <w:jc w:val="center"/>
              <w:textAlignment w:val="baseline"/>
              <w:rPr>
                <w:sz w:val="28"/>
                <w:szCs w:val="28"/>
              </w:rPr>
            </w:pPr>
            <w:r>
              <w:rPr>
                <w:sz w:val="28"/>
                <w:szCs w:val="28"/>
              </w:rPr>
              <w:t>642</w:t>
            </w:r>
            <w:r w:rsidR="001D4CFB">
              <w:rPr>
                <w:sz w:val="28"/>
                <w:szCs w:val="28"/>
              </w:rPr>
              <w:t xml:space="preserve"> -</w:t>
            </w:r>
            <w:r w:rsidR="00E421CE">
              <w:rPr>
                <w:sz w:val="28"/>
                <w:szCs w:val="28"/>
              </w:rPr>
              <w:t>НПА</w:t>
            </w:r>
          </w:p>
        </w:tc>
      </w:tr>
    </w:tbl>
    <w:p w:rsidR="001529AF" w:rsidRPr="001529AF" w:rsidRDefault="001529AF" w:rsidP="001529AF">
      <w:pPr>
        <w:overflowPunct w:val="0"/>
        <w:autoSpaceDE w:val="0"/>
        <w:autoSpaceDN w:val="0"/>
        <w:adjustRightInd w:val="0"/>
        <w:jc w:val="center"/>
        <w:textAlignment w:val="baseline"/>
        <w:rPr>
          <w:sz w:val="28"/>
          <w:szCs w:val="28"/>
        </w:rPr>
      </w:pPr>
    </w:p>
    <w:p w:rsidR="00C8514C" w:rsidRPr="001E4130" w:rsidRDefault="00C8514C" w:rsidP="00C8514C"/>
    <w:p w:rsidR="00787409" w:rsidRPr="00432C34" w:rsidRDefault="001529AF" w:rsidP="00787409">
      <w:pPr>
        <w:pStyle w:val="ConsPlusNormal"/>
        <w:widowControl/>
        <w:ind w:right="-1" w:firstLine="540"/>
        <w:jc w:val="center"/>
        <w:rPr>
          <w:rFonts w:ascii="Times New Roman" w:hAnsi="Times New Roman" w:cs="Times New Roman"/>
          <w:b/>
          <w:sz w:val="28"/>
          <w:szCs w:val="28"/>
        </w:rPr>
      </w:pPr>
      <w:r>
        <w:rPr>
          <w:b/>
          <w:spacing w:val="40"/>
          <w:sz w:val="32"/>
        </w:rPr>
        <w:t xml:space="preserve"> </w:t>
      </w:r>
      <w:r w:rsidR="00787409" w:rsidRPr="00432C34">
        <w:rPr>
          <w:rFonts w:ascii="Times New Roman" w:hAnsi="Times New Roman" w:cs="Times New Roman"/>
          <w:b/>
          <w:sz w:val="28"/>
          <w:szCs w:val="28"/>
        </w:rPr>
        <w:t xml:space="preserve">О внесении изменений в постановление Администрации Яковлевского муниципального района от </w:t>
      </w:r>
      <w:r w:rsidR="00787409">
        <w:rPr>
          <w:rFonts w:ascii="Times New Roman" w:hAnsi="Times New Roman" w:cs="Times New Roman"/>
          <w:b/>
          <w:sz w:val="28"/>
          <w:szCs w:val="28"/>
        </w:rPr>
        <w:t>14.12.2018</w:t>
      </w:r>
      <w:r w:rsidR="00787409" w:rsidRPr="00432C34">
        <w:rPr>
          <w:rFonts w:ascii="Times New Roman" w:hAnsi="Times New Roman" w:cs="Times New Roman"/>
          <w:b/>
          <w:sz w:val="28"/>
          <w:szCs w:val="28"/>
        </w:rPr>
        <w:t xml:space="preserve"> г. № </w:t>
      </w:r>
      <w:r w:rsidR="00787409">
        <w:rPr>
          <w:rFonts w:ascii="Times New Roman" w:hAnsi="Times New Roman" w:cs="Times New Roman"/>
          <w:b/>
          <w:sz w:val="28"/>
          <w:szCs w:val="28"/>
        </w:rPr>
        <w:t>683</w:t>
      </w:r>
      <w:r w:rsidR="00787409" w:rsidRPr="00432C34">
        <w:rPr>
          <w:rFonts w:ascii="Times New Roman" w:hAnsi="Times New Roman" w:cs="Times New Roman"/>
          <w:b/>
          <w:sz w:val="28"/>
          <w:szCs w:val="28"/>
        </w:rPr>
        <w:t xml:space="preserve">-НПА «Об утверждении </w:t>
      </w:r>
      <w:r w:rsidR="00787409">
        <w:rPr>
          <w:rFonts w:ascii="Times New Roman" w:hAnsi="Times New Roman" w:cs="Times New Roman"/>
          <w:b/>
          <w:sz w:val="28"/>
          <w:szCs w:val="28"/>
        </w:rPr>
        <w:t>м</w:t>
      </w:r>
      <w:r w:rsidR="00787409" w:rsidRPr="00432C34">
        <w:rPr>
          <w:rFonts w:ascii="Times New Roman" w:hAnsi="Times New Roman" w:cs="Times New Roman"/>
          <w:b/>
          <w:sz w:val="28"/>
          <w:szCs w:val="28"/>
        </w:rPr>
        <w:t>униципальн</w:t>
      </w:r>
      <w:r w:rsidR="00787409">
        <w:rPr>
          <w:rFonts w:ascii="Times New Roman" w:hAnsi="Times New Roman" w:cs="Times New Roman"/>
          <w:b/>
          <w:sz w:val="28"/>
          <w:szCs w:val="28"/>
        </w:rPr>
        <w:t>ой</w:t>
      </w:r>
      <w:r w:rsidR="00787409" w:rsidRPr="00432C34">
        <w:rPr>
          <w:rFonts w:ascii="Times New Roman" w:hAnsi="Times New Roman" w:cs="Times New Roman"/>
          <w:b/>
          <w:sz w:val="28"/>
          <w:szCs w:val="28"/>
        </w:rPr>
        <w:t xml:space="preserve"> программ</w:t>
      </w:r>
      <w:r w:rsidR="00787409">
        <w:rPr>
          <w:rFonts w:ascii="Times New Roman" w:hAnsi="Times New Roman" w:cs="Times New Roman"/>
          <w:b/>
          <w:sz w:val="28"/>
          <w:szCs w:val="28"/>
        </w:rPr>
        <w:t>ы</w:t>
      </w:r>
      <w:r w:rsidR="00787409" w:rsidRPr="00432C34">
        <w:rPr>
          <w:rFonts w:ascii="Times New Roman" w:hAnsi="Times New Roman" w:cs="Times New Roman"/>
          <w:b/>
          <w:sz w:val="28"/>
          <w:szCs w:val="28"/>
        </w:rPr>
        <w:t xml:space="preserve"> «</w:t>
      </w:r>
      <w:r w:rsidR="00787409">
        <w:rPr>
          <w:rFonts w:ascii="Times New Roman" w:hAnsi="Times New Roman" w:cs="Times New Roman"/>
          <w:b/>
          <w:sz w:val="28"/>
          <w:szCs w:val="28"/>
        </w:rPr>
        <w:t>Защита населения и территории от чрезвычайных ситуаций, обеспечение пожарной безопасности Яковлевского муниципального района» на 2019-2025</w:t>
      </w:r>
      <w:r w:rsidR="00787409" w:rsidRPr="00432C34">
        <w:rPr>
          <w:rFonts w:ascii="Times New Roman" w:hAnsi="Times New Roman" w:cs="Times New Roman"/>
          <w:b/>
          <w:sz w:val="28"/>
          <w:szCs w:val="28"/>
        </w:rPr>
        <w:t xml:space="preserve"> годы</w:t>
      </w:r>
      <w:r w:rsidR="00316524">
        <w:rPr>
          <w:rFonts w:ascii="Times New Roman" w:hAnsi="Times New Roman" w:cs="Times New Roman"/>
          <w:b/>
          <w:sz w:val="28"/>
          <w:szCs w:val="28"/>
        </w:rPr>
        <w:t>»</w:t>
      </w:r>
    </w:p>
    <w:p w:rsidR="00316524" w:rsidRDefault="00316524" w:rsidP="00787409">
      <w:pPr>
        <w:spacing w:line="360" w:lineRule="auto"/>
        <w:ind w:right="-1" w:firstLine="709"/>
        <w:jc w:val="both"/>
        <w:rPr>
          <w:sz w:val="28"/>
          <w:szCs w:val="28"/>
        </w:rPr>
      </w:pPr>
    </w:p>
    <w:p w:rsidR="00787409" w:rsidRPr="00432C34" w:rsidRDefault="00316524" w:rsidP="00787409">
      <w:pPr>
        <w:spacing w:line="360" w:lineRule="auto"/>
        <w:ind w:right="-1" w:firstLine="709"/>
        <w:jc w:val="both"/>
        <w:rPr>
          <w:sz w:val="28"/>
          <w:szCs w:val="28"/>
        </w:rPr>
      </w:pPr>
      <w:r>
        <w:rPr>
          <w:sz w:val="28"/>
          <w:szCs w:val="28"/>
        </w:rPr>
        <w:t xml:space="preserve">На основании распоряжения </w:t>
      </w:r>
      <w:r w:rsidR="001C7D02">
        <w:rPr>
          <w:sz w:val="28"/>
          <w:szCs w:val="28"/>
        </w:rPr>
        <w:t>Администрации</w:t>
      </w:r>
      <w:r>
        <w:rPr>
          <w:sz w:val="28"/>
          <w:szCs w:val="28"/>
        </w:rPr>
        <w:t xml:space="preserve"> Яковлевского муниципального района от 01.10.2018 № 518 «Об утверждении Перечня муниципальных программ Яковлевского муниципального района», в соответствии с Порядком разработки, реализации и оценки эффективности муниципальных программ Яковлевского муниципального района от 26.08.2015 № 298-НПА «Об утверждении Порядка разработки, реализации и оценки эффективности муниципальных программ Яковлевского муниципального района</w:t>
      </w:r>
      <w:r w:rsidR="001571D7">
        <w:rPr>
          <w:sz w:val="28"/>
          <w:szCs w:val="28"/>
        </w:rPr>
        <w:t xml:space="preserve">,  </w:t>
      </w:r>
      <w:r w:rsidR="00787409" w:rsidRPr="00432C34">
        <w:rPr>
          <w:sz w:val="28"/>
          <w:szCs w:val="28"/>
        </w:rPr>
        <w:t>Администрация Яковлевского муниципального района</w:t>
      </w:r>
    </w:p>
    <w:p w:rsidR="00787409" w:rsidRPr="00432C34" w:rsidRDefault="00787409" w:rsidP="00787409">
      <w:pPr>
        <w:spacing w:line="360" w:lineRule="auto"/>
        <w:ind w:right="-1"/>
        <w:jc w:val="both"/>
        <w:rPr>
          <w:sz w:val="28"/>
          <w:szCs w:val="28"/>
        </w:rPr>
      </w:pPr>
    </w:p>
    <w:p w:rsidR="00787409" w:rsidRPr="00316524" w:rsidRDefault="00787409" w:rsidP="00787409">
      <w:pPr>
        <w:spacing w:line="360" w:lineRule="auto"/>
        <w:ind w:right="-1"/>
        <w:jc w:val="both"/>
        <w:rPr>
          <w:b/>
          <w:sz w:val="28"/>
          <w:szCs w:val="28"/>
        </w:rPr>
      </w:pPr>
      <w:r w:rsidRPr="00316524">
        <w:rPr>
          <w:b/>
          <w:sz w:val="28"/>
          <w:szCs w:val="28"/>
        </w:rPr>
        <w:t>ПОСТАНОВЛЯЕТ:</w:t>
      </w:r>
    </w:p>
    <w:p w:rsidR="00787409" w:rsidRPr="00432C34" w:rsidRDefault="00787409" w:rsidP="00787409">
      <w:pPr>
        <w:spacing w:line="360" w:lineRule="auto"/>
        <w:ind w:right="-1"/>
        <w:jc w:val="both"/>
        <w:rPr>
          <w:sz w:val="28"/>
          <w:szCs w:val="28"/>
        </w:rPr>
      </w:pPr>
    </w:p>
    <w:p w:rsidR="00787409" w:rsidRDefault="00787409" w:rsidP="0089768E">
      <w:pPr>
        <w:pStyle w:val="ConsPlusNormal"/>
        <w:widowControl/>
        <w:numPr>
          <w:ilvl w:val="0"/>
          <w:numId w:val="19"/>
        </w:numPr>
        <w:tabs>
          <w:tab w:val="left" w:pos="1134"/>
          <w:tab w:val="left" w:pos="1418"/>
        </w:tabs>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Внести в м</w:t>
      </w:r>
      <w:r w:rsidRPr="00432C34">
        <w:rPr>
          <w:rFonts w:ascii="Times New Roman" w:hAnsi="Times New Roman" w:cs="Times New Roman"/>
          <w:sz w:val="28"/>
          <w:szCs w:val="28"/>
        </w:rPr>
        <w:t>униципальную программу «</w:t>
      </w:r>
      <w:r>
        <w:rPr>
          <w:rFonts w:ascii="Times New Roman" w:hAnsi="Times New Roman" w:cs="Times New Roman"/>
          <w:sz w:val="28"/>
          <w:szCs w:val="28"/>
        </w:rPr>
        <w:t>Защита населения и территории от чрезвычайных ситуаций, обеспечение пожарной безопасности Яковлевского муниципального района» на 2019</w:t>
      </w:r>
      <w:r w:rsidRPr="00432C34">
        <w:rPr>
          <w:rFonts w:ascii="Times New Roman" w:hAnsi="Times New Roman" w:cs="Times New Roman"/>
          <w:sz w:val="28"/>
          <w:szCs w:val="28"/>
        </w:rPr>
        <w:t>-20</w:t>
      </w:r>
      <w:r>
        <w:rPr>
          <w:rFonts w:ascii="Times New Roman" w:hAnsi="Times New Roman" w:cs="Times New Roman"/>
          <w:sz w:val="28"/>
          <w:szCs w:val="28"/>
        </w:rPr>
        <w:t>25</w:t>
      </w:r>
      <w:r w:rsidRPr="00432C34">
        <w:rPr>
          <w:rFonts w:ascii="Times New Roman" w:hAnsi="Times New Roman" w:cs="Times New Roman"/>
          <w:sz w:val="28"/>
          <w:szCs w:val="28"/>
        </w:rPr>
        <w:t xml:space="preserve"> годы,  утвержденную постановлением Администрации Яковлевского муниципального района от </w:t>
      </w:r>
      <w:r>
        <w:rPr>
          <w:rFonts w:ascii="Times New Roman" w:hAnsi="Times New Roman" w:cs="Times New Roman"/>
          <w:sz w:val="28"/>
          <w:szCs w:val="28"/>
        </w:rPr>
        <w:t>14.12.2018г</w:t>
      </w:r>
      <w:r w:rsidRPr="00432C34">
        <w:rPr>
          <w:rFonts w:ascii="Times New Roman" w:hAnsi="Times New Roman" w:cs="Times New Roman"/>
          <w:sz w:val="28"/>
          <w:szCs w:val="28"/>
        </w:rPr>
        <w:t xml:space="preserve">. № </w:t>
      </w:r>
      <w:r>
        <w:rPr>
          <w:rFonts w:ascii="Times New Roman" w:hAnsi="Times New Roman" w:cs="Times New Roman"/>
          <w:sz w:val="28"/>
          <w:szCs w:val="28"/>
        </w:rPr>
        <w:t>683</w:t>
      </w:r>
      <w:r w:rsidRPr="00432C34">
        <w:rPr>
          <w:rFonts w:ascii="Times New Roman" w:hAnsi="Times New Roman" w:cs="Times New Roman"/>
          <w:sz w:val="28"/>
          <w:szCs w:val="28"/>
        </w:rPr>
        <w:t>-НПА «Об утвер</w:t>
      </w:r>
      <w:r w:rsidR="001C7D02">
        <w:rPr>
          <w:rFonts w:ascii="Times New Roman" w:hAnsi="Times New Roman" w:cs="Times New Roman"/>
          <w:sz w:val="28"/>
          <w:szCs w:val="28"/>
        </w:rPr>
        <w:t>ждении М</w:t>
      </w:r>
      <w:r>
        <w:rPr>
          <w:rFonts w:ascii="Times New Roman" w:hAnsi="Times New Roman" w:cs="Times New Roman"/>
          <w:sz w:val="28"/>
          <w:szCs w:val="28"/>
        </w:rPr>
        <w:t xml:space="preserve">униципальной программы </w:t>
      </w:r>
      <w:r w:rsidRPr="00432C34">
        <w:rPr>
          <w:rFonts w:ascii="Times New Roman" w:hAnsi="Times New Roman" w:cs="Times New Roman"/>
          <w:sz w:val="28"/>
          <w:szCs w:val="28"/>
        </w:rPr>
        <w:t>«</w:t>
      </w:r>
      <w:r>
        <w:rPr>
          <w:rFonts w:ascii="Times New Roman" w:hAnsi="Times New Roman" w:cs="Times New Roman"/>
          <w:sz w:val="28"/>
          <w:szCs w:val="28"/>
        </w:rPr>
        <w:t xml:space="preserve">Защита населения и территории от чрезвычайных ситуаций, обеспечение пожарной безопасности </w:t>
      </w:r>
      <w:r>
        <w:rPr>
          <w:rFonts w:ascii="Times New Roman" w:hAnsi="Times New Roman" w:cs="Times New Roman"/>
          <w:sz w:val="28"/>
          <w:szCs w:val="28"/>
        </w:rPr>
        <w:lastRenderedPageBreak/>
        <w:t>Яковлевского муниципального района</w:t>
      </w:r>
      <w:r w:rsidRPr="00432C34">
        <w:rPr>
          <w:rFonts w:ascii="Times New Roman" w:hAnsi="Times New Roman" w:cs="Times New Roman"/>
          <w:sz w:val="28"/>
          <w:szCs w:val="28"/>
        </w:rPr>
        <w:t>»</w:t>
      </w:r>
      <w:r>
        <w:rPr>
          <w:rFonts w:ascii="Times New Roman" w:hAnsi="Times New Roman" w:cs="Times New Roman"/>
          <w:sz w:val="28"/>
          <w:szCs w:val="28"/>
        </w:rPr>
        <w:t xml:space="preserve"> на 2019-2025 годы» </w:t>
      </w:r>
      <w:r w:rsidR="004D24FF">
        <w:rPr>
          <w:rFonts w:ascii="Times New Roman" w:hAnsi="Times New Roman" w:cs="Times New Roman"/>
          <w:sz w:val="28"/>
          <w:szCs w:val="28"/>
        </w:rPr>
        <w:t>(в редакции постановлений</w:t>
      </w:r>
      <w:r>
        <w:rPr>
          <w:rFonts w:ascii="Times New Roman" w:hAnsi="Times New Roman" w:cs="Times New Roman"/>
          <w:sz w:val="28"/>
          <w:szCs w:val="28"/>
        </w:rPr>
        <w:t xml:space="preserve"> Администрации Яковлевского муниципальног</w:t>
      </w:r>
      <w:r w:rsidR="00E421CE">
        <w:rPr>
          <w:rFonts w:ascii="Times New Roman" w:hAnsi="Times New Roman" w:cs="Times New Roman"/>
          <w:sz w:val="28"/>
          <w:szCs w:val="28"/>
        </w:rPr>
        <w:t>о района от 31.12.2019 № 596-НПА</w:t>
      </w:r>
      <w:r w:rsidR="001457C1">
        <w:rPr>
          <w:rFonts w:ascii="Times New Roman" w:hAnsi="Times New Roman" w:cs="Times New Roman"/>
          <w:sz w:val="28"/>
          <w:szCs w:val="28"/>
        </w:rPr>
        <w:t xml:space="preserve">, от </w:t>
      </w:r>
      <w:r w:rsidR="005E2356">
        <w:rPr>
          <w:rFonts w:ascii="Times New Roman" w:hAnsi="Times New Roman" w:cs="Times New Roman"/>
          <w:sz w:val="28"/>
          <w:szCs w:val="28"/>
        </w:rPr>
        <w:t>04.03.2020г. № 115-нпа</w:t>
      </w:r>
      <w:r w:rsidR="00DE0FCA">
        <w:rPr>
          <w:rFonts w:ascii="Times New Roman" w:hAnsi="Times New Roman" w:cs="Times New Roman"/>
          <w:sz w:val="28"/>
          <w:szCs w:val="28"/>
        </w:rPr>
        <w:t>, от 14.04.2020 № 207-нпа</w:t>
      </w:r>
      <w:r w:rsidR="003069FE">
        <w:rPr>
          <w:rFonts w:ascii="Times New Roman" w:hAnsi="Times New Roman" w:cs="Times New Roman"/>
          <w:sz w:val="28"/>
          <w:szCs w:val="28"/>
        </w:rPr>
        <w:t>, от  09.07.2020 № 344-нпа</w:t>
      </w:r>
      <w:r w:rsidR="005B37F9">
        <w:rPr>
          <w:rFonts w:ascii="Times New Roman" w:hAnsi="Times New Roman" w:cs="Times New Roman"/>
          <w:sz w:val="28"/>
          <w:szCs w:val="28"/>
        </w:rPr>
        <w:t>, от 20.10.2020 № 476-НПА</w:t>
      </w:r>
      <w:r>
        <w:rPr>
          <w:rFonts w:ascii="Times New Roman" w:hAnsi="Times New Roman" w:cs="Times New Roman"/>
          <w:sz w:val="28"/>
          <w:szCs w:val="28"/>
        </w:rPr>
        <w:t xml:space="preserve">) </w:t>
      </w:r>
      <w:r w:rsidR="004D24FF">
        <w:rPr>
          <w:rFonts w:ascii="Times New Roman" w:hAnsi="Times New Roman" w:cs="Times New Roman"/>
          <w:sz w:val="28"/>
          <w:szCs w:val="28"/>
        </w:rPr>
        <w:t xml:space="preserve">(далее – муниципальная программа) </w:t>
      </w:r>
      <w:r w:rsidRPr="00432C34">
        <w:rPr>
          <w:rFonts w:ascii="Times New Roman" w:hAnsi="Times New Roman" w:cs="Times New Roman"/>
          <w:sz w:val="28"/>
          <w:szCs w:val="28"/>
        </w:rPr>
        <w:t>следующие изменения:</w:t>
      </w:r>
    </w:p>
    <w:p w:rsidR="00104289" w:rsidRDefault="00104289" w:rsidP="00787409">
      <w:pPr>
        <w:pStyle w:val="ConsPlusNormal"/>
        <w:widowControl/>
        <w:numPr>
          <w:ilvl w:val="1"/>
          <w:numId w:val="19"/>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Изложить паспорт муниципальной программы в новой редакции, согласно приложению № 1 к настоящему постановлению.</w:t>
      </w:r>
    </w:p>
    <w:p w:rsidR="00787409" w:rsidRDefault="001C7D02" w:rsidP="00787409">
      <w:pPr>
        <w:pStyle w:val="ConsPlusNormal"/>
        <w:widowControl/>
        <w:numPr>
          <w:ilvl w:val="1"/>
          <w:numId w:val="19"/>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Изложить п</w:t>
      </w:r>
      <w:r w:rsidR="00104289">
        <w:rPr>
          <w:rFonts w:ascii="Times New Roman" w:hAnsi="Times New Roman" w:cs="Times New Roman"/>
          <w:sz w:val="28"/>
          <w:szCs w:val="28"/>
        </w:rPr>
        <w:t>риложение № 1</w:t>
      </w:r>
      <w:r w:rsidR="00787409">
        <w:rPr>
          <w:rFonts w:ascii="Times New Roman" w:hAnsi="Times New Roman" w:cs="Times New Roman"/>
          <w:sz w:val="28"/>
          <w:szCs w:val="28"/>
        </w:rPr>
        <w:t xml:space="preserve"> к муниципальной программе в новой редакции согласно приложению № </w:t>
      </w:r>
      <w:r w:rsidR="00104289">
        <w:rPr>
          <w:rFonts w:ascii="Times New Roman" w:hAnsi="Times New Roman" w:cs="Times New Roman"/>
          <w:sz w:val="28"/>
          <w:szCs w:val="28"/>
        </w:rPr>
        <w:t>2</w:t>
      </w:r>
      <w:r w:rsidR="00787409">
        <w:rPr>
          <w:rFonts w:ascii="Times New Roman" w:hAnsi="Times New Roman" w:cs="Times New Roman"/>
          <w:sz w:val="28"/>
          <w:szCs w:val="28"/>
        </w:rPr>
        <w:t xml:space="preserve"> к настоящему постановлению.</w:t>
      </w:r>
    </w:p>
    <w:p w:rsidR="001C7D02" w:rsidRDefault="00104289" w:rsidP="00787409">
      <w:pPr>
        <w:pStyle w:val="ConsPlusNormal"/>
        <w:widowControl/>
        <w:numPr>
          <w:ilvl w:val="1"/>
          <w:numId w:val="19"/>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Изложить приложение № 4</w:t>
      </w:r>
      <w:r w:rsidR="001C7D02">
        <w:rPr>
          <w:rFonts w:ascii="Times New Roman" w:hAnsi="Times New Roman" w:cs="Times New Roman"/>
          <w:sz w:val="28"/>
          <w:szCs w:val="28"/>
        </w:rPr>
        <w:t xml:space="preserve"> к муниципальной программе в новой </w:t>
      </w:r>
      <w:r>
        <w:rPr>
          <w:rFonts w:ascii="Times New Roman" w:hAnsi="Times New Roman" w:cs="Times New Roman"/>
          <w:sz w:val="28"/>
          <w:szCs w:val="28"/>
        </w:rPr>
        <w:t>редакции согласно приложению № 3</w:t>
      </w:r>
      <w:r w:rsidR="001C7D02">
        <w:rPr>
          <w:rFonts w:ascii="Times New Roman" w:hAnsi="Times New Roman" w:cs="Times New Roman"/>
          <w:sz w:val="28"/>
          <w:szCs w:val="28"/>
        </w:rPr>
        <w:t xml:space="preserve"> к настоящему постановлению.</w:t>
      </w:r>
    </w:p>
    <w:p w:rsidR="00104289" w:rsidRDefault="00104289" w:rsidP="00787409">
      <w:pPr>
        <w:pStyle w:val="ConsPlusNormal"/>
        <w:widowControl/>
        <w:numPr>
          <w:ilvl w:val="1"/>
          <w:numId w:val="19"/>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Изложить приложение № 5 к муниципальной программе в новой редакции согласно приложения № 4 к настоящему постановлению.</w:t>
      </w:r>
    </w:p>
    <w:p w:rsidR="005B37F9" w:rsidRDefault="005B37F9" w:rsidP="00787409">
      <w:pPr>
        <w:pStyle w:val="ConsPlusNormal"/>
        <w:widowControl/>
        <w:numPr>
          <w:ilvl w:val="1"/>
          <w:numId w:val="19"/>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Изложить приложение № 6 к муниципальной программе в новой редакции согласно приложения № 5 к настоящему постановлению.</w:t>
      </w:r>
    </w:p>
    <w:p w:rsidR="00E421CE" w:rsidRPr="007B2AA3" w:rsidRDefault="00E421CE" w:rsidP="007B2AA3">
      <w:pPr>
        <w:pStyle w:val="ad"/>
        <w:tabs>
          <w:tab w:val="left" w:pos="709"/>
        </w:tabs>
        <w:spacing w:line="360" w:lineRule="auto"/>
        <w:ind w:firstLine="709"/>
        <w:rPr>
          <w:sz w:val="28"/>
          <w:szCs w:val="28"/>
        </w:rPr>
      </w:pPr>
      <w:r w:rsidRPr="007B2AA3">
        <w:rPr>
          <w:sz w:val="28"/>
          <w:szCs w:val="28"/>
        </w:rPr>
        <w:t>2.</w:t>
      </w:r>
      <w:r w:rsidR="00787409" w:rsidRPr="007B2AA3">
        <w:rPr>
          <w:sz w:val="28"/>
          <w:szCs w:val="28"/>
        </w:rPr>
        <w:t xml:space="preserve"> </w:t>
      </w:r>
      <w:r w:rsidR="007B2AA3">
        <w:rPr>
          <w:sz w:val="28"/>
          <w:szCs w:val="28"/>
        </w:rPr>
        <w:t xml:space="preserve"> </w:t>
      </w:r>
      <w:r w:rsidRPr="007B2AA3">
        <w:rPr>
          <w:sz w:val="28"/>
          <w:szCs w:val="28"/>
        </w:rPr>
        <w:t xml:space="preserve">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на официальном сайте Администрации Яковлевского муниципального района. </w:t>
      </w:r>
    </w:p>
    <w:p w:rsidR="00787409" w:rsidRPr="00432C34" w:rsidRDefault="00E421CE" w:rsidP="0078740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87409" w:rsidRPr="00432C34">
        <w:rPr>
          <w:rFonts w:ascii="Times New Roman" w:hAnsi="Times New Roman" w:cs="Times New Roman"/>
          <w:sz w:val="28"/>
          <w:szCs w:val="28"/>
        </w:rPr>
        <w:t>Настоящее постановление вступает в силу со дня его официального опубликования.</w:t>
      </w:r>
    </w:p>
    <w:p w:rsidR="00787409" w:rsidRPr="00432C34" w:rsidRDefault="00787409" w:rsidP="00787409">
      <w:pPr>
        <w:spacing w:line="360" w:lineRule="auto"/>
        <w:ind w:left="142" w:right="-1" w:firstLine="567"/>
        <w:jc w:val="both"/>
        <w:rPr>
          <w:b/>
          <w:sz w:val="28"/>
          <w:szCs w:val="28"/>
        </w:rPr>
      </w:pPr>
      <w:r w:rsidRPr="00432C34">
        <w:rPr>
          <w:sz w:val="28"/>
          <w:szCs w:val="28"/>
        </w:rPr>
        <w:t xml:space="preserve">4. </w:t>
      </w:r>
      <w:r>
        <w:rPr>
          <w:sz w:val="28"/>
          <w:szCs w:val="28"/>
        </w:rPr>
        <w:t xml:space="preserve">Контроль </w:t>
      </w:r>
      <w:r w:rsidRPr="00432C34">
        <w:rPr>
          <w:sz w:val="28"/>
          <w:szCs w:val="28"/>
        </w:rPr>
        <w:t xml:space="preserve"> </w:t>
      </w:r>
      <w:r>
        <w:rPr>
          <w:sz w:val="28"/>
          <w:szCs w:val="28"/>
        </w:rPr>
        <w:t>испол</w:t>
      </w:r>
      <w:r w:rsidRPr="00432C34">
        <w:rPr>
          <w:sz w:val="28"/>
          <w:szCs w:val="28"/>
        </w:rPr>
        <w:t>нени</w:t>
      </w:r>
      <w:r>
        <w:rPr>
          <w:sz w:val="28"/>
          <w:szCs w:val="28"/>
        </w:rPr>
        <w:t>я</w:t>
      </w:r>
      <w:r w:rsidRPr="00432C34">
        <w:rPr>
          <w:sz w:val="28"/>
          <w:szCs w:val="28"/>
        </w:rPr>
        <w:t xml:space="preserve"> настоящего постановления оставляю за собой.</w:t>
      </w:r>
    </w:p>
    <w:p w:rsidR="00787409" w:rsidRDefault="00787409" w:rsidP="00787409">
      <w:pPr>
        <w:ind w:left="284" w:right="-1"/>
        <w:jc w:val="both"/>
        <w:rPr>
          <w:b/>
          <w:sz w:val="28"/>
          <w:szCs w:val="28"/>
        </w:rPr>
      </w:pPr>
    </w:p>
    <w:p w:rsidR="00787409" w:rsidRDefault="00787409" w:rsidP="00787409">
      <w:pPr>
        <w:ind w:left="284" w:right="-1"/>
        <w:jc w:val="both"/>
        <w:rPr>
          <w:b/>
          <w:sz w:val="28"/>
          <w:szCs w:val="28"/>
        </w:rPr>
      </w:pPr>
    </w:p>
    <w:p w:rsidR="00787409" w:rsidRPr="00432C34" w:rsidRDefault="00787409" w:rsidP="00787409">
      <w:pPr>
        <w:ind w:left="284" w:right="-1"/>
        <w:jc w:val="both"/>
        <w:rPr>
          <w:b/>
          <w:sz w:val="28"/>
          <w:szCs w:val="28"/>
        </w:rPr>
      </w:pPr>
    </w:p>
    <w:p w:rsidR="00787409" w:rsidRPr="00432C34" w:rsidRDefault="00787409" w:rsidP="00787409">
      <w:pPr>
        <w:ind w:right="-1"/>
        <w:jc w:val="both"/>
        <w:rPr>
          <w:sz w:val="28"/>
          <w:szCs w:val="28"/>
        </w:rPr>
      </w:pPr>
      <w:r>
        <w:rPr>
          <w:sz w:val="28"/>
          <w:szCs w:val="28"/>
        </w:rPr>
        <w:t>Глава района - глава</w:t>
      </w:r>
      <w:r w:rsidRPr="00432C34">
        <w:rPr>
          <w:sz w:val="28"/>
          <w:szCs w:val="28"/>
        </w:rPr>
        <w:t xml:space="preserve"> Администрации</w:t>
      </w:r>
    </w:p>
    <w:p w:rsidR="00787409" w:rsidRDefault="00787409" w:rsidP="00787409">
      <w:pPr>
        <w:ind w:right="-1"/>
        <w:jc w:val="both"/>
        <w:rPr>
          <w:sz w:val="28"/>
          <w:szCs w:val="28"/>
        </w:rPr>
      </w:pPr>
      <w:r w:rsidRPr="00432C34">
        <w:rPr>
          <w:sz w:val="28"/>
          <w:szCs w:val="28"/>
        </w:rPr>
        <w:t xml:space="preserve">Яковлевского муниципального района </w:t>
      </w:r>
      <w:r w:rsidRPr="00432C34">
        <w:rPr>
          <w:sz w:val="28"/>
          <w:szCs w:val="28"/>
        </w:rPr>
        <w:tab/>
      </w:r>
      <w:r w:rsidRPr="00432C34">
        <w:rPr>
          <w:sz w:val="28"/>
          <w:szCs w:val="28"/>
        </w:rPr>
        <w:tab/>
      </w:r>
      <w:r w:rsidRPr="00432C34">
        <w:rPr>
          <w:sz w:val="28"/>
          <w:szCs w:val="28"/>
        </w:rPr>
        <w:tab/>
      </w:r>
      <w:r w:rsidRPr="00432C34">
        <w:rPr>
          <w:sz w:val="28"/>
          <w:szCs w:val="28"/>
        </w:rPr>
        <w:tab/>
      </w:r>
      <w:r w:rsidRPr="00432C34">
        <w:rPr>
          <w:sz w:val="28"/>
          <w:szCs w:val="28"/>
        </w:rPr>
        <w:tab/>
      </w:r>
      <w:r>
        <w:rPr>
          <w:sz w:val="28"/>
          <w:szCs w:val="28"/>
        </w:rPr>
        <w:t xml:space="preserve">   Н.В. Вязовик </w:t>
      </w: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Pr="00086C12" w:rsidRDefault="00086C12" w:rsidP="00086C12">
      <w:pPr>
        <w:pStyle w:val="ConsPlusNormal"/>
        <w:jc w:val="right"/>
        <w:outlineLvl w:val="0"/>
        <w:rPr>
          <w:rFonts w:ascii="Times New Roman" w:hAnsi="Times New Roman" w:cs="Times New Roman"/>
        </w:rPr>
      </w:pPr>
      <w:r w:rsidRPr="00086C12">
        <w:rPr>
          <w:rFonts w:ascii="Times New Roman" w:hAnsi="Times New Roman" w:cs="Times New Roman"/>
        </w:rPr>
        <w:lastRenderedPageBreak/>
        <w:t>Приложение № 1</w:t>
      </w:r>
    </w:p>
    <w:p w:rsidR="00086C12" w:rsidRPr="00086C12" w:rsidRDefault="00086C12" w:rsidP="00086C12">
      <w:pPr>
        <w:pStyle w:val="ConsPlusNormal"/>
        <w:jc w:val="right"/>
        <w:rPr>
          <w:rFonts w:ascii="Times New Roman" w:hAnsi="Times New Roman" w:cs="Times New Roman"/>
        </w:rPr>
      </w:pPr>
      <w:r w:rsidRPr="00086C12">
        <w:rPr>
          <w:rFonts w:ascii="Times New Roman" w:hAnsi="Times New Roman" w:cs="Times New Roman"/>
        </w:rPr>
        <w:t>к постановлению Администрации</w:t>
      </w:r>
    </w:p>
    <w:p w:rsidR="00086C12" w:rsidRPr="00086C12" w:rsidRDefault="00086C12" w:rsidP="00086C12">
      <w:pPr>
        <w:pStyle w:val="ConsPlusNormal"/>
        <w:jc w:val="right"/>
        <w:rPr>
          <w:rFonts w:ascii="Times New Roman" w:hAnsi="Times New Roman" w:cs="Times New Roman"/>
        </w:rPr>
      </w:pPr>
      <w:r w:rsidRPr="00086C12">
        <w:rPr>
          <w:rFonts w:ascii="Times New Roman" w:hAnsi="Times New Roman" w:cs="Times New Roman"/>
        </w:rPr>
        <w:t>Яковлевского муниципального района</w:t>
      </w:r>
    </w:p>
    <w:p w:rsidR="00086C12" w:rsidRPr="00086C12" w:rsidRDefault="00086C12" w:rsidP="00086C12">
      <w:pPr>
        <w:pStyle w:val="ConsPlusNormal"/>
        <w:tabs>
          <w:tab w:val="left" w:pos="6521"/>
        </w:tabs>
        <w:jc w:val="right"/>
        <w:rPr>
          <w:rFonts w:ascii="Times New Roman" w:hAnsi="Times New Roman" w:cs="Times New Roman"/>
        </w:rPr>
      </w:pPr>
      <w:r w:rsidRPr="00086C12">
        <w:rPr>
          <w:rFonts w:ascii="Times New Roman" w:hAnsi="Times New Roman" w:cs="Times New Roman"/>
        </w:rPr>
        <w:t>от __30.12.2020_ № __642-НПА</w:t>
      </w:r>
    </w:p>
    <w:p w:rsidR="00086C12" w:rsidRPr="00086C12" w:rsidRDefault="00086C12" w:rsidP="00086C12">
      <w:pPr>
        <w:widowControl w:val="0"/>
        <w:tabs>
          <w:tab w:val="left" w:pos="142"/>
        </w:tabs>
        <w:ind w:right="-1" w:firstLine="567"/>
        <w:jc w:val="center"/>
        <w:rPr>
          <w:rFonts w:eastAsia="Calibri"/>
          <w:b/>
          <w:lang w:eastAsia="en-US"/>
        </w:rPr>
      </w:pPr>
    </w:p>
    <w:p w:rsidR="00086C12" w:rsidRPr="00086C12" w:rsidRDefault="00086C12" w:rsidP="00086C12">
      <w:pPr>
        <w:widowControl w:val="0"/>
        <w:tabs>
          <w:tab w:val="left" w:pos="142"/>
        </w:tabs>
        <w:ind w:right="-1" w:firstLine="567"/>
        <w:jc w:val="center"/>
        <w:rPr>
          <w:rFonts w:eastAsia="Calibri"/>
          <w:b/>
          <w:lang w:eastAsia="en-US"/>
        </w:rPr>
      </w:pPr>
      <w:r w:rsidRPr="00086C12">
        <w:rPr>
          <w:rFonts w:eastAsia="Calibri"/>
          <w:b/>
          <w:lang w:eastAsia="en-US"/>
        </w:rPr>
        <w:t>ПАСПОРТ</w:t>
      </w:r>
    </w:p>
    <w:p w:rsidR="00086C12" w:rsidRPr="00086C12" w:rsidRDefault="00086C12" w:rsidP="00086C12">
      <w:pPr>
        <w:widowControl w:val="0"/>
        <w:tabs>
          <w:tab w:val="left" w:pos="142"/>
        </w:tabs>
        <w:ind w:right="-1" w:firstLine="567"/>
        <w:jc w:val="center"/>
        <w:rPr>
          <w:rFonts w:eastAsia="Calibri"/>
          <w:b/>
          <w:lang w:eastAsia="en-US"/>
        </w:rPr>
      </w:pPr>
      <w:r w:rsidRPr="00086C12">
        <w:rPr>
          <w:rFonts w:eastAsia="Calibri"/>
          <w:b/>
          <w:lang w:eastAsia="en-US"/>
        </w:rPr>
        <w:t>МУНИЦИПАЛЬНОЙ ПРОГРАММЫ ЯКОВЛЕВСКОГО</w:t>
      </w:r>
    </w:p>
    <w:p w:rsidR="00086C12" w:rsidRPr="00086C12" w:rsidRDefault="00086C12" w:rsidP="00086C12">
      <w:pPr>
        <w:widowControl w:val="0"/>
        <w:tabs>
          <w:tab w:val="left" w:pos="142"/>
        </w:tabs>
        <w:ind w:right="-1" w:firstLine="567"/>
        <w:jc w:val="center"/>
        <w:rPr>
          <w:rFonts w:eastAsia="Calibri"/>
          <w:b/>
          <w:lang w:eastAsia="en-US"/>
        </w:rPr>
      </w:pPr>
      <w:r w:rsidRPr="00086C12">
        <w:rPr>
          <w:rFonts w:eastAsia="Calibri"/>
          <w:b/>
          <w:lang w:eastAsia="en-US"/>
        </w:rPr>
        <w:t xml:space="preserve">МУНИЦИПАЛЬНОГО РАЙОНА </w:t>
      </w:r>
    </w:p>
    <w:p w:rsidR="00086C12" w:rsidRPr="00086C12" w:rsidRDefault="00086C12" w:rsidP="00086C12">
      <w:pPr>
        <w:widowControl w:val="0"/>
        <w:tabs>
          <w:tab w:val="left" w:pos="142"/>
        </w:tabs>
        <w:ind w:right="-1" w:firstLine="567"/>
        <w:jc w:val="center"/>
        <w:rPr>
          <w:b/>
        </w:rPr>
      </w:pPr>
      <w:r w:rsidRPr="00086C12">
        <w:rPr>
          <w:rFonts w:eastAsia="Calibri"/>
          <w:b/>
          <w:lang w:eastAsia="en-US"/>
        </w:rPr>
        <w:t>«ЗАЩИТА НАСЕЛЕНИЯ И ТЕРРИТОРИИ ОТ ЧРЕЗВЫЧАЙНЫХ СИТУАЦИЙ, ОБЕСПЕЧЕНИЕ ПОЖАРНОЙ БЕЗОПАСНОСТИ ЯКОВЛЕВСКОГО МУНИЦИПАЛЬНОГО РАЙОНА»НА 2019-2025 ГОДЫ</w:t>
      </w:r>
    </w:p>
    <w:p w:rsidR="00086C12" w:rsidRPr="00086C12" w:rsidRDefault="00086C12" w:rsidP="00086C12">
      <w:pPr>
        <w:widowControl w:val="0"/>
        <w:tabs>
          <w:tab w:val="left" w:pos="142"/>
        </w:tabs>
        <w:ind w:right="-1" w:firstLine="567"/>
        <w:jc w:val="center"/>
      </w:pPr>
      <w:r w:rsidRPr="00086C12">
        <w:t xml:space="preserve">(в редакции постановлений Администрации Яковлевского муниципального района </w:t>
      </w:r>
    </w:p>
    <w:p w:rsidR="00086C12" w:rsidRPr="00086C12" w:rsidRDefault="00086C12" w:rsidP="00086C12">
      <w:pPr>
        <w:widowControl w:val="0"/>
        <w:tabs>
          <w:tab w:val="left" w:pos="142"/>
        </w:tabs>
        <w:ind w:right="-1" w:firstLine="567"/>
        <w:jc w:val="center"/>
        <w:rPr>
          <w:rFonts w:eastAsia="Calibri"/>
          <w:lang w:eastAsia="en-US"/>
        </w:rPr>
      </w:pPr>
      <w:r w:rsidRPr="00086C12">
        <w:t>от 31.12.2019 № 596 –НПА, от 04.03.2020г. № 115-нпа, от 14.04.2020 № 207-нпа, от 09.07.2020 № 344-нпа, от 20.10.2020 № 476-НПА</w:t>
      </w:r>
      <w:bookmarkStart w:id="1" w:name="_GoBack"/>
      <w:bookmarkEnd w:id="1"/>
      <w:r w:rsidRPr="00086C12">
        <w:t>)</w:t>
      </w:r>
    </w:p>
    <w:p w:rsidR="00086C12" w:rsidRPr="00086C12" w:rsidRDefault="00086C12" w:rsidP="00086C12">
      <w:pPr>
        <w:widowControl w:val="0"/>
        <w:tabs>
          <w:tab w:val="left" w:pos="142"/>
        </w:tabs>
        <w:ind w:right="-1" w:firstLine="567"/>
        <w:jc w:val="center"/>
        <w:rPr>
          <w:rFonts w:eastAsia="Calibri"/>
          <w:b/>
          <w:lang w:eastAsia="en-US"/>
        </w:rPr>
      </w:pPr>
    </w:p>
    <w:tbl>
      <w:tblPr>
        <w:tblW w:w="0" w:type="auto"/>
        <w:tblInd w:w="149" w:type="dxa"/>
        <w:tblCellMar>
          <w:left w:w="0" w:type="dxa"/>
          <w:right w:w="0" w:type="dxa"/>
        </w:tblCellMar>
        <w:tblLook w:val="04A0"/>
      </w:tblPr>
      <w:tblGrid>
        <w:gridCol w:w="2910"/>
        <w:gridCol w:w="6727"/>
      </w:tblGrid>
      <w:tr w:rsidR="00086C12" w:rsidRPr="00086C12" w:rsidTr="0029658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086C12" w:rsidRDefault="00086C12" w:rsidP="0029658C">
            <w:pPr>
              <w:pStyle w:val="formattext"/>
              <w:spacing w:before="0" w:beforeAutospacing="0" w:after="0" w:afterAutospacing="0"/>
              <w:textAlignment w:val="baseline"/>
            </w:pPr>
            <w:r w:rsidRPr="00086C12">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086C12" w:rsidRDefault="00086C12" w:rsidP="0029658C">
            <w:pPr>
              <w:jc w:val="both"/>
            </w:pPr>
            <w:r w:rsidRPr="00086C12">
              <w:t>Отдел ГОЧС Администрации Яковлевского муниципального района</w:t>
            </w:r>
          </w:p>
        </w:tc>
      </w:tr>
      <w:tr w:rsidR="00086C12" w:rsidRPr="00086C12" w:rsidTr="0029658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086C12" w:rsidRDefault="00086C12" w:rsidP="0029658C">
            <w:pPr>
              <w:pStyle w:val="formattext"/>
              <w:spacing w:before="0" w:beforeAutospacing="0" w:after="0" w:afterAutospacing="0"/>
              <w:textAlignment w:val="baseline"/>
            </w:pPr>
            <w:r w:rsidRPr="00086C12">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086C12" w:rsidRDefault="00086C12" w:rsidP="0029658C">
            <w:pPr>
              <w:widowControl w:val="0"/>
              <w:jc w:val="both"/>
            </w:pPr>
            <w:r w:rsidRPr="00086C12">
              <w:t>Муниципальное казенное учреждение «Центр обеспечения и сопровождения образования» Яковлевского муниципального района (далее - МКУ «ЦО и СО»);</w:t>
            </w:r>
          </w:p>
          <w:p w:rsidR="00086C12" w:rsidRPr="00086C12" w:rsidRDefault="00086C12" w:rsidP="0029658C">
            <w:pPr>
              <w:widowControl w:val="0"/>
              <w:jc w:val="both"/>
            </w:pPr>
            <w:r w:rsidRPr="00086C12">
              <w:t>Муниципальное казённое учреждение «Управление культуры» Яковлевского муниципального района (далее-МКУ «Управление культуры»);</w:t>
            </w:r>
          </w:p>
          <w:p w:rsidR="00086C12" w:rsidRPr="00086C12" w:rsidRDefault="00086C12" w:rsidP="0029658C">
            <w:pPr>
              <w:widowControl w:val="0"/>
              <w:jc w:val="both"/>
            </w:pPr>
            <w:r w:rsidRPr="00086C12">
              <w:t>Муниципальное казенное учреждение «Хозяйственное управление по обслуживания муниципальных учреждений Яковлевского муниципального района» (далее - МКУ «ХОЗУ»)</w:t>
            </w:r>
          </w:p>
        </w:tc>
      </w:tr>
      <w:tr w:rsidR="00086C12" w:rsidRPr="00086C12" w:rsidTr="0029658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086C12" w:rsidRDefault="00086C12" w:rsidP="0029658C">
            <w:pPr>
              <w:pStyle w:val="formattext"/>
              <w:spacing w:before="0" w:beforeAutospacing="0" w:after="0" w:afterAutospacing="0"/>
              <w:textAlignment w:val="baseline"/>
            </w:pPr>
            <w:r w:rsidRPr="00086C12">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086C12" w:rsidRDefault="00086C12" w:rsidP="0029658C">
            <w:pPr>
              <w:tabs>
                <w:tab w:val="left" w:pos="142"/>
              </w:tabs>
              <w:ind w:right="-1"/>
              <w:jc w:val="both"/>
              <w:rPr>
                <w:rFonts w:eastAsiaTheme="minorHAnsi"/>
                <w:lang w:eastAsia="en-US"/>
              </w:rPr>
            </w:pPr>
            <w:r w:rsidRPr="00086C12">
              <w:t xml:space="preserve">Подпрограмма «Пожарная безопасность» на 2019-2025 годы. </w:t>
            </w:r>
            <w:r w:rsidRPr="00086C12">
              <w:rPr>
                <w:rFonts w:eastAsiaTheme="minorHAnsi"/>
                <w:lang w:eastAsia="en-US"/>
              </w:rPr>
              <w:t>Информация о паспорте подпрограммы приведена в приложении № 6 к муниципальной программе Яковлевского муниципального района «Защита населения и территории от чрезвычайных ситуаций, обеспечение пожарной безопасности Яковлевского муниципального района» на 2019 - 2025 годы» (далее - Муниципальная программа);</w:t>
            </w:r>
          </w:p>
          <w:p w:rsidR="00086C12" w:rsidRPr="00086C12" w:rsidRDefault="00086C12" w:rsidP="0029658C">
            <w:pPr>
              <w:tabs>
                <w:tab w:val="left" w:pos="142"/>
              </w:tabs>
              <w:ind w:right="-1"/>
              <w:jc w:val="both"/>
              <w:rPr>
                <w:rFonts w:eastAsia="Calibri"/>
                <w:lang w:eastAsia="en-US"/>
              </w:rPr>
            </w:pPr>
            <w:r w:rsidRPr="00086C12">
              <w:rPr>
                <w:rFonts w:eastAsia="Calibri"/>
                <w:lang w:eastAsia="en-US"/>
              </w:rPr>
              <w:t>отдельное мероприятие « Мероприятия  по обеспечению сил и средств гражданской обороны и чрезвычайных ситуаций»</w:t>
            </w:r>
          </w:p>
          <w:p w:rsidR="00086C12" w:rsidRPr="00086C12" w:rsidRDefault="00086C12" w:rsidP="0029658C">
            <w:pPr>
              <w:widowControl w:val="0"/>
            </w:pPr>
          </w:p>
        </w:tc>
      </w:tr>
      <w:tr w:rsidR="00086C12" w:rsidRPr="00086C12" w:rsidTr="0029658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086C12" w:rsidRDefault="00086C12" w:rsidP="0029658C">
            <w:pPr>
              <w:pStyle w:val="formattext"/>
              <w:spacing w:before="0" w:beforeAutospacing="0" w:after="0" w:afterAutospacing="0"/>
              <w:textAlignment w:val="baseline"/>
            </w:pPr>
            <w:r w:rsidRPr="00086C12">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086C12" w:rsidRDefault="00086C12" w:rsidP="0029658C">
            <w:pPr>
              <w:jc w:val="both"/>
            </w:pPr>
            <w:r w:rsidRPr="00086C12">
              <w:t xml:space="preserve"> минимизация  социального  и  экономического  ущерба, наносимого   населению   и   экономике   района при возникновении  чрезвычайных  ситуаций  природного  и техногенного характера;</w:t>
            </w:r>
          </w:p>
          <w:p w:rsidR="00086C12" w:rsidRPr="00086C12" w:rsidRDefault="00086C12" w:rsidP="0029658C">
            <w:pPr>
              <w:jc w:val="both"/>
            </w:pPr>
            <w:r w:rsidRPr="00086C12">
              <w:t xml:space="preserve"> обеспечение пожарной безопасности муниципальных учреждений</w:t>
            </w:r>
          </w:p>
        </w:tc>
      </w:tr>
      <w:tr w:rsidR="00086C12" w:rsidRPr="00086C12" w:rsidTr="0029658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086C12" w:rsidRDefault="00086C12" w:rsidP="0029658C">
            <w:pPr>
              <w:pStyle w:val="formattext"/>
              <w:spacing w:before="0" w:beforeAutospacing="0" w:after="0" w:afterAutospacing="0"/>
              <w:textAlignment w:val="baseline"/>
            </w:pPr>
            <w:r w:rsidRPr="00086C12">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086C12" w:rsidRDefault="00086C12" w:rsidP="0029658C">
            <w:pPr>
              <w:widowControl w:val="0"/>
              <w:jc w:val="both"/>
            </w:pPr>
            <w:r w:rsidRPr="00086C12">
              <w:t>обеспечение   эффективного   предупреждения   и ликвидации  чрезвычайных   ситуаций   природного   и техногенного  характера (далее - ЧС);</w:t>
            </w:r>
          </w:p>
          <w:p w:rsidR="00086C12" w:rsidRPr="00086C12" w:rsidRDefault="00086C12" w:rsidP="0029658C">
            <w:pPr>
              <w:widowControl w:val="0"/>
              <w:jc w:val="both"/>
            </w:pPr>
            <w:r w:rsidRPr="00086C12">
              <w:t>обеспечение и  поддержание  в  готовности  сил  и средств  гражданской  обороны,  защиты  населения  и территории от  чрезвычайных  ситуаций  природного  и техногенного характера, обеспечение пожарной безопасности;</w:t>
            </w:r>
          </w:p>
          <w:p w:rsidR="00086C12" w:rsidRPr="00086C12" w:rsidRDefault="00086C12" w:rsidP="0029658C">
            <w:pPr>
              <w:jc w:val="both"/>
            </w:pPr>
            <w:r w:rsidRPr="00086C12">
              <w:t>реализация  муниципальной политики в области обеспечения пожарной безопасности населения от возможных пожаров, аварий и других опасностей</w:t>
            </w:r>
          </w:p>
        </w:tc>
      </w:tr>
      <w:tr w:rsidR="00086C12" w:rsidRPr="00086C12" w:rsidTr="0029658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086C12" w:rsidRDefault="00086C12" w:rsidP="0029658C">
            <w:pPr>
              <w:pStyle w:val="formattext"/>
              <w:spacing w:before="0" w:beforeAutospacing="0" w:after="0" w:afterAutospacing="0"/>
              <w:textAlignment w:val="baseline"/>
            </w:pPr>
            <w:r w:rsidRPr="00086C12">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086C12" w:rsidRDefault="00086C12" w:rsidP="0029658C">
            <w:pPr>
              <w:jc w:val="both"/>
            </w:pPr>
            <w:r w:rsidRPr="00086C12">
              <w:t>2019-2025 годы</w:t>
            </w:r>
          </w:p>
        </w:tc>
      </w:tr>
      <w:tr w:rsidR="00086C12" w:rsidRPr="00086C12" w:rsidTr="0029658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086C12" w:rsidRDefault="00086C12" w:rsidP="0029658C">
            <w:pPr>
              <w:pStyle w:val="formattext"/>
              <w:spacing w:before="0" w:beforeAutospacing="0" w:after="0" w:afterAutospacing="0"/>
              <w:textAlignment w:val="baseline"/>
            </w:pPr>
            <w:r w:rsidRPr="00086C12">
              <w:lastRenderedPageBreak/>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tbl>
            <w:tblPr>
              <w:tblW w:w="0" w:type="auto"/>
              <w:tblCellMar>
                <w:top w:w="102" w:type="dxa"/>
                <w:left w:w="62" w:type="dxa"/>
                <w:bottom w:w="102" w:type="dxa"/>
                <w:right w:w="62" w:type="dxa"/>
              </w:tblCellMar>
              <w:tblLook w:val="0000"/>
            </w:tblPr>
            <w:tblGrid>
              <w:gridCol w:w="6350"/>
            </w:tblGrid>
            <w:tr w:rsidR="00086C12" w:rsidRPr="00086C12" w:rsidTr="0029658C">
              <w:tc>
                <w:tcPr>
                  <w:tcW w:w="6350" w:type="dxa"/>
                </w:tcPr>
                <w:p w:rsidR="00086C12" w:rsidRPr="00086C12" w:rsidRDefault="00086C12" w:rsidP="0029658C">
                  <w:pPr>
                    <w:widowControl w:val="0"/>
                    <w:jc w:val="both"/>
                  </w:pPr>
                  <w:r w:rsidRPr="00086C12">
                    <w:t>Мероприятия муниципальной программы реализуются за счет средств бюджета Яковлевского муниципального района. Объем финансирования программы на 2019-2025 годы составляет –15 324 373,97 руб. в том числе по годам:</w:t>
                  </w:r>
                </w:p>
                <w:p w:rsidR="00086C12" w:rsidRPr="00086C12" w:rsidRDefault="00086C12" w:rsidP="0029658C">
                  <w:pPr>
                    <w:widowControl w:val="0"/>
                    <w:jc w:val="both"/>
                    <w:rPr>
                      <w:color w:val="000000" w:themeColor="text1"/>
                    </w:rPr>
                  </w:pPr>
                  <w:r w:rsidRPr="00086C12">
                    <w:rPr>
                      <w:color w:val="000000" w:themeColor="text1"/>
                    </w:rPr>
                    <w:t>2019 год – 1 562 034,82руб;</w:t>
                  </w:r>
                </w:p>
                <w:p w:rsidR="00086C12" w:rsidRPr="00086C12" w:rsidRDefault="00086C12" w:rsidP="0029658C">
                  <w:pPr>
                    <w:widowControl w:val="0"/>
                    <w:jc w:val="both"/>
                    <w:rPr>
                      <w:color w:val="000000" w:themeColor="text1"/>
                    </w:rPr>
                  </w:pPr>
                  <w:r w:rsidRPr="00086C12">
                    <w:rPr>
                      <w:color w:val="000000" w:themeColor="text1"/>
                    </w:rPr>
                    <w:t>2020 год – 6 138 339,15 руб;</w:t>
                  </w:r>
                </w:p>
                <w:p w:rsidR="00086C12" w:rsidRPr="00086C12" w:rsidRDefault="00086C12" w:rsidP="0029658C">
                  <w:pPr>
                    <w:widowControl w:val="0"/>
                    <w:jc w:val="both"/>
                    <w:rPr>
                      <w:color w:val="000000" w:themeColor="text1"/>
                    </w:rPr>
                  </w:pPr>
                  <w:r w:rsidRPr="00086C12">
                    <w:rPr>
                      <w:color w:val="000000" w:themeColor="text1"/>
                    </w:rPr>
                    <w:t>2021 год – 1 787 000 руб;</w:t>
                  </w:r>
                </w:p>
                <w:p w:rsidR="00086C12" w:rsidRPr="00086C12" w:rsidRDefault="00086C12" w:rsidP="0029658C">
                  <w:pPr>
                    <w:widowControl w:val="0"/>
                    <w:jc w:val="both"/>
                    <w:rPr>
                      <w:color w:val="000000" w:themeColor="text1"/>
                    </w:rPr>
                  </w:pPr>
                  <w:r w:rsidRPr="00086C12">
                    <w:rPr>
                      <w:color w:val="000000" w:themeColor="text1"/>
                    </w:rPr>
                    <w:t>2022 год – 1 778 000 руб;</w:t>
                  </w:r>
                </w:p>
                <w:p w:rsidR="00086C12" w:rsidRPr="00086C12" w:rsidRDefault="00086C12" w:rsidP="0029658C">
                  <w:pPr>
                    <w:widowControl w:val="0"/>
                    <w:jc w:val="both"/>
                    <w:rPr>
                      <w:color w:val="000000" w:themeColor="text1"/>
                    </w:rPr>
                  </w:pPr>
                  <w:r w:rsidRPr="00086C12">
                    <w:rPr>
                      <w:color w:val="000000" w:themeColor="text1"/>
                    </w:rPr>
                    <w:t>2023 год – 1 353 000 руб;</w:t>
                  </w:r>
                </w:p>
                <w:p w:rsidR="00086C12" w:rsidRPr="00086C12" w:rsidRDefault="00086C12" w:rsidP="0029658C">
                  <w:pPr>
                    <w:widowControl w:val="0"/>
                    <w:jc w:val="both"/>
                    <w:rPr>
                      <w:color w:val="000000" w:themeColor="text1"/>
                    </w:rPr>
                  </w:pPr>
                  <w:r w:rsidRPr="00086C12">
                    <w:rPr>
                      <w:color w:val="000000" w:themeColor="text1"/>
                    </w:rPr>
                    <w:t>2024 год – 1 353 000 руб.;</w:t>
                  </w:r>
                </w:p>
                <w:p w:rsidR="00086C12" w:rsidRPr="00086C12" w:rsidRDefault="00086C12" w:rsidP="0029658C">
                  <w:pPr>
                    <w:widowControl w:val="0"/>
                    <w:jc w:val="both"/>
                    <w:rPr>
                      <w:color w:val="000000" w:themeColor="text1"/>
                    </w:rPr>
                  </w:pPr>
                  <w:r w:rsidRPr="00086C12">
                    <w:rPr>
                      <w:color w:val="000000" w:themeColor="text1"/>
                    </w:rPr>
                    <w:t>2025 год – 1 353 000 руб.</w:t>
                  </w:r>
                </w:p>
                <w:p w:rsidR="00086C12" w:rsidRPr="00086C12" w:rsidRDefault="00086C12" w:rsidP="0029658C">
                  <w:pPr>
                    <w:pStyle w:val="ConsPlusNormal"/>
                    <w:jc w:val="both"/>
                    <w:rPr>
                      <w:rFonts w:ascii="Times New Roman" w:hAnsi="Times New Roman" w:cs="Times New Roman"/>
                    </w:rPr>
                  </w:pPr>
                  <w:r w:rsidRPr="00086C12">
                    <w:rPr>
                      <w:rFonts w:ascii="Times New Roman" w:hAnsi="Times New Roman" w:cs="Times New Roman"/>
                    </w:rPr>
                    <w:t>Прогнозная оценка привлекаемых на реализацию целей Муниципальной программы составляет – 0,00 тыс.руб.</w:t>
                  </w:r>
                </w:p>
              </w:tc>
            </w:tr>
          </w:tbl>
          <w:p w:rsidR="00086C12" w:rsidRPr="00086C12" w:rsidRDefault="00086C12" w:rsidP="0029658C"/>
        </w:tc>
      </w:tr>
      <w:tr w:rsidR="00086C12" w:rsidRPr="00086C12" w:rsidTr="0029658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086C12" w:rsidRDefault="00086C12" w:rsidP="0029658C">
            <w:pPr>
              <w:pStyle w:val="formattext"/>
              <w:spacing w:before="0" w:beforeAutospacing="0" w:after="0" w:afterAutospacing="0"/>
              <w:textAlignment w:val="baseline"/>
            </w:pPr>
            <w:r w:rsidRPr="00086C12">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086C12" w:rsidRDefault="00086C12" w:rsidP="0029658C">
            <w:pPr>
              <w:widowControl w:val="0"/>
              <w:jc w:val="both"/>
              <w:rPr>
                <w:rFonts w:eastAsia="Calibri"/>
                <w:lang w:eastAsia="en-US"/>
              </w:rPr>
            </w:pPr>
            <w:r w:rsidRPr="00086C12">
              <w:rPr>
                <w:rFonts w:eastAsia="Calibri"/>
                <w:lang w:eastAsia="en-US"/>
              </w:rPr>
              <w:t>количество установленных закрытых светильников;</w:t>
            </w:r>
          </w:p>
          <w:p w:rsidR="00086C12" w:rsidRPr="00086C12" w:rsidRDefault="00086C12" w:rsidP="0029658C">
            <w:pPr>
              <w:widowControl w:val="0"/>
              <w:jc w:val="both"/>
              <w:rPr>
                <w:rFonts w:eastAsia="Calibri"/>
                <w:lang w:eastAsia="en-US"/>
              </w:rPr>
            </w:pPr>
            <w:r w:rsidRPr="00086C12">
              <w:rPr>
                <w:rFonts w:eastAsia="Calibri"/>
                <w:lang w:eastAsia="en-US"/>
              </w:rPr>
              <w:t>количество приобретенных и перезаряженных огнетушителей;</w:t>
            </w:r>
          </w:p>
          <w:p w:rsidR="00086C12" w:rsidRPr="00086C12" w:rsidRDefault="00086C12" w:rsidP="0029658C">
            <w:pPr>
              <w:widowControl w:val="0"/>
              <w:jc w:val="both"/>
              <w:rPr>
                <w:rFonts w:eastAsia="Calibri"/>
                <w:lang w:eastAsia="en-US"/>
              </w:rPr>
            </w:pPr>
            <w:r w:rsidRPr="00086C12">
              <w:rPr>
                <w:rFonts w:eastAsia="Calibri"/>
                <w:lang w:eastAsia="en-US"/>
              </w:rPr>
              <w:t>количество обслуженных пожарных сигнализаций;</w:t>
            </w:r>
          </w:p>
          <w:p w:rsidR="00086C12" w:rsidRPr="00086C12" w:rsidRDefault="00086C12" w:rsidP="0029658C">
            <w:pPr>
              <w:widowControl w:val="0"/>
              <w:jc w:val="both"/>
              <w:rPr>
                <w:rFonts w:eastAsia="Calibri"/>
                <w:lang w:eastAsia="en-US"/>
              </w:rPr>
            </w:pPr>
            <w:r w:rsidRPr="00086C12">
              <w:rPr>
                <w:rFonts w:eastAsia="Calibri"/>
                <w:lang w:eastAsia="en-US"/>
              </w:rPr>
              <w:t>количество обученного персонала по пожарной безопасности;</w:t>
            </w:r>
          </w:p>
          <w:p w:rsidR="00086C12" w:rsidRPr="00086C12" w:rsidRDefault="00086C12" w:rsidP="0029658C">
            <w:pPr>
              <w:widowControl w:val="0"/>
              <w:jc w:val="both"/>
              <w:rPr>
                <w:rFonts w:eastAsia="Calibri"/>
                <w:lang w:eastAsia="en-US"/>
              </w:rPr>
            </w:pPr>
            <w:r w:rsidRPr="00086C12">
              <w:rPr>
                <w:rFonts w:eastAsia="Calibri"/>
                <w:lang w:eastAsia="en-US"/>
              </w:rPr>
              <w:t>количество обслуженных и отремонтированных пожарных водоемов;</w:t>
            </w:r>
          </w:p>
          <w:p w:rsidR="00086C12" w:rsidRPr="00086C12" w:rsidRDefault="00086C12" w:rsidP="0029658C">
            <w:pPr>
              <w:widowControl w:val="0"/>
              <w:jc w:val="both"/>
              <w:rPr>
                <w:rFonts w:eastAsia="Calibri"/>
                <w:lang w:eastAsia="en-US"/>
              </w:rPr>
            </w:pPr>
            <w:r w:rsidRPr="00086C12">
              <w:rPr>
                <w:rFonts w:eastAsia="Calibri"/>
                <w:lang w:eastAsia="en-US"/>
              </w:rPr>
              <w:t>количество установленных систем пожарной сигнализации;</w:t>
            </w:r>
          </w:p>
          <w:p w:rsidR="00086C12" w:rsidRPr="00086C12" w:rsidRDefault="00086C12" w:rsidP="0029658C">
            <w:pPr>
              <w:widowControl w:val="0"/>
              <w:jc w:val="both"/>
              <w:rPr>
                <w:color w:val="000000"/>
              </w:rPr>
            </w:pPr>
            <w:r w:rsidRPr="00086C12">
              <w:rPr>
                <w:rFonts w:eastAsia="Calibri"/>
                <w:lang w:eastAsia="en-US"/>
              </w:rPr>
              <w:t>количество установленного видеонаблюдения;</w:t>
            </w:r>
          </w:p>
          <w:p w:rsidR="00086C12" w:rsidRPr="00086C12" w:rsidRDefault="00086C12" w:rsidP="0029658C">
            <w:pPr>
              <w:widowControl w:val="0"/>
              <w:jc w:val="both"/>
              <w:rPr>
                <w:color w:val="000000"/>
              </w:rPr>
            </w:pPr>
            <w:r w:rsidRPr="00086C12">
              <w:rPr>
                <w:color w:val="000000"/>
              </w:rPr>
              <w:t>количество обученных специалистов, руководителей учреждений и организаций Яковлевского муниципального района в области гражданской обороны и чрезвычайных ситуаций;</w:t>
            </w:r>
          </w:p>
          <w:p w:rsidR="00086C12" w:rsidRPr="00086C12" w:rsidRDefault="00086C12" w:rsidP="0029658C">
            <w:pPr>
              <w:widowControl w:val="0"/>
              <w:jc w:val="both"/>
              <w:rPr>
                <w:color w:val="000000"/>
              </w:rPr>
            </w:pPr>
            <w:r w:rsidRPr="00086C12">
              <w:rPr>
                <w:color w:val="000000"/>
              </w:rPr>
              <w:t>количество приобретенных средств радиационной разведки и радиационного контроля;</w:t>
            </w:r>
          </w:p>
          <w:p w:rsidR="00086C12" w:rsidRPr="00086C12" w:rsidRDefault="00086C12" w:rsidP="0029658C">
            <w:pPr>
              <w:widowControl w:val="0"/>
              <w:jc w:val="both"/>
            </w:pPr>
            <w:r w:rsidRPr="00086C12">
              <w:rPr>
                <w:color w:val="000000"/>
              </w:rPr>
              <w:t>количество материальных средств  по обеспечению сил и средств гражданской обороны и чрезвычайных ситуаций.</w:t>
            </w:r>
          </w:p>
        </w:tc>
      </w:tr>
    </w:tbl>
    <w:p w:rsidR="00086C12" w:rsidRPr="00086C12" w:rsidRDefault="00086C12" w:rsidP="00086C12">
      <w:pPr>
        <w:widowControl w:val="0"/>
        <w:tabs>
          <w:tab w:val="left" w:pos="142"/>
        </w:tabs>
        <w:ind w:right="-1" w:firstLine="567"/>
        <w:jc w:val="center"/>
        <w:rPr>
          <w:rFonts w:eastAsia="Calibri"/>
          <w:b/>
          <w:lang w:eastAsia="en-US"/>
        </w:rPr>
      </w:pPr>
    </w:p>
    <w:p w:rsidR="00086C12" w:rsidRPr="00086C12" w:rsidRDefault="00086C12" w:rsidP="00086C12">
      <w:pPr>
        <w:spacing w:line="276" w:lineRule="auto"/>
        <w:jc w:val="center"/>
      </w:pPr>
      <w:r w:rsidRPr="00086C12">
        <w:t>I. ПРИОРИТЕТЫ ГОСУДАРСТВЕННОЙ ПОЛИТИКИ В СФЕРЕ РЕАЛИЗАЦИИ МУНИЦИПАЛЬНОЙ ПРОГРАММЫ. ЦЕЛИ И ЗАДАЧИ</w:t>
      </w:r>
    </w:p>
    <w:p w:rsidR="00086C12" w:rsidRPr="00086C12" w:rsidRDefault="00086C12" w:rsidP="00086C12">
      <w:pPr>
        <w:jc w:val="center"/>
      </w:pPr>
    </w:p>
    <w:p w:rsidR="00086C12" w:rsidRPr="00086C12" w:rsidRDefault="00086C12" w:rsidP="00086C12">
      <w:pPr>
        <w:widowControl w:val="0"/>
        <w:spacing w:line="276" w:lineRule="auto"/>
        <w:ind w:firstLine="540"/>
        <w:jc w:val="both"/>
      </w:pPr>
      <w:r w:rsidRPr="00086C12">
        <w:t xml:space="preserve">Выбор приоритетов Муниципальной программы на долгосрочный период определен </w:t>
      </w:r>
      <w:hyperlink r:id="rId9" w:history="1">
        <w:r w:rsidRPr="00086C12">
          <w:rPr>
            <w:color w:val="0000FF"/>
          </w:rPr>
          <w:t>Концепцией</w:t>
        </w:r>
      </w:hyperlink>
      <w:r w:rsidRPr="00086C12">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декларируется прогноз основных опасностей и угроз природного, техногенного и социального характера, указывающий на то, что на территории России сохранится высокая степень риска возникновения крупномасштабных чрезвычайных ситуаций.</w:t>
      </w:r>
    </w:p>
    <w:p w:rsidR="00086C12" w:rsidRPr="00086C12" w:rsidRDefault="00086C12" w:rsidP="00086C12">
      <w:pPr>
        <w:widowControl w:val="0"/>
        <w:spacing w:line="276" w:lineRule="auto"/>
        <w:ind w:firstLine="540"/>
        <w:jc w:val="both"/>
      </w:pPr>
      <w:r w:rsidRPr="00086C12">
        <w:t xml:space="preserve">Также в соответствии с </w:t>
      </w:r>
      <w:hyperlink r:id="rId10" w:history="1">
        <w:r w:rsidRPr="00086C12">
          <w:rPr>
            <w:color w:val="0000FF"/>
          </w:rPr>
          <w:t>Концепцией</w:t>
        </w:r>
      </w:hyperlink>
      <w:r w:rsidRPr="00086C12">
        <w:t xml:space="preserve"> в период до 2020 года должна произойти смена приоритетов в государственной политике по обеспечению безопасности населения и территорий от опасностей и угроз различного характера - вместо "культуры реагирования" на чрезвычайные ситуации на первое место должна выйти "культура предупреждения".</w:t>
      </w:r>
    </w:p>
    <w:p w:rsidR="00086C12" w:rsidRPr="00086C12" w:rsidRDefault="00086C12" w:rsidP="00086C12">
      <w:pPr>
        <w:widowControl w:val="0"/>
        <w:spacing w:line="276" w:lineRule="auto"/>
        <w:ind w:firstLine="540"/>
        <w:jc w:val="both"/>
      </w:pPr>
      <w:r w:rsidRPr="00086C12">
        <w:t>Результатом данных мер должно стать сокращение к 2020 году количества погибших в результате чрезвычайных ситуаций различного характера по отношению к 2006 году на 20 - 22 процента, пострадавших - на 18 - 20 процентов.</w:t>
      </w:r>
    </w:p>
    <w:p w:rsidR="00086C12" w:rsidRPr="00086C12" w:rsidRDefault="00086C12" w:rsidP="00086C12">
      <w:pPr>
        <w:widowControl w:val="0"/>
        <w:spacing w:line="276" w:lineRule="auto"/>
        <w:ind w:firstLine="540"/>
        <w:jc w:val="both"/>
      </w:pPr>
      <w:r w:rsidRPr="00086C12">
        <w:t xml:space="preserve">В соответствии со </w:t>
      </w:r>
      <w:hyperlink r:id="rId11" w:history="1">
        <w:r w:rsidRPr="00086C12">
          <w:rPr>
            <w:color w:val="0000FF"/>
          </w:rPr>
          <w:t>Стратегией</w:t>
        </w:r>
      </w:hyperlink>
      <w:r w:rsidRPr="00086C12">
        <w:t xml:space="preserve">национальной безопасности Российской Федерации, утвержденной Указом Президента Российской Федерации от 31декабря 2015 года N 683, обеспечение национальной безопасности в чрезвычайных ситуациях достигается путем </w:t>
      </w:r>
      <w:r w:rsidRPr="00086C12">
        <w:lastRenderedPageBreak/>
        <w:t>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086C12" w:rsidRPr="00086C12" w:rsidRDefault="00086C12" w:rsidP="00086C12">
      <w:pPr>
        <w:widowControl w:val="0"/>
        <w:spacing w:line="276" w:lineRule="auto"/>
        <w:ind w:firstLine="540"/>
        <w:jc w:val="both"/>
      </w:pPr>
      <w:r w:rsidRPr="00086C12">
        <w:t>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 риска и смягчению последствий чрезвычайных ситуаций техногенного и природного характера.</w:t>
      </w:r>
    </w:p>
    <w:p w:rsidR="00086C12" w:rsidRPr="00086C12" w:rsidRDefault="00086C12" w:rsidP="00086C12">
      <w:pPr>
        <w:widowControl w:val="0"/>
        <w:spacing w:line="276" w:lineRule="auto"/>
        <w:ind w:firstLine="540"/>
        <w:jc w:val="both"/>
      </w:pPr>
      <w:r w:rsidRPr="00086C12">
        <w:t>Как показано выше, важная роль в этом процессе отводится районному звену Приморской краевой подсистеме РСЧС.</w:t>
      </w:r>
    </w:p>
    <w:p w:rsidR="00086C12" w:rsidRPr="00086C12" w:rsidRDefault="00086C12" w:rsidP="00086C12">
      <w:pPr>
        <w:widowControl w:val="0"/>
        <w:spacing w:line="276" w:lineRule="auto"/>
        <w:ind w:firstLine="540"/>
        <w:jc w:val="both"/>
      </w:pPr>
      <w:r w:rsidRPr="00086C12">
        <w:t>В соответствии с государственными приоритетами цель муниципальной программы формулируется следующим образом:</w:t>
      </w:r>
    </w:p>
    <w:p w:rsidR="00086C12" w:rsidRPr="00086C12" w:rsidRDefault="00086C12" w:rsidP="00086C12">
      <w:pPr>
        <w:widowControl w:val="0"/>
        <w:spacing w:line="276" w:lineRule="auto"/>
        <w:ind w:firstLine="540"/>
        <w:jc w:val="both"/>
      </w:pPr>
      <w:r w:rsidRPr="00086C12">
        <w:t>- минимизация социального и экономического ущерба наносимого населению и экономике района при возникновении чрезвычайных ситуаций природного и техногенного характера;</w:t>
      </w:r>
    </w:p>
    <w:p w:rsidR="00086C12" w:rsidRPr="00086C12" w:rsidRDefault="00086C12" w:rsidP="00086C12">
      <w:pPr>
        <w:widowControl w:val="0"/>
        <w:spacing w:line="276" w:lineRule="auto"/>
        <w:ind w:firstLine="540"/>
        <w:jc w:val="both"/>
      </w:pPr>
      <w:r w:rsidRPr="00086C12">
        <w:t>- обеспечение пожарной безопасности муниципальных учреждений.</w:t>
      </w:r>
    </w:p>
    <w:p w:rsidR="00086C12" w:rsidRPr="00086C12" w:rsidRDefault="00086C12" w:rsidP="00086C12">
      <w:pPr>
        <w:widowControl w:val="0"/>
        <w:spacing w:line="276" w:lineRule="auto"/>
        <w:ind w:firstLine="540"/>
        <w:jc w:val="both"/>
      </w:pPr>
      <w:r w:rsidRPr="00086C12">
        <w:t>Достижение поставленной цели требует формирования комплексного подхода в органах местного самоуправлении, реализации скоординированных по ресурсам, срокам, исполнителям и результатам мероприятий, а также решения следующих задач:</w:t>
      </w:r>
    </w:p>
    <w:p w:rsidR="00086C12" w:rsidRPr="00086C12" w:rsidRDefault="00086C12" w:rsidP="00086C12">
      <w:pPr>
        <w:widowControl w:val="0"/>
        <w:spacing w:line="276" w:lineRule="auto"/>
        <w:ind w:firstLine="540"/>
        <w:jc w:val="both"/>
      </w:pPr>
      <w:r w:rsidRPr="00086C12">
        <w:t>- обеспечение эффективного предупреждения и ликвидации чрезвычайных ситуаций природного и техногенного характера;</w:t>
      </w:r>
    </w:p>
    <w:p w:rsidR="00086C12" w:rsidRPr="00086C12" w:rsidRDefault="00086C12" w:rsidP="00086C12">
      <w:pPr>
        <w:widowControl w:val="0"/>
        <w:spacing w:line="276" w:lineRule="auto"/>
        <w:ind w:firstLine="540"/>
        <w:jc w:val="both"/>
      </w:pPr>
      <w:r w:rsidRPr="00086C12">
        <w:t>- обеспечение и поддержания в готовности сил и средств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086C12" w:rsidRPr="00086C12" w:rsidRDefault="00086C12" w:rsidP="00086C12">
      <w:pPr>
        <w:widowControl w:val="0"/>
        <w:spacing w:line="276" w:lineRule="auto"/>
        <w:ind w:firstLine="540"/>
        <w:jc w:val="both"/>
      </w:pPr>
      <w:r w:rsidRPr="00086C12">
        <w:t>- реализация муниципальной политики в области обеспечения пожарной безопасности населения от возможных пожаров, аварий и других опасностей.</w:t>
      </w:r>
    </w:p>
    <w:p w:rsidR="00086C12" w:rsidRPr="00086C12" w:rsidRDefault="00086C12" w:rsidP="00086C12">
      <w:pPr>
        <w:widowControl w:val="0"/>
        <w:spacing w:line="276" w:lineRule="auto"/>
        <w:ind w:firstLine="540"/>
        <w:jc w:val="both"/>
      </w:pPr>
      <w:r w:rsidRPr="00086C12">
        <w:t>Данные направления реализации государственной политики на муниципальном уровне обуславливают выделение отдельной  подпрограммы в рамках Муниципальной программы.</w:t>
      </w:r>
    </w:p>
    <w:p w:rsidR="00086C12" w:rsidRPr="00086C12" w:rsidRDefault="00086C12" w:rsidP="00086C12">
      <w:pPr>
        <w:ind w:firstLine="708"/>
        <w:jc w:val="both"/>
        <w:rPr>
          <w:rFonts w:eastAsia="Calibri"/>
          <w:lang w:eastAsia="en-US"/>
        </w:rPr>
      </w:pPr>
    </w:p>
    <w:p w:rsidR="00086C12" w:rsidRPr="00086C12" w:rsidRDefault="00086C12" w:rsidP="00086C12">
      <w:pPr>
        <w:spacing w:line="276" w:lineRule="auto"/>
        <w:ind w:firstLine="708"/>
        <w:jc w:val="center"/>
        <w:rPr>
          <w:rFonts w:eastAsiaTheme="minorHAnsi"/>
          <w:lang w:eastAsia="en-US"/>
        </w:rPr>
      </w:pPr>
      <w:r w:rsidRPr="00086C12">
        <w:rPr>
          <w:rFonts w:eastAsiaTheme="minorHAnsi"/>
          <w:lang w:eastAsia="en-US"/>
        </w:rPr>
        <w:t>II. СВЕДЕНИЯ ОБ ИНДИКАТОРАХ И НЕПОСРЕДСТВЕННЫХ РЕЗУЛЬТАТАХ РЕАЛИЗАЦИИ МУНИЦИПАЛЬНОЙ ПРОГРАММЫ</w:t>
      </w:r>
    </w:p>
    <w:p w:rsidR="00086C12" w:rsidRPr="00086C12" w:rsidRDefault="00086C12" w:rsidP="00086C12">
      <w:pPr>
        <w:ind w:firstLine="708"/>
        <w:jc w:val="center"/>
        <w:rPr>
          <w:rFonts w:eastAsiaTheme="minorHAnsi"/>
          <w:highlight w:val="yellow"/>
          <w:lang w:eastAsia="en-US"/>
        </w:rPr>
      </w:pPr>
    </w:p>
    <w:p w:rsidR="00086C12" w:rsidRPr="00086C12" w:rsidRDefault="00086C12" w:rsidP="00086C12">
      <w:pPr>
        <w:widowControl w:val="0"/>
        <w:spacing w:line="276" w:lineRule="auto"/>
        <w:ind w:firstLine="540"/>
        <w:jc w:val="both"/>
      </w:pPr>
      <w:r w:rsidRPr="00086C12">
        <w:t xml:space="preserve">Индикаторы и непосредственные результаты Муниципальной программы определяются в соответствии с </w:t>
      </w:r>
      <w:hyperlink r:id="rId12" w:history="1">
        <w:r w:rsidRPr="00086C12">
          <w:t>Указом</w:t>
        </w:r>
      </w:hyperlink>
      <w:r w:rsidRPr="00086C12">
        <w:t xml:space="preserve">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w:t>
      </w:r>
    </w:p>
    <w:p w:rsidR="00086C12" w:rsidRPr="00086C12" w:rsidRDefault="00086C12" w:rsidP="00086C12">
      <w:pPr>
        <w:widowControl w:val="0"/>
        <w:spacing w:line="276" w:lineRule="auto"/>
        <w:ind w:firstLine="540"/>
        <w:jc w:val="both"/>
      </w:pPr>
      <w:r w:rsidRPr="00086C12">
        <w:t>Индикаторы и непосредственные результаты Муниципальной программы соответствуют ее приоритетам, целям и задачам.</w:t>
      </w:r>
    </w:p>
    <w:p w:rsidR="00086C12" w:rsidRPr="00086C12" w:rsidRDefault="00086C12" w:rsidP="00086C12">
      <w:pPr>
        <w:widowControl w:val="0"/>
        <w:spacing w:line="276" w:lineRule="auto"/>
        <w:ind w:firstLine="540"/>
        <w:jc w:val="both"/>
        <w:rPr>
          <w:rFonts w:eastAsia="Calibri"/>
          <w:highlight w:val="yellow"/>
          <w:lang w:eastAsia="en-US"/>
        </w:rPr>
      </w:pPr>
      <w:r w:rsidRPr="00086C12">
        <w:t xml:space="preserve">Плановые сведения о показателях целевых индикаторов, характеризующих эффективность реализации мероприятий Муниципальной программы и входящих в ее состав подпрограммы приведены в </w:t>
      </w:r>
      <w:hyperlink w:anchor="Par1509" w:history="1">
        <w:r w:rsidRPr="00086C12">
          <w:t>приложении</w:t>
        </w:r>
      </w:hyperlink>
      <w:r w:rsidRPr="00086C12">
        <w:t xml:space="preserve"> № 1 к Муниципальной программе.</w:t>
      </w:r>
    </w:p>
    <w:p w:rsidR="00086C12" w:rsidRPr="00086C12" w:rsidRDefault="00086C12" w:rsidP="00086C12">
      <w:pPr>
        <w:shd w:val="clear" w:color="auto" w:fill="FFFFFF"/>
        <w:tabs>
          <w:tab w:val="left" w:pos="142"/>
        </w:tabs>
        <w:spacing w:line="276" w:lineRule="auto"/>
        <w:ind w:right="-1" w:firstLine="567"/>
        <w:jc w:val="center"/>
        <w:rPr>
          <w:bCs/>
          <w:highlight w:val="yellow"/>
        </w:rPr>
      </w:pPr>
    </w:p>
    <w:p w:rsidR="00086C12" w:rsidRPr="00086C12" w:rsidRDefault="00086C12" w:rsidP="00086C12">
      <w:pPr>
        <w:shd w:val="clear" w:color="auto" w:fill="FFFFFF"/>
        <w:tabs>
          <w:tab w:val="left" w:pos="142"/>
        </w:tabs>
        <w:spacing w:line="276" w:lineRule="auto"/>
        <w:ind w:right="-1" w:firstLine="567"/>
        <w:jc w:val="center"/>
        <w:rPr>
          <w:bCs/>
        </w:rPr>
      </w:pPr>
      <w:r w:rsidRPr="00086C12">
        <w:rPr>
          <w:bCs/>
        </w:rPr>
        <w:t>I</w:t>
      </w:r>
      <w:r w:rsidRPr="00086C12">
        <w:rPr>
          <w:rFonts w:eastAsiaTheme="minorHAnsi"/>
          <w:lang w:eastAsia="en-US"/>
        </w:rPr>
        <w:t>II</w:t>
      </w:r>
      <w:r w:rsidRPr="00086C12">
        <w:rPr>
          <w:bCs/>
        </w:rPr>
        <w:t>. ПЕРЕЧЕНЬ МЕРОПРИЯТИЙ МУНИЦИПАЛЬНОЙ ПРОГРАММЫ</w:t>
      </w:r>
    </w:p>
    <w:p w:rsidR="00086C12" w:rsidRPr="00086C12" w:rsidRDefault="00086C12" w:rsidP="00086C12">
      <w:pPr>
        <w:shd w:val="clear" w:color="auto" w:fill="FFFFFF"/>
        <w:tabs>
          <w:tab w:val="left" w:pos="142"/>
        </w:tabs>
        <w:spacing w:line="276" w:lineRule="auto"/>
        <w:ind w:right="-1" w:firstLine="567"/>
        <w:jc w:val="center"/>
        <w:rPr>
          <w:bCs/>
        </w:rPr>
      </w:pPr>
      <w:r w:rsidRPr="00086C12">
        <w:rPr>
          <w:bCs/>
        </w:rPr>
        <w:t>И ПЛАН ИХ РЕАЛИЗАЦИИ</w:t>
      </w:r>
    </w:p>
    <w:p w:rsidR="00086C12" w:rsidRPr="00086C12" w:rsidRDefault="00086C12" w:rsidP="00086C12">
      <w:pPr>
        <w:shd w:val="clear" w:color="auto" w:fill="FFFFFF"/>
        <w:tabs>
          <w:tab w:val="left" w:pos="142"/>
        </w:tabs>
        <w:spacing w:line="276" w:lineRule="auto"/>
        <w:ind w:right="-1" w:firstLine="567"/>
        <w:jc w:val="center"/>
        <w:rPr>
          <w:bCs/>
          <w:highlight w:val="yellow"/>
        </w:rPr>
      </w:pPr>
    </w:p>
    <w:p w:rsidR="00086C12" w:rsidRPr="00086C12" w:rsidRDefault="00086C12" w:rsidP="00086C12">
      <w:pPr>
        <w:widowControl w:val="0"/>
        <w:spacing w:line="276" w:lineRule="auto"/>
        <w:ind w:firstLine="540"/>
        <w:jc w:val="both"/>
      </w:pPr>
      <w:hyperlink w:anchor="Par2775" w:history="1">
        <w:r w:rsidRPr="00086C12">
          <w:t>Перечень</w:t>
        </w:r>
      </w:hyperlink>
      <w:r w:rsidRPr="00086C12">
        <w:t xml:space="preserve"> и краткое описание реализуемых в составе Муниципальной программы подпрограмм и мероприятий (с указанием сроков их реализации, ответственных исполнителей и соисполнителей программы, ожидаемых непосредственных результатов их реализации и последствий не реализации, показателей программы) приведены в приложении № 2 к  Муниципальной программе.</w:t>
      </w:r>
    </w:p>
    <w:p w:rsidR="00086C12" w:rsidRPr="00086C12" w:rsidRDefault="00086C12" w:rsidP="00086C12">
      <w:pPr>
        <w:ind w:firstLine="540"/>
        <w:jc w:val="both"/>
        <w:rPr>
          <w:rFonts w:eastAsiaTheme="minorHAnsi"/>
          <w:bCs/>
          <w:lang w:eastAsia="en-US"/>
        </w:rPr>
      </w:pPr>
    </w:p>
    <w:p w:rsidR="00086C12" w:rsidRPr="00086C12" w:rsidRDefault="00086C12" w:rsidP="00086C12">
      <w:pPr>
        <w:ind w:firstLine="540"/>
        <w:jc w:val="center"/>
        <w:rPr>
          <w:rFonts w:eastAsiaTheme="minorHAnsi"/>
          <w:bCs/>
          <w:lang w:eastAsia="en-US"/>
        </w:rPr>
      </w:pPr>
      <w:r w:rsidRPr="00086C12">
        <w:rPr>
          <w:rFonts w:eastAsiaTheme="minorHAnsi"/>
          <w:lang w:eastAsia="en-US"/>
        </w:rPr>
        <w:t>I</w:t>
      </w:r>
      <w:r w:rsidRPr="00086C12">
        <w:t>V. МЕХАНИЗМ РЕАЛИЗАЦИИ МУНИЦИПАЛЬНОЙ ПРОГРАММЫ</w:t>
      </w:r>
    </w:p>
    <w:p w:rsidR="00086C12" w:rsidRPr="00086C12" w:rsidRDefault="00086C12" w:rsidP="00086C12">
      <w:pPr>
        <w:shd w:val="clear" w:color="auto" w:fill="FFFFFF"/>
        <w:tabs>
          <w:tab w:val="left" w:pos="142"/>
        </w:tabs>
        <w:spacing w:line="276" w:lineRule="auto"/>
        <w:ind w:right="-1" w:firstLine="567"/>
        <w:jc w:val="center"/>
        <w:rPr>
          <w:rFonts w:eastAsia="Calibri"/>
          <w:color w:val="2D2D2D"/>
          <w:lang w:eastAsia="en-US"/>
        </w:rPr>
      </w:pPr>
    </w:p>
    <w:p w:rsidR="00086C12" w:rsidRPr="00086C12" w:rsidRDefault="00086C12" w:rsidP="00086C12">
      <w:pPr>
        <w:widowControl w:val="0"/>
        <w:spacing w:line="276" w:lineRule="auto"/>
        <w:ind w:firstLine="540"/>
        <w:jc w:val="both"/>
      </w:pPr>
      <w:r w:rsidRPr="00086C12">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086C12" w:rsidRPr="00086C12" w:rsidRDefault="00086C12" w:rsidP="00086C12">
      <w:pPr>
        <w:widowControl w:val="0"/>
        <w:spacing w:line="276" w:lineRule="auto"/>
        <w:ind w:firstLine="540"/>
        <w:jc w:val="both"/>
      </w:pPr>
      <w:r w:rsidRPr="00086C12">
        <w:t>Реализация мероприятий Муниципальной программы осуществляется посредством:</w:t>
      </w:r>
    </w:p>
    <w:p w:rsidR="00086C12" w:rsidRPr="00086C12" w:rsidRDefault="00086C12" w:rsidP="00086C12">
      <w:pPr>
        <w:widowControl w:val="0"/>
        <w:spacing w:line="276" w:lineRule="auto"/>
        <w:ind w:firstLine="540"/>
        <w:jc w:val="both"/>
      </w:pPr>
      <w:r w:rsidRPr="00086C12">
        <w:t xml:space="preserve">а) размещения заказов на поставки товаров, выполнение работ, оказание услуг для государственных нужд в порядке, предусмотренном действующим законодательством;  </w:t>
      </w:r>
    </w:p>
    <w:p w:rsidR="00086C12" w:rsidRPr="00086C12" w:rsidRDefault="00086C12" w:rsidP="00086C12">
      <w:pPr>
        <w:widowControl w:val="0"/>
        <w:spacing w:line="276" w:lineRule="auto"/>
        <w:ind w:firstLine="540"/>
        <w:jc w:val="both"/>
      </w:pPr>
      <w:r w:rsidRPr="00086C12">
        <w:t>б)  выделения средств казенным учреждениям на выполнение функций в соответствии со ст. 221 БК РФ;</w:t>
      </w:r>
    </w:p>
    <w:p w:rsidR="00086C12" w:rsidRPr="00086C12" w:rsidRDefault="00086C12" w:rsidP="00086C12">
      <w:pPr>
        <w:widowControl w:val="0"/>
        <w:spacing w:line="276" w:lineRule="auto"/>
        <w:ind w:firstLine="540"/>
        <w:jc w:val="both"/>
      </w:pPr>
      <w:r w:rsidRPr="00086C12">
        <w:t>в) предоставления субсидий бюджетным учреждениям на иные цели.</w:t>
      </w:r>
    </w:p>
    <w:p w:rsidR="00086C12" w:rsidRPr="00086C12" w:rsidRDefault="00086C12" w:rsidP="00086C12">
      <w:pPr>
        <w:tabs>
          <w:tab w:val="left" w:pos="142"/>
        </w:tabs>
        <w:spacing w:line="276" w:lineRule="auto"/>
        <w:ind w:firstLine="567"/>
        <w:jc w:val="both"/>
      </w:pPr>
      <w:r w:rsidRPr="00086C12">
        <w:t>Организация реализации Муниципальной программы осуществляет отдел ГОЧС Администрации  Яковлевского муниципального района, который:</w:t>
      </w:r>
    </w:p>
    <w:p w:rsidR="00086C12" w:rsidRPr="00086C12" w:rsidRDefault="00086C12" w:rsidP="00086C12">
      <w:pPr>
        <w:tabs>
          <w:tab w:val="left" w:pos="567"/>
        </w:tabs>
        <w:spacing w:line="276" w:lineRule="auto"/>
        <w:ind w:firstLine="567"/>
        <w:jc w:val="both"/>
      </w:pPr>
      <w:r w:rsidRPr="00086C12">
        <w:t xml:space="preserve">     - осуществляет управление  настоящей Муниципальной программой обеспечивает эффективное и целевое использование средств, выделяемых на ее реализацию;</w:t>
      </w:r>
    </w:p>
    <w:p w:rsidR="00086C12" w:rsidRPr="00086C12" w:rsidRDefault="00086C12" w:rsidP="00086C12">
      <w:pPr>
        <w:tabs>
          <w:tab w:val="left" w:pos="567"/>
        </w:tabs>
        <w:spacing w:line="276" w:lineRule="auto"/>
        <w:ind w:firstLine="567"/>
        <w:jc w:val="both"/>
      </w:pPr>
      <w:r w:rsidRPr="00086C12">
        <w:t xml:space="preserve">     - организует размещение в средствах массовой информации и в электронном виде информации о ходе и результатах реализации настоящей Муниципальной программы и финансировании мероприятий;</w:t>
      </w:r>
    </w:p>
    <w:p w:rsidR="00086C12" w:rsidRPr="00086C12" w:rsidRDefault="00086C12" w:rsidP="00086C12">
      <w:pPr>
        <w:tabs>
          <w:tab w:val="left" w:pos="567"/>
        </w:tabs>
        <w:spacing w:line="276" w:lineRule="auto"/>
        <w:ind w:firstLine="567"/>
        <w:jc w:val="both"/>
      </w:pPr>
      <w:r w:rsidRPr="00086C12">
        <w:t xml:space="preserve">     -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Муниципальной программы;</w:t>
      </w:r>
    </w:p>
    <w:p w:rsidR="00086C12" w:rsidRPr="00086C12" w:rsidRDefault="00086C12" w:rsidP="00086C12">
      <w:pPr>
        <w:tabs>
          <w:tab w:val="left" w:pos="567"/>
        </w:tabs>
        <w:spacing w:line="276" w:lineRule="auto"/>
        <w:ind w:firstLine="567"/>
        <w:jc w:val="both"/>
      </w:pPr>
      <w:r w:rsidRPr="00086C12">
        <w:t xml:space="preserve">     - разрабатывает в пределах своих полномочий нормативные правовые акты, необходимые для реализации настоящей Муниципальной программы;</w:t>
      </w:r>
    </w:p>
    <w:p w:rsidR="00086C12" w:rsidRPr="00086C12" w:rsidRDefault="00086C12" w:rsidP="00086C12">
      <w:pPr>
        <w:tabs>
          <w:tab w:val="left" w:pos="567"/>
        </w:tabs>
        <w:spacing w:line="276" w:lineRule="auto"/>
        <w:ind w:firstLine="567"/>
        <w:jc w:val="both"/>
      </w:pPr>
      <w:r w:rsidRPr="00086C12">
        <w:t xml:space="preserve">      - осуществляет контроль за ходом реализации мероприятий настоящей Муниципальной программы;</w:t>
      </w:r>
    </w:p>
    <w:p w:rsidR="00086C12" w:rsidRPr="00086C12" w:rsidRDefault="00086C12" w:rsidP="00086C12">
      <w:pPr>
        <w:tabs>
          <w:tab w:val="left" w:pos="567"/>
        </w:tabs>
        <w:spacing w:line="276" w:lineRule="auto"/>
        <w:ind w:firstLine="567"/>
        <w:jc w:val="both"/>
      </w:pPr>
      <w:r w:rsidRPr="00086C12">
        <w:t>- несет ответственность за реализацию настоящей Муниципальной программы в целом;</w:t>
      </w:r>
    </w:p>
    <w:p w:rsidR="00086C12" w:rsidRPr="00086C12" w:rsidRDefault="00086C12" w:rsidP="00086C12">
      <w:pPr>
        <w:tabs>
          <w:tab w:val="left" w:pos="567"/>
        </w:tabs>
        <w:spacing w:line="276" w:lineRule="auto"/>
        <w:ind w:firstLine="567"/>
        <w:jc w:val="both"/>
      </w:pPr>
      <w:r w:rsidRPr="00086C12">
        <w:t>- по результатам оценки выполнения мероприятий настоящей Муниципальной программы готовит предложения о ее дальнейшей реализации, корректировке плановых показателей.</w:t>
      </w:r>
    </w:p>
    <w:p w:rsidR="00086C12" w:rsidRPr="00086C12" w:rsidRDefault="00086C12" w:rsidP="00086C12">
      <w:pPr>
        <w:tabs>
          <w:tab w:val="left" w:pos="142"/>
        </w:tabs>
        <w:spacing w:line="276" w:lineRule="auto"/>
        <w:ind w:firstLine="567"/>
        <w:jc w:val="both"/>
      </w:pPr>
      <w:r w:rsidRPr="00086C12">
        <w:t>Мероприятия Муниципальной программы ежегодно корректируются с учетом финансовых возможностей местного бюджета.</w:t>
      </w:r>
    </w:p>
    <w:p w:rsidR="00086C12" w:rsidRPr="00086C12" w:rsidRDefault="00086C12" w:rsidP="00086C12">
      <w:pPr>
        <w:tabs>
          <w:tab w:val="left" w:pos="142"/>
        </w:tabs>
        <w:spacing w:line="276" w:lineRule="auto"/>
        <w:ind w:firstLine="567"/>
        <w:jc w:val="both"/>
      </w:pPr>
      <w:r w:rsidRPr="00086C12">
        <w:t xml:space="preserve"> Отчетность при реализации Муниципальной программы:</w:t>
      </w:r>
    </w:p>
    <w:p w:rsidR="00086C12" w:rsidRPr="00086C12" w:rsidRDefault="00086C12" w:rsidP="00086C12">
      <w:pPr>
        <w:tabs>
          <w:tab w:val="left" w:pos="142"/>
        </w:tabs>
        <w:spacing w:line="276" w:lineRule="auto"/>
        <w:ind w:firstLine="567"/>
        <w:jc w:val="both"/>
      </w:pPr>
      <w:r w:rsidRPr="00086C12">
        <w:t xml:space="preserve">- исполнители мероприятий Муниципальной программы в срок до 1 февраля года, следующего за отчетным, предоставляют отчет об их выполнении и целевом использовании денежных средств.  </w:t>
      </w:r>
    </w:p>
    <w:p w:rsidR="00086C12" w:rsidRPr="00086C12" w:rsidRDefault="00086C12" w:rsidP="00086C12">
      <w:pPr>
        <w:tabs>
          <w:tab w:val="left" w:pos="142"/>
        </w:tabs>
        <w:spacing w:line="276" w:lineRule="auto"/>
        <w:ind w:firstLine="567"/>
        <w:jc w:val="both"/>
      </w:pPr>
      <w:r w:rsidRPr="00086C12">
        <w:t>Отчет должен содержать:</w:t>
      </w:r>
    </w:p>
    <w:p w:rsidR="00086C12" w:rsidRPr="00086C12" w:rsidRDefault="00086C12" w:rsidP="00086C12">
      <w:pPr>
        <w:tabs>
          <w:tab w:val="left" w:pos="142"/>
        </w:tabs>
        <w:spacing w:line="276" w:lineRule="auto"/>
        <w:ind w:firstLine="567"/>
        <w:jc w:val="both"/>
      </w:pPr>
      <w:r w:rsidRPr="00086C12">
        <w:lastRenderedPageBreak/>
        <w:t>- общий объем фактически произведенных расходов всего, а также по отдельным мероприятиям и источникам финансирования;</w:t>
      </w:r>
    </w:p>
    <w:p w:rsidR="00086C12" w:rsidRPr="00086C12" w:rsidRDefault="00086C12" w:rsidP="00086C12">
      <w:pPr>
        <w:tabs>
          <w:tab w:val="left" w:pos="142"/>
        </w:tabs>
        <w:spacing w:line="276" w:lineRule="auto"/>
        <w:ind w:firstLine="567"/>
        <w:jc w:val="both"/>
      </w:pPr>
      <w:r w:rsidRPr="00086C12">
        <w:t>- перечень завершенных в течение года мероприятий;</w:t>
      </w:r>
    </w:p>
    <w:p w:rsidR="00086C12" w:rsidRPr="00086C12" w:rsidRDefault="00086C12" w:rsidP="00086C12">
      <w:pPr>
        <w:tabs>
          <w:tab w:val="left" w:pos="142"/>
        </w:tabs>
        <w:spacing w:line="276" w:lineRule="auto"/>
        <w:ind w:firstLine="567"/>
        <w:jc w:val="both"/>
      </w:pPr>
      <w:r w:rsidRPr="00086C12">
        <w:t>- перечень не завершенных в течение года мероприятий;</w:t>
      </w:r>
    </w:p>
    <w:p w:rsidR="00086C12" w:rsidRPr="00086C12" w:rsidRDefault="00086C12" w:rsidP="00086C12">
      <w:pPr>
        <w:tabs>
          <w:tab w:val="left" w:pos="142"/>
        </w:tabs>
        <w:spacing w:line="276" w:lineRule="auto"/>
        <w:ind w:firstLine="567"/>
        <w:jc w:val="both"/>
      </w:pPr>
      <w:r w:rsidRPr="00086C12">
        <w:t>- процент выполнения каждого мероприятия по Муниципальной программе;</w:t>
      </w:r>
    </w:p>
    <w:p w:rsidR="00086C12" w:rsidRPr="00086C12" w:rsidRDefault="00086C12" w:rsidP="00086C12">
      <w:pPr>
        <w:tabs>
          <w:tab w:val="left" w:pos="142"/>
        </w:tabs>
        <w:spacing w:line="276" w:lineRule="auto"/>
        <w:ind w:firstLine="567"/>
        <w:jc w:val="both"/>
      </w:pPr>
      <w:r w:rsidRPr="00086C12">
        <w:t>-оценку достигнутых социально-экономических результатов Муниципальной программы;</w:t>
      </w:r>
    </w:p>
    <w:p w:rsidR="00086C12" w:rsidRPr="00086C12" w:rsidRDefault="00086C12" w:rsidP="00086C12">
      <w:pPr>
        <w:tabs>
          <w:tab w:val="left" w:pos="142"/>
        </w:tabs>
        <w:spacing w:line="276" w:lineRule="auto"/>
        <w:ind w:firstLine="567"/>
        <w:jc w:val="both"/>
      </w:pPr>
      <w:r w:rsidRPr="00086C12">
        <w:t>- анализ причин несвоевременного завершения программных мероприятий;</w:t>
      </w:r>
    </w:p>
    <w:p w:rsidR="00086C12" w:rsidRPr="00086C12" w:rsidRDefault="00086C12" w:rsidP="00086C12">
      <w:pPr>
        <w:tabs>
          <w:tab w:val="left" w:pos="142"/>
        </w:tabs>
        <w:spacing w:line="276" w:lineRule="auto"/>
        <w:ind w:firstLine="567"/>
        <w:jc w:val="both"/>
      </w:pPr>
      <w:r w:rsidRPr="00086C12">
        <w:t>- предложения о привлечении дополнительных источников финансирования и иных способов достижения программных целей.</w:t>
      </w:r>
    </w:p>
    <w:p w:rsidR="00086C12" w:rsidRPr="00086C12" w:rsidRDefault="00086C12" w:rsidP="00086C12">
      <w:pPr>
        <w:tabs>
          <w:tab w:val="left" w:pos="142"/>
        </w:tabs>
        <w:spacing w:line="276" w:lineRule="auto"/>
        <w:ind w:firstLine="567"/>
        <w:jc w:val="both"/>
      </w:pPr>
      <w:r w:rsidRPr="00086C12">
        <w:t>Итоговый отчет о реализации Муниципальной программы в целом представляется не позднее 1 марта 2025 г. и направляется в отдел экономического развития Администрации Яковлевского муниципального района.</w:t>
      </w:r>
    </w:p>
    <w:p w:rsidR="00086C12" w:rsidRPr="00086C12" w:rsidRDefault="00086C12" w:rsidP="00086C12">
      <w:pPr>
        <w:tabs>
          <w:tab w:val="left" w:pos="142"/>
        </w:tabs>
        <w:spacing w:line="276" w:lineRule="auto"/>
        <w:ind w:firstLine="567"/>
        <w:jc w:val="both"/>
      </w:pPr>
      <w:r w:rsidRPr="00086C12">
        <w:t xml:space="preserve"> Итоговый отчет о реализации  Муниципальной программы должен содержать:</w:t>
      </w:r>
    </w:p>
    <w:p w:rsidR="00086C12" w:rsidRPr="00086C12" w:rsidRDefault="00086C12" w:rsidP="00086C12">
      <w:pPr>
        <w:tabs>
          <w:tab w:val="left" w:pos="142"/>
        </w:tabs>
        <w:spacing w:line="276" w:lineRule="auto"/>
        <w:ind w:firstLine="567"/>
        <w:jc w:val="both"/>
      </w:pPr>
      <w:r w:rsidRPr="00086C12">
        <w:t>- данные о финансировании Муниципальной программы в целом и по отдельным мероприятиям с разбивкой по источникам финансирования и годам реализации;</w:t>
      </w:r>
    </w:p>
    <w:p w:rsidR="00086C12" w:rsidRPr="00086C12" w:rsidRDefault="00086C12" w:rsidP="00086C12">
      <w:pPr>
        <w:tabs>
          <w:tab w:val="left" w:pos="142"/>
        </w:tabs>
        <w:spacing w:line="276" w:lineRule="auto"/>
        <w:ind w:firstLine="567"/>
        <w:jc w:val="both"/>
      </w:pPr>
      <w:r w:rsidRPr="00086C12">
        <w:t>- процент реализации Муниципальной программы;</w:t>
      </w:r>
    </w:p>
    <w:p w:rsidR="00086C12" w:rsidRPr="00086C12" w:rsidRDefault="00086C12" w:rsidP="00086C12">
      <w:pPr>
        <w:tabs>
          <w:tab w:val="left" w:pos="142"/>
        </w:tabs>
        <w:spacing w:line="276" w:lineRule="auto"/>
        <w:ind w:firstLine="567"/>
        <w:jc w:val="both"/>
      </w:pPr>
      <w:r w:rsidRPr="00086C12">
        <w:t>- оценку результатов Муниципальной программы;</w:t>
      </w:r>
    </w:p>
    <w:p w:rsidR="00086C12" w:rsidRPr="00086C12" w:rsidRDefault="00086C12" w:rsidP="00086C12">
      <w:pPr>
        <w:tabs>
          <w:tab w:val="left" w:pos="142"/>
        </w:tabs>
        <w:spacing w:line="276" w:lineRule="auto"/>
        <w:ind w:firstLine="567"/>
        <w:jc w:val="both"/>
      </w:pPr>
      <w:r w:rsidRPr="00086C12">
        <w:t>-уровень достижения программных целей и запланированных показателей эффективности;</w:t>
      </w:r>
    </w:p>
    <w:p w:rsidR="00086C12" w:rsidRPr="00086C12" w:rsidRDefault="00086C12" w:rsidP="00086C12">
      <w:pPr>
        <w:tabs>
          <w:tab w:val="left" w:pos="142"/>
        </w:tabs>
        <w:spacing w:line="276" w:lineRule="auto"/>
        <w:ind w:firstLine="567"/>
        <w:jc w:val="both"/>
      </w:pPr>
      <w:r w:rsidRPr="00086C12">
        <w:t>- перечень мероприятий, не завершенных в срок.</w:t>
      </w:r>
    </w:p>
    <w:p w:rsidR="00086C12" w:rsidRPr="00086C12" w:rsidRDefault="00086C12" w:rsidP="00086C12">
      <w:pPr>
        <w:pStyle w:val="ConsPlusNormal"/>
        <w:ind w:firstLine="540"/>
        <w:jc w:val="both"/>
        <w:rPr>
          <w:rFonts w:ascii="Times New Roman" w:hAnsi="Times New Roman" w:cs="Times New Roman"/>
        </w:rPr>
      </w:pPr>
    </w:p>
    <w:p w:rsidR="00086C12" w:rsidRPr="00086C12" w:rsidRDefault="00086C12" w:rsidP="00086C12">
      <w:pPr>
        <w:shd w:val="clear" w:color="auto" w:fill="FFFFFF"/>
        <w:tabs>
          <w:tab w:val="left" w:pos="142"/>
        </w:tabs>
        <w:spacing w:line="276" w:lineRule="auto"/>
        <w:ind w:right="-1" w:firstLine="567"/>
        <w:jc w:val="center"/>
        <w:rPr>
          <w:rFonts w:eastAsia="Calibri"/>
          <w:color w:val="2D2D2D"/>
          <w:lang w:eastAsia="en-US"/>
        </w:rPr>
      </w:pPr>
    </w:p>
    <w:p w:rsidR="00086C12" w:rsidRPr="00086C12" w:rsidRDefault="00086C12" w:rsidP="00086C12">
      <w:pPr>
        <w:shd w:val="clear" w:color="auto" w:fill="FFFFFF"/>
        <w:tabs>
          <w:tab w:val="left" w:pos="142"/>
        </w:tabs>
        <w:spacing w:line="276" w:lineRule="auto"/>
        <w:ind w:right="-1" w:firstLine="567"/>
        <w:jc w:val="center"/>
      </w:pPr>
      <w:r w:rsidRPr="00086C12">
        <w:t>V. ПРОГНОЗ СВОДНЫХ ПОКАЗАТЕЛЕЙ МУНИЦИПАЛЬНЫХ ЗАДАНИЙ</w:t>
      </w:r>
    </w:p>
    <w:p w:rsidR="00086C12" w:rsidRPr="00086C12" w:rsidRDefault="00086C12" w:rsidP="00086C12">
      <w:pPr>
        <w:shd w:val="clear" w:color="auto" w:fill="FFFFFF"/>
        <w:tabs>
          <w:tab w:val="left" w:pos="142"/>
        </w:tabs>
        <w:spacing w:line="276" w:lineRule="auto"/>
        <w:ind w:right="-1" w:firstLine="567"/>
        <w:jc w:val="center"/>
      </w:pPr>
      <w:r w:rsidRPr="00086C12">
        <w:t>НА ОКАЗАНИЕ МУНИЦИПАЛЬНЫХ УСЛУГ (РАБОТ) МУНИЦИПАЛЬНЫМИ УЧРЕЖДЕНИЯМИ В РАМКАХ МУНИЦИПАЛЬНОЙ ПРОГРАММЫ</w:t>
      </w:r>
    </w:p>
    <w:p w:rsidR="00086C12" w:rsidRPr="00086C12" w:rsidRDefault="00086C12" w:rsidP="00086C12">
      <w:pPr>
        <w:shd w:val="clear" w:color="auto" w:fill="FFFFFF"/>
        <w:tabs>
          <w:tab w:val="left" w:pos="142"/>
        </w:tabs>
        <w:spacing w:line="276" w:lineRule="auto"/>
        <w:ind w:right="-1" w:firstLine="567"/>
        <w:jc w:val="center"/>
      </w:pPr>
    </w:p>
    <w:p w:rsidR="00086C12" w:rsidRPr="00086C12" w:rsidRDefault="00086C12" w:rsidP="00086C12">
      <w:pPr>
        <w:pStyle w:val="ConsPlusNormal"/>
        <w:spacing w:line="276" w:lineRule="auto"/>
        <w:ind w:firstLine="540"/>
        <w:jc w:val="both"/>
        <w:rPr>
          <w:rFonts w:ascii="Times New Roman" w:hAnsi="Times New Roman" w:cs="Times New Roman"/>
        </w:rPr>
      </w:pPr>
      <w:r w:rsidRPr="00086C12">
        <w:rPr>
          <w:rFonts w:ascii="Times New Roman" w:hAnsi="Times New Roman" w:cs="Times New Roman"/>
        </w:rPr>
        <w:t>Муниципальной программой  не предусмотрено формирование  муниципальных заданий (Приложение № 3).</w:t>
      </w:r>
    </w:p>
    <w:p w:rsidR="00086C12" w:rsidRPr="00086C12" w:rsidRDefault="00086C12" w:rsidP="00086C12">
      <w:pPr>
        <w:pStyle w:val="ConsPlusNormal"/>
        <w:spacing w:line="276" w:lineRule="auto"/>
        <w:ind w:firstLine="540"/>
        <w:jc w:val="center"/>
        <w:rPr>
          <w:rFonts w:ascii="Times New Roman" w:hAnsi="Times New Roman" w:cs="Times New Roman"/>
        </w:rPr>
      </w:pPr>
    </w:p>
    <w:p w:rsidR="00086C12" w:rsidRPr="00086C12" w:rsidRDefault="00086C12" w:rsidP="00086C12">
      <w:pPr>
        <w:pStyle w:val="ConsPlusNormal"/>
        <w:spacing w:line="276" w:lineRule="auto"/>
        <w:ind w:firstLine="540"/>
        <w:jc w:val="center"/>
        <w:rPr>
          <w:rFonts w:ascii="Times New Roman" w:hAnsi="Times New Roman" w:cs="Times New Roman"/>
        </w:rPr>
      </w:pPr>
    </w:p>
    <w:p w:rsidR="00086C12" w:rsidRPr="00086C12" w:rsidRDefault="00086C12" w:rsidP="00086C12">
      <w:pPr>
        <w:pStyle w:val="ConsPlusNormal"/>
        <w:spacing w:line="276" w:lineRule="auto"/>
        <w:ind w:firstLine="540"/>
        <w:jc w:val="center"/>
        <w:rPr>
          <w:rFonts w:ascii="Times New Roman" w:hAnsi="Times New Roman" w:cs="Times New Roman"/>
        </w:rPr>
      </w:pPr>
      <w:r w:rsidRPr="00086C12">
        <w:rPr>
          <w:rFonts w:ascii="Times New Roman" w:hAnsi="Times New Roman" w:cs="Times New Roman"/>
        </w:rPr>
        <w:t>VI. РЕСУРСНОЕ ОБЕСПЕЧЕНИЕ РЕАЛИЗАЦИИ МУНИЦИПАЛЬНОЙ ПРОГРАММЫ</w:t>
      </w:r>
    </w:p>
    <w:p w:rsidR="00086C12" w:rsidRPr="00086C12" w:rsidRDefault="00086C12" w:rsidP="00086C12">
      <w:pPr>
        <w:pStyle w:val="ConsPlusNormal"/>
        <w:ind w:firstLine="540"/>
        <w:jc w:val="center"/>
        <w:rPr>
          <w:rFonts w:ascii="Times New Roman" w:hAnsi="Times New Roman" w:cs="Times New Roman"/>
        </w:rPr>
      </w:pPr>
    </w:p>
    <w:p w:rsidR="00086C12" w:rsidRPr="00086C12" w:rsidRDefault="00086C12" w:rsidP="00086C12">
      <w:pPr>
        <w:widowControl w:val="0"/>
        <w:tabs>
          <w:tab w:val="left" w:pos="142"/>
        </w:tabs>
        <w:spacing w:line="276" w:lineRule="auto"/>
        <w:ind w:firstLine="567"/>
        <w:jc w:val="both"/>
      </w:pPr>
      <w:r w:rsidRPr="00086C12">
        <w:t xml:space="preserve">Ресурсное </w:t>
      </w:r>
      <w:hyperlink w:anchor="Par5328" w:history="1">
        <w:r w:rsidRPr="00086C12">
          <w:t>обеспечение</w:t>
        </w:r>
      </w:hyperlink>
      <w:r w:rsidRPr="00086C12">
        <w:t xml:space="preserve"> реализации  Муниципальной программы за счет средств  муниципального бюджета представлено в приложении № 4 к  Муниципальной  программе.</w:t>
      </w:r>
    </w:p>
    <w:p w:rsidR="00086C12" w:rsidRPr="00086C12" w:rsidRDefault="00086C12" w:rsidP="00086C12">
      <w:pPr>
        <w:widowControl w:val="0"/>
        <w:tabs>
          <w:tab w:val="left" w:pos="142"/>
        </w:tabs>
        <w:spacing w:line="276" w:lineRule="auto"/>
        <w:ind w:firstLine="567"/>
        <w:jc w:val="both"/>
      </w:pPr>
      <w:r w:rsidRPr="00086C12">
        <w:t>Привлечение средств на реализацию мероприятий  Муниципальной  программы из внебюджетных источников осуществляется ответственным исполнителем или соисполнителями на договорной основе.</w:t>
      </w:r>
    </w:p>
    <w:p w:rsidR="00086C12" w:rsidRPr="00086C12" w:rsidRDefault="00086C12" w:rsidP="00086C12">
      <w:pPr>
        <w:widowControl w:val="0"/>
        <w:tabs>
          <w:tab w:val="left" w:pos="142"/>
        </w:tabs>
        <w:spacing w:line="276" w:lineRule="auto"/>
        <w:ind w:right="-1" w:firstLine="567"/>
        <w:jc w:val="both"/>
      </w:pPr>
      <w:r w:rsidRPr="00086C12">
        <w:t>Мероприятия Муниципальной программы и объемы ее финансирования уточняются ежегодно при формировании проекта бюджета на соответствующий финансовый год и плановый период.</w:t>
      </w:r>
    </w:p>
    <w:p w:rsidR="00086C12" w:rsidRPr="00086C12" w:rsidRDefault="00086C12" w:rsidP="00086C12">
      <w:pPr>
        <w:widowControl w:val="0"/>
        <w:tabs>
          <w:tab w:val="left" w:pos="142"/>
        </w:tabs>
        <w:spacing w:line="276" w:lineRule="auto"/>
        <w:ind w:right="-1" w:firstLine="567"/>
        <w:jc w:val="both"/>
        <w:rPr>
          <w:rFonts w:eastAsia="Calibri"/>
          <w:color w:val="2D2D2D"/>
          <w:lang w:eastAsia="en-US"/>
        </w:rPr>
      </w:pPr>
      <w:r w:rsidRPr="00086C12">
        <w:t>В случае выделения дополнительных объемов ресурсов на реализацию Муниципальной программы ответственным исполнителем производится оценка степени их влияния на показатели (индикаторы)  Муниципальной  программы, сроки и ожидаемые непосредственные результаты реализации ее мероприятий (приложение № 5 к Муниципальной программе).</w:t>
      </w:r>
    </w:p>
    <w:p w:rsidR="00086C12" w:rsidRDefault="00086C12" w:rsidP="00787409">
      <w:pPr>
        <w:ind w:right="-1"/>
        <w:jc w:val="both"/>
        <w:rPr>
          <w:sz w:val="28"/>
          <w:szCs w:val="28"/>
        </w:rPr>
      </w:pPr>
    </w:p>
    <w:p w:rsidR="00086C12" w:rsidRDefault="00086C12" w:rsidP="00787409">
      <w:pPr>
        <w:ind w:right="-1"/>
        <w:jc w:val="both"/>
        <w:rPr>
          <w:sz w:val="28"/>
          <w:szCs w:val="28"/>
        </w:rPr>
        <w:sectPr w:rsidR="00086C12" w:rsidSect="0016474C">
          <w:headerReference w:type="even" r:id="rId13"/>
          <w:footerReference w:type="even" r:id="rId14"/>
          <w:footerReference w:type="first" r:id="rId15"/>
          <w:pgSz w:w="11907" w:h="16840" w:code="9"/>
          <w:pgMar w:top="680" w:right="851" w:bottom="979" w:left="1418" w:header="567" w:footer="567" w:gutter="0"/>
          <w:cols w:space="720"/>
          <w:titlePg/>
        </w:sectPr>
      </w:pPr>
    </w:p>
    <w:tbl>
      <w:tblPr>
        <w:tblW w:w="15368" w:type="dxa"/>
        <w:tblInd w:w="91" w:type="dxa"/>
        <w:tblLook w:val="04A0"/>
      </w:tblPr>
      <w:tblGrid>
        <w:gridCol w:w="520"/>
        <w:gridCol w:w="3608"/>
        <w:gridCol w:w="1180"/>
        <w:gridCol w:w="1220"/>
        <w:gridCol w:w="1200"/>
        <w:gridCol w:w="1160"/>
        <w:gridCol w:w="1140"/>
        <w:gridCol w:w="1180"/>
        <w:gridCol w:w="1280"/>
        <w:gridCol w:w="960"/>
        <w:gridCol w:w="960"/>
        <w:gridCol w:w="960"/>
      </w:tblGrid>
      <w:tr w:rsidR="00086C12" w:rsidRPr="00086C12" w:rsidTr="00086C12">
        <w:trPr>
          <w:trHeight w:val="315"/>
        </w:trPr>
        <w:tc>
          <w:tcPr>
            <w:tcW w:w="52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3608"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8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22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20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4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8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28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r>
      <w:tr w:rsidR="00086C12" w:rsidRPr="00086C12" w:rsidTr="00086C12">
        <w:trPr>
          <w:trHeight w:val="315"/>
        </w:trPr>
        <w:tc>
          <w:tcPr>
            <w:tcW w:w="52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3608"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8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22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20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6480" w:type="dxa"/>
            <w:gridSpan w:val="6"/>
            <w:tcBorders>
              <w:top w:val="nil"/>
              <w:left w:val="nil"/>
              <w:bottom w:val="nil"/>
              <w:right w:val="nil"/>
            </w:tcBorders>
            <w:shd w:val="clear" w:color="auto" w:fill="auto"/>
            <w:vAlign w:val="bottom"/>
            <w:hideMark/>
          </w:tcPr>
          <w:p w:rsidR="00086C12" w:rsidRPr="00086C12" w:rsidRDefault="00086C12" w:rsidP="00086C12">
            <w:pPr>
              <w:jc w:val="right"/>
              <w:rPr>
                <w:color w:val="000000"/>
                <w:sz w:val="20"/>
              </w:rPr>
            </w:pPr>
            <w:r w:rsidRPr="00086C12">
              <w:rPr>
                <w:color w:val="000000"/>
                <w:sz w:val="20"/>
              </w:rPr>
              <w:t>Приложение №  2</w:t>
            </w:r>
          </w:p>
        </w:tc>
      </w:tr>
      <w:tr w:rsidR="00086C12" w:rsidRPr="00086C12" w:rsidTr="00086C12">
        <w:trPr>
          <w:trHeight w:val="315"/>
        </w:trPr>
        <w:tc>
          <w:tcPr>
            <w:tcW w:w="52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3608"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8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22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20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6480" w:type="dxa"/>
            <w:gridSpan w:val="6"/>
            <w:tcBorders>
              <w:top w:val="nil"/>
              <w:left w:val="nil"/>
              <w:bottom w:val="nil"/>
              <w:right w:val="nil"/>
            </w:tcBorders>
            <w:shd w:val="clear" w:color="auto" w:fill="auto"/>
            <w:vAlign w:val="bottom"/>
            <w:hideMark/>
          </w:tcPr>
          <w:p w:rsidR="00086C12" w:rsidRPr="00086C12" w:rsidRDefault="00086C12" w:rsidP="00086C12">
            <w:pPr>
              <w:jc w:val="right"/>
              <w:rPr>
                <w:color w:val="000000"/>
                <w:sz w:val="20"/>
              </w:rPr>
            </w:pPr>
            <w:r w:rsidRPr="00086C12">
              <w:rPr>
                <w:color w:val="000000"/>
                <w:sz w:val="20"/>
              </w:rPr>
              <w:t>к постановлению Администрации</w:t>
            </w:r>
          </w:p>
        </w:tc>
      </w:tr>
      <w:tr w:rsidR="00086C12" w:rsidRPr="00086C12" w:rsidTr="00086C12">
        <w:trPr>
          <w:trHeight w:val="315"/>
        </w:trPr>
        <w:tc>
          <w:tcPr>
            <w:tcW w:w="52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3608"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8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22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20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40" w:type="dxa"/>
            <w:tcBorders>
              <w:top w:val="nil"/>
              <w:left w:val="nil"/>
              <w:bottom w:val="nil"/>
              <w:right w:val="nil"/>
            </w:tcBorders>
            <w:shd w:val="clear" w:color="auto" w:fill="auto"/>
            <w:vAlign w:val="bottom"/>
            <w:hideMark/>
          </w:tcPr>
          <w:p w:rsidR="00086C12" w:rsidRPr="00086C12" w:rsidRDefault="00086C12" w:rsidP="00086C12">
            <w:pPr>
              <w:jc w:val="right"/>
              <w:rPr>
                <w:color w:val="000000"/>
                <w:sz w:val="20"/>
              </w:rPr>
            </w:pPr>
          </w:p>
        </w:tc>
        <w:tc>
          <w:tcPr>
            <w:tcW w:w="1180" w:type="dxa"/>
            <w:tcBorders>
              <w:top w:val="nil"/>
              <w:left w:val="nil"/>
              <w:bottom w:val="nil"/>
              <w:right w:val="nil"/>
            </w:tcBorders>
            <w:shd w:val="clear" w:color="auto" w:fill="auto"/>
            <w:vAlign w:val="bottom"/>
            <w:hideMark/>
          </w:tcPr>
          <w:p w:rsidR="00086C12" w:rsidRPr="00086C12" w:rsidRDefault="00086C12" w:rsidP="00086C12">
            <w:pPr>
              <w:jc w:val="right"/>
              <w:rPr>
                <w:color w:val="000000"/>
                <w:sz w:val="20"/>
              </w:rPr>
            </w:pPr>
          </w:p>
        </w:tc>
        <w:tc>
          <w:tcPr>
            <w:tcW w:w="4160" w:type="dxa"/>
            <w:gridSpan w:val="4"/>
            <w:tcBorders>
              <w:top w:val="nil"/>
              <w:left w:val="nil"/>
              <w:bottom w:val="nil"/>
              <w:right w:val="nil"/>
            </w:tcBorders>
            <w:shd w:val="clear" w:color="auto" w:fill="auto"/>
            <w:vAlign w:val="bottom"/>
            <w:hideMark/>
          </w:tcPr>
          <w:p w:rsidR="00086C12" w:rsidRPr="00086C12" w:rsidRDefault="00086C12" w:rsidP="00086C12">
            <w:pPr>
              <w:jc w:val="right"/>
              <w:rPr>
                <w:color w:val="000000"/>
                <w:sz w:val="20"/>
              </w:rPr>
            </w:pPr>
            <w:r w:rsidRPr="00086C12">
              <w:rPr>
                <w:color w:val="000000"/>
                <w:sz w:val="20"/>
              </w:rPr>
              <w:t>Яковлевского муниципального района</w:t>
            </w:r>
          </w:p>
        </w:tc>
      </w:tr>
      <w:tr w:rsidR="00086C12" w:rsidRPr="00086C12" w:rsidTr="00086C12">
        <w:trPr>
          <w:trHeight w:val="315"/>
        </w:trPr>
        <w:tc>
          <w:tcPr>
            <w:tcW w:w="52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3608"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8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22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20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6480" w:type="dxa"/>
            <w:gridSpan w:val="6"/>
            <w:tcBorders>
              <w:top w:val="nil"/>
              <w:left w:val="nil"/>
              <w:bottom w:val="nil"/>
              <w:right w:val="nil"/>
            </w:tcBorders>
            <w:shd w:val="clear" w:color="auto" w:fill="auto"/>
            <w:vAlign w:val="bottom"/>
            <w:hideMark/>
          </w:tcPr>
          <w:p w:rsidR="00086C12" w:rsidRPr="00086C12" w:rsidRDefault="00086C12" w:rsidP="00086C12">
            <w:pPr>
              <w:jc w:val="right"/>
              <w:rPr>
                <w:color w:val="000000"/>
                <w:sz w:val="20"/>
              </w:rPr>
            </w:pPr>
            <w:r w:rsidRPr="00086C12">
              <w:rPr>
                <w:color w:val="000000"/>
                <w:sz w:val="20"/>
              </w:rPr>
              <w:t>от      30.12.2020  №        642-НПА</w:t>
            </w:r>
          </w:p>
        </w:tc>
      </w:tr>
      <w:tr w:rsidR="00086C12" w:rsidRPr="00086C12" w:rsidTr="00086C12">
        <w:trPr>
          <w:trHeight w:val="276"/>
        </w:trPr>
        <w:tc>
          <w:tcPr>
            <w:tcW w:w="15368" w:type="dxa"/>
            <w:gridSpan w:val="12"/>
            <w:vMerge w:val="restart"/>
            <w:tcBorders>
              <w:top w:val="nil"/>
              <w:left w:val="nil"/>
              <w:bottom w:val="nil"/>
              <w:right w:val="nil"/>
            </w:tcBorders>
            <w:shd w:val="clear" w:color="auto" w:fill="auto"/>
            <w:vAlign w:val="bottom"/>
            <w:hideMark/>
          </w:tcPr>
          <w:p w:rsidR="00086C12" w:rsidRPr="00086C12" w:rsidRDefault="00086C12" w:rsidP="00086C12">
            <w:pPr>
              <w:jc w:val="right"/>
              <w:rPr>
                <w:sz w:val="20"/>
              </w:rPr>
            </w:pPr>
            <w:r w:rsidRPr="00086C12">
              <w:rPr>
                <w:sz w:val="20"/>
              </w:rPr>
              <w:t xml:space="preserve">Приложение № 1                                                                                                                                                                                                                                                                                                                                                                                                                         к муниципальной программе                                                                                                                                                                                                                                                                                                                                                                                                                                                                                                                                                                                                                                                                                                                                                                                        Яковлевского муниципального района                                                                                                                                                                                                                                                                                                                                                                                                                                                                                      «Защита населения и территории от чрезвычайных                                                                                                                                                                                                                                                                                                                                                                                                                                                                                                                                                                                                                                                                                                                                                                                                                                                                                                                                                                                                                   ситуаций,обеспечение пожарной безопасности на территории                                                                                                                                                                                                                                                                                                                                 Яковлевского  муниципального района" на 2019 - 2025 годы,                                                                                                                                                                                                                                                                                                                                                                                      утвержденной постановлением Администрации                                                                                                                                                                                                                                                                                                                                                                                                                                                                                                                                                                                                                                                                                                                                                                                                                                                                    Яковлевского муниципального района                                                                                                                                                                                                                                                                                                                                                                      от14.12.2018 г. № 683 - НПА    </w:t>
            </w:r>
          </w:p>
        </w:tc>
      </w:tr>
      <w:tr w:rsidR="00086C12" w:rsidRPr="00086C12" w:rsidTr="00086C12">
        <w:trPr>
          <w:trHeight w:val="315"/>
        </w:trPr>
        <w:tc>
          <w:tcPr>
            <w:tcW w:w="15368" w:type="dxa"/>
            <w:gridSpan w:val="12"/>
            <w:vMerge/>
            <w:tcBorders>
              <w:top w:val="nil"/>
              <w:left w:val="nil"/>
              <w:bottom w:val="nil"/>
              <w:right w:val="nil"/>
            </w:tcBorders>
            <w:vAlign w:val="center"/>
            <w:hideMark/>
          </w:tcPr>
          <w:p w:rsidR="00086C12" w:rsidRPr="00086C12" w:rsidRDefault="00086C12" w:rsidP="00086C12">
            <w:pPr>
              <w:rPr>
                <w:sz w:val="20"/>
              </w:rPr>
            </w:pPr>
          </w:p>
        </w:tc>
      </w:tr>
      <w:tr w:rsidR="00086C12" w:rsidRPr="00086C12" w:rsidTr="00086C12">
        <w:trPr>
          <w:trHeight w:val="315"/>
        </w:trPr>
        <w:tc>
          <w:tcPr>
            <w:tcW w:w="15368" w:type="dxa"/>
            <w:gridSpan w:val="12"/>
            <w:vMerge/>
            <w:tcBorders>
              <w:top w:val="nil"/>
              <w:left w:val="nil"/>
              <w:bottom w:val="nil"/>
              <w:right w:val="nil"/>
            </w:tcBorders>
            <w:vAlign w:val="center"/>
            <w:hideMark/>
          </w:tcPr>
          <w:p w:rsidR="00086C12" w:rsidRPr="00086C12" w:rsidRDefault="00086C12" w:rsidP="00086C12">
            <w:pPr>
              <w:rPr>
                <w:sz w:val="20"/>
              </w:rPr>
            </w:pPr>
          </w:p>
        </w:tc>
      </w:tr>
      <w:tr w:rsidR="00086C12" w:rsidRPr="00086C12" w:rsidTr="00086C12">
        <w:trPr>
          <w:trHeight w:val="315"/>
        </w:trPr>
        <w:tc>
          <w:tcPr>
            <w:tcW w:w="15368" w:type="dxa"/>
            <w:gridSpan w:val="12"/>
            <w:vMerge/>
            <w:tcBorders>
              <w:top w:val="nil"/>
              <w:left w:val="nil"/>
              <w:bottom w:val="nil"/>
              <w:right w:val="nil"/>
            </w:tcBorders>
            <w:vAlign w:val="center"/>
            <w:hideMark/>
          </w:tcPr>
          <w:p w:rsidR="00086C12" w:rsidRPr="00086C12" w:rsidRDefault="00086C12" w:rsidP="00086C12">
            <w:pPr>
              <w:rPr>
                <w:sz w:val="20"/>
              </w:rPr>
            </w:pPr>
          </w:p>
        </w:tc>
      </w:tr>
      <w:tr w:rsidR="00086C12" w:rsidRPr="00086C12" w:rsidTr="00086C12">
        <w:trPr>
          <w:trHeight w:val="315"/>
        </w:trPr>
        <w:tc>
          <w:tcPr>
            <w:tcW w:w="15368" w:type="dxa"/>
            <w:gridSpan w:val="12"/>
            <w:vMerge/>
            <w:tcBorders>
              <w:top w:val="nil"/>
              <w:left w:val="nil"/>
              <w:bottom w:val="nil"/>
              <w:right w:val="nil"/>
            </w:tcBorders>
            <w:vAlign w:val="center"/>
            <w:hideMark/>
          </w:tcPr>
          <w:p w:rsidR="00086C12" w:rsidRPr="00086C12" w:rsidRDefault="00086C12" w:rsidP="00086C12">
            <w:pPr>
              <w:rPr>
                <w:sz w:val="20"/>
              </w:rPr>
            </w:pPr>
          </w:p>
        </w:tc>
      </w:tr>
      <w:tr w:rsidR="00086C12" w:rsidRPr="00086C12" w:rsidTr="00086C12">
        <w:trPr>
          <w:trHeight w:val="315"/>
        </w:trPr>
        <w:tc>
          <w:tcPr>
            <w:tcW w:w="15368" w:type="dxa"/>
            <w:gridSpan w:val="12"/>
            <w:vMerge/>
            <w:tcBorders>
              <w:top w:val="nil"/>
              <w:left w:val="nil"/>
              <w:bottom w:val="nil"/>
              <w:right w:val="nil"/>
            </w:tcBorders>
            <w:vAlign w:val="center"/>
            <w:hideMark/>
          </w:tcPr>
          <w:p w:rsidR="00086C12" w:rsidRPr="00086C12" w:rsidRDefault="00086C12" w:rsidP="00086C12">
            <w:pPr>
              <w:rPr>
                <w:sz w:val="20"/>
              </w:rPr>
            </w:pPr>
          </w:p>
        </w:tc>
      </w:tr>
      <w:tr w:rsidR="00086C12" w:rsidRPr="00086C12" w:rsidTr="00086C12">
        <w:trPr>
          <w:trHeight w:val="315"/>
        </w:trPr>
        <w:tc>
          <w:tcPr>
            <w:tcW w:w="15368" w:type="dxa"/>
            <w:gridSpan w:val="12"/>
            <w:vMerge/>
            <w:tcBorders>
              <w:top w:val="nil"/>
              <w:left w:val="nil"/>
              <w:bottom w:val="nil"/>
              <w:right w:val="nil"/>
            </w:tcBorders>
            <w:vAlign w:val="center"/>
            <w:hideMark/>
          </w:tcPr>
          <w:p w:rsidR="00086C12" w:rsidRPr="00086C12" w:rsidRDefault="00086C12" w:rsidP="00086C12">
            <w:pPr>
              <w:rPr>
                <w:sz w:val="20"/>
              </w:rPr>
            </w:pPr>
          </w:p>
        </w:tc>
      </w:tr>
      <w:tr w:rsidR="00086C12" w:rsidRPr="00086C12" w:rsidTr="00086C12">
        <w:trPr>
          <w:trHeight w:val="315"/>
        </w:trPr>
        <w:tc>
          <w:tcPr>
            <w:tcW w:w="15368" w:type="dxa"/>
            <w:gridSpan w:val="12"/>
            <w:vMerge/>
            <w:tcBorders>
              <w:top w:val="nil"/>
              <w:left w:val="nil"/>
              <w:bottom w:val="nil"/>
              <w:right w:val="nil"/>
            </w:tcBorders>
            <w:vAlign w:val="center"/>
            <w:hideMark/>
          </w:tcPr>
          <w:p w:rsidR="00086C12" w:rsidRPr="00086C12" w:rsidRDefault="00086C12" w:rsidP="00086C12">
            <w:pPr>
              <w:rPr>
                <w:sz w:val="20"/>
              </w:rPr>
            </w:pPr>
          </w:p>
        </w:tc>
      </w:tr>
      <w:tr w:rsidR="00086C12" w:rsidRPr="00086C12" w:rsidTr="00086C12">
        <w:trPr>
          <w:trHeight w:val="315"/>
        </w:trPr>
        <w:tc>
          <w:tcPr>
            <w:tcW w:w="15368" w:type="dxa"/>
            <w:gridSpan w:val="12"/>
            <w:vMerge/>
            <w:tcBorders>
              <w:top w:val="nil"/>
              <w:left w:val="nil"/>
              <w:bottom w:val="nil"/>
              <w:right w:val="nil"/>
            </w:tcBorders>
            <w:vAlign w:val="center"/>
            <w:hideMark/>
          </w:tcPr>
          <w:p w:rsidR="00086C12" w:rsidRPr="00086C12" w:rsidRDefault="00086C12" w:rsidP="00086C12">
            <w:pPr>
              <w:rPr>
                <w:sz w:val="20"/>
              </w:rPr>
            </w:pPr>
          </w:p>
        </w:tc>
      </w:tr>
      <w:tr w:rsidR="00086C12" w:rsidRPr="00086C12" w:rsidTr="00086C12">
        <w:trPr>
          <w:trHeight w:val="315"/>
        </w:trPr>
        <w:tc>
          <w:tcPr>
            <w:tcW w:w="15368" w:type="dxa"/>
            <w:gridSpan w:val="12"/>
            <w:vMerge/>
            <w:tcBorders>
              <w:top w:val="nil"/>
              <w:left w:val="nil"/>
              <w:bottom w:val="nil"/>
              <w:right w:val="nil"/>
            </w:tcBorders>
            <w:vAlign w:val="center"/>
            <w:hideMark/>
          </w:tcPr>
          <w:p w:rsidR="00086C12" w:rsidRPr="00086C12" w:rsidRDefault="00086C12" w:rsidP="00086C12">
            <w:pPr>
              <w:rPr>
                <w:sz w:val="20"/>
              </w:rPr>
            </w:pPr>
          </w:p>
        </w:tc>
      </w:tr>
      <w:tr w:rsidR="00086C12" w:rsidRPr="00086C12" w:rsidTr="00086C12">
        <w:trPr>
          <w:trHeight w:val="300"/>
        </w:trPr>
        <w:tc>
          <w:tcPr>
            <w:tcW w:w="15368" w:type="dxa"/>
            <w:gridSpan w:val="12"/>
            <w:vMerge/>
            <w:tcBorders>
              <w:top w:val="nil"/>
              <w:left w:val="nil"/>
              <w:bottom w:val="nil"/>
              <w:right w:val="nil"/>
            </w:tcBorders>
            <w:vAlign w:val="center"/>
            <w:hideMark/>
          </w:tcPr>
          <w:p w:rsidR="00086C12" w:rsidRPr="00086C12" w:rsidRDefault="00086C12" w:rsidP="00086C12">
            <w:pPr>
              <w:rPr>
                <w:sz w:val="20"/>
              </w:rPr>
            </w:pPr>
          </w:p>
        </w:tc>
      </w:tr>
      <w:tr w:rsidR="00086C12" w:rsidRPr="00086C12" w:rsidTr="00086C12">
        <w:trPr>
          <w:trHeight w:val="315"/>
        </w:trPr>
        <w:tc>
          <w:tcPr>
            <w:tcW w:w="52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3608"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8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22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20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4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18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128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r>
      <w:tr w:rsidR="00086C12" w:rsidRPr="00086C12" w:rsidTr="00086C12">
        <w:trPr>
          <w:trHeight w:val="315"/>
        </w:trPr>
        <w:tc>
          <w:tcPr>
            <w:tcW w:w="12488" w:type="dxa"/>
            <w:gridSpan w:val="9"/>
            <w:tcBorders>
              <w:top w:val="nil"/>
              <w:left w:val="nil"/>
              <w:bottom w:val="nil"/>
              <w:right w:val="nil"/>
            </w:tcBorders>
            <w:shd w:val="clear" w:color="auto" w:fill="auto"/>
            <w:vAlign w:val="bottom"/>
            <w:hideMark/>
          </w:tcPr>
          <w:p w:rsidR="00086C12" w:rsidRPr="00086C12" w:rsidRDefault="00086C12" w:rsidP="00086C12">
            <w:pPr>
              <w:jc w:val="center"/>
              <w:rPr>
                <w:b/>
                <w:bCs/>
                <w:color w:val="000000"/>
                <w:sz w:val="20"/>
              </w:rPr>
            </w:pPr>
            <w:r w:rsidRPr="00086C12">
              <w:rPr>
                <w:b/>
                <w:bCs/>
                <w:color w:val="000000"/>
                <w:sz w:val="20"/>
              </w:rPr>
              <w:t>СВЕДЕНИЯ ОБ ИНДИКАТОРАХ И НЕПОСРЕДСТВЕННЫХ РЕЗУЛЬТАТАХ</w:t>
            </w: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r>
      <w:tr w:rsidR="00086C12" w:rsidRPr="00086C12" w:rsidTr="00086C12">
        <w:trPr>
          <w:trHeight w:val="315"/>
        </w:trPr>
        <w:tc>
          <w:tcPr>
            <w:tcW w:w="12488" w:type="dxa"/>
            <w:gridSpan w:val="9"/>
            <w:tcBorders>
              <w:top w:val="nil"/>
              <w:left w:val="nil"/>
              <w:bottom w:val="nil"/>
              <w:right w:val="nil"/>
            </w:tcBorders>
            <w:shd w:val="clear" w:color="auto" w:fill="auto"/>
            <w:vAlign w:val="bottom"/>
            <w:hideMark/>
          </w:tcPr>
          <w:p w:rsidR="00086C12" w:rsidRPr="00086C12" w:rsidRDefault="00086C12" w:rsidP="00086C12">
            <w:pPr>
              <w:jc w:val="center"/>
              <w:rPr>
                <w:b/>
                <w:bCs/>
                <w:color w:val="000000"/>
                <w:sz w:val="20"/>
              </w:rPr>
            </w:pPr>
            <w:r w:rsidRPr="00086C12">
              <w:rPr>
                <w:b/>
                <w:bCs/>
                <w:color w:val="000000"/>
                <w:sz w:val="20"/>
              </w:rPr>
              <w:t>МУНИЦИПАЛЬНОЙ ПРОГРАММЫ ЯКОВЛЕВСКОГО МУНИЦИПАЛЬНОГО РАЙОНА</w:t>
            </w: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r>
      <w:tr w:rsidR="00086C12" w:rsidRPr="00086C12" w:rsidTr="00086C12">
        <w:trPr>
          <w:trHeight w:val="315"/>
        </w:trPr>
        <w:tc>
          <w:tcPr>
            <w:tcW w:w="12488" w:type="dxa"/>
            <w:gridSpan w:val="9"/>
            <w:tcBorders>
              <w:top w:val="nil"/>
              <w:left w:val="nil"/>
              <w:bottom w:val="nil"/>
              <w:right w:val="nil"/>
            </w:tcBorders>
            <w:shd w:val="clear" w:color="auto" w:fill="auto"/>
            <w:vAlign w:val="bottom"/>
            <w:hideMark/>
          </w:tcPr>
          <w:p w:rsidR="00086C12" w:rsidRPr="00086C12" w:rsidRDefault="00086C12" w:rsidP="00086C12">
            <w:pPr>
              <w:jc w:val="center"/>
              <w:rPr>
                <w:b/>
                <w:bCs/>
                <w:color w:val="000000"/>
                <w:sz w:val="20"/>
              </w:rPr>
            </w:pPr>
            <w:r w:rsidRPr="00086C12">
              <w:rPr>
                <w:b/>
                <w:bCs/>
                <w:color w:val="000000"/>
                <w:sz w:val="20"/>
              </w:rPr>
              <w:t>"ЗАЩИТА НАСЕЛЕНИЯ И ТЕРРИТОРИИ ОТ ЧРЕЗВЫЧАЙНЫХ СИТУАЦИЙ, ОБЕСПЕЧЕНИЕ ПОЖАРНОЙ</w:t>
            </w: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r>
      <w:tr w:rsidR="00086C12" w:rsidRPr="00086C12" w:rsidTr="00086C12">
        <w:trPr>
          <w:trHeight w:val="315"/>
        </w:trPr>
        <w:tc>
          <w:tcPr>
            <w:tcW w:w="520" w:type="dxa"/>
            <w:tcBorders>
              <w:top w:val="nil"/>
              <w:left w:val="nil"/>
              <w:bottom w:val="nil"/>
              <w:right w:val="nil"/>
            </w:tcBorders>
            <w:shd w:val="clear" w:color="auto" w:fill="auto"/>
            <w:vAlign w:val="bottom"/>
            <w:hideMark/>
          </w:tcPr>
          <w:p w:rsidR="00086C12" w:rsidRPr="00086C12" w:rsidRDefault="00086C12" w:rsidP="00086C12">
            <w:pPr>
              <w:rPr>
                <w:b/>
                <w:bCs/>
                <w:color w:val="000000"/>
                <w:sz w:val="20"/>
              </w:rPr>
            </w:pPr>
          </w:p>
        </w:tc>
        <w:tc>
          <w:tcPr>
            <w:tcW w:w="10688" w:type="dxa"/>
            <w:gridSpan w:val="7"/>
            <w:tcBorders>
              <w:top w:val="nil"/>
              <w:left w:val="nil"/>
              <w:bottom w:val="nil"/>
              <w:right w:val="nil"/>
            </w:tcBorders>
            <w:shd w:val="clear" w:color="auto" w:fill="auto"/>
            <w:vAlign w:val="bottom"/>
            <w:hideMark/>
          </w:tcPr>
          <w:p w:rsidR="00086C12" w:rsidRPr="00086C12" w:rsidRDefault="00086C12" w:rsidP="00086C12">
            <w:pPr>
              <w:jc w:val="center"/>
              <w:rPr>
                <w:b/>
                <w:bCs/>
                <w:color w:val="000000"/>
                <w:sz w:val="20"/>
              </w:rPr>
            </w:pPr>
            <w:r w:rsidRPr="00086C12">
              <w:rPr>
                <w:b/>
                <w:bCs/>
                <w:color w:val="000000"/>
                <w:sz w:val="20"/>
              </w:rPr>
              <w:t>БЕЗОПАСНОСТИ ЯКОВЛЕВСКОГО МУНИЦИПАЛЬНОГО РАЙОНА" НА 2019-2025 ГОДЫ</w:t>
            </w:r>
          </w:p>
        </w:tc>
        <w:tc>
          <w:tcPr>
            <w:tcW w:w="1280" w:type="dxa"/>
            <w:tcBorders>
              <w:top w:val="nil"/>
              <w:left w:val="nil"/>
              <w:bottom w:val="nil"/>
              <w:right w:val="nil"/>
            </w:tcBorders>
            <w:shd w:val="clear" w:color="auto" w:fill="auto"/>
            <w:vAlign w:val="bottom"/>
            <w:hideMark/>
          </w:tcPr>
          <w:p w:rsidR="00086C12" w:rsidRPr="00086C12" w:rsidRDefault="00086C12" w:rsidP="00086C12">
            <w:pPr>
              <w:rPr>
                <w:rFonts w:ascii="Calibri" w:hAnsi="Calibri"/>
                <w:b/>
                <w:bCs/>
                <w:color w:val="000000"/>
                <w:sz w:val="20"/>
                <w:szCs w:val="22"/>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r>
      <w:tr w:rsidR="00086C12" w:rsidRPr="00086C12" w:rsidTr="00086C12">
        <w:trPr>
          <w:trHeight w:val="315"/>
        </w:trPr>
        <w:tc>
          <w:tcPr>
            <w:tcW w:w="12488" w:type="dxa"/>
            <w:gridSpan w:val="9"/>
            <w:tcBorders>
              <w:top w:val="nil"/>
              <w:left w:val="nil"/>
              <w:bottom w:val="nil"/>
              <w:right w:val="nil"/>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 xml:space="preserve"> </w:t>
            </w: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c>
          <w:tcPr>
            <w:tcW w:w="960" w:type="dxa"/>
            <w:tcBorders>
              <w:top w:val="nil"/>
              <w:left w:val="nil"/>
              <w:bottom w:val="nil"/>
              <w:right w:val="nil"/>
            </w:tcBorders>
            <w:shd w:val="clear" w:color="auto" w:fill="auto"/>
            <w:vAlign w:val="bottom"/>
            <w:hideMark/>
          </w:tcPr>
          <w:p w:rsidR="00086C12" w:rsidRPr="00086C12" w:rsidRDefault="00086C12" w:rsidP="00086C12">
            <w:pPr>
              <w:rPr>
                <w:color w:val="000000"/>
                <w:sz w:val="20"/>
              </w:rPr>
            </w:pPr>
          </w:p>
        </w:tc>
      </w:tr>
      <w:tr w:rsidR="00086C12" w:rsidRPr="00086C12" w:rsidTr="00086C12">
        <w:trPr>
          <w:trHeight w:val="94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086C12" w:rsidRPr="00086C12" w:rsidRDefault="00086C12" w:rsidP="00086C12">
            <w:pPr>
              <w:jc w:val="center"/>
              <w:rPr>
                <w:color w:val="000000"/>
                <w:sz w:val="20"/>
              </w:rPr>
            </w:pPr>
            <w:r w:rsidRPr="00086C12">
              <w:rPr>
                <w:color w:val="000000"/>
                <w:sz w:val="20"/>
              </w:rPr>
              <w:t>№ п/п</w:t>
            </w:r>
          </w:p>
        </w:tc>
        <w:tc>
          <w:tcPr>
            <w:tcW w:w="3608" w:type="dxa"/>
            <w:tcBorders>
              <w:top w:val="single" w:sz="4" w:space="0" w:color="auto"/>
              <w:left w:val="nil"/>
              <w:bottom w:val="single" w:sz="4" w:space="0" w:color="auto"/>
              <w:right w:val="single" w:sz="4" w:space="0" w:color="auto"/>
            </w:tcBorders>
            <w:shd w:val="clear" w:color="auto" w:fill="auto"/>
            <w:hideMark/>
          </w:tcPr>
          <w:p w:rsidR="00086C12" w:rsidRPr="00086C12" w:rsidRDefault="00086C12" w:rsidP="00086C12">
            <w:pPr>
              <w:jc w:val="center"/>
              <w:rPr>
                <w:color w:val="000000"/>
                <w:sz w:val="20"/>
              </w:rPr>
            </w:pPr>
            <w:r w:rsidRPr="00086C12">
              <w:rPr>
                <w:color w:val="000000"/>
                <w:sz w:val="20"/>
              </w:rPr>
              <w:t>Наименование индикатора/непосредственного результата</w:t>
            </w:r>
          </w:p>
        </w:tc>
        <w:tc>
          <w:tcPr>
            <w:tcW w:w="1180" w:type="dxa"/>
            <w:tcBorders>
              <w:top w:val="single" w:sz="4" w:space="0" w:color="auto"/>
              <w:left w:val="nil"/>
              <w:bottom w:val="single" w:sz="4" w:space="0" w:color="auto"/>
              <w:right w:val="single" w:sz="4" w:space="0" w:color="auto"/>
            </w:tcBorders>
            <w:shd w:val="clear" w:color="auto" w:fill="auto"/>
            <w:hideMark/>
          </w:tcPr>
          <w:p w:rsidR="00086C12" w:rsidRPr="00086C12" w:rsidRDefault="00086C12" w:rsidP="00086C12">
            <w:pPr>
              <w:jc w:val="center"/>
              <w:rPr>
                <w:color w:val="000000"/>
                <w:sz w:val="20"/>
              </w:rPr>
            </w:pPr>
            <w:r w:rsidRPr="00086C12">
              <w:rPr>
                <w:color w:val="000000"/>
                <w:sz w:val="20"/>
              </w:rPr>
              <w:t>Ед. измерения</w:t>
            </w:r>
          </w:p>
        </w:tc>
        <w:tc>
          <w:tcPr>
            <w:tcW w:w="10060" w:type="dxa"/>
            <w:gridSpan w:val="9"/>
            <w:tcBorders>
              <w:top w:val="single" w:sz="4" w:space="0" w:color="auto"/>
              <w:left w:val="nil"/>
              <w:bottom w:val="nil"/>
              <w:right w:val="single" w:sz="4" w:space="0" w:color="auto"/>
            </w:tcBorders>
            <w:shd w:val="clear" w:color="auto" w:fill="auto"/>
            <w:hideMark/>
          </w:tcPr>
          <w:p w:rsidR="00086C12" w:rsidRPr="00086C12" w:rsidRDefault="00086C12" w:rsidP="00086C12">
            <w:pPr>
              <w:jc w:val="center"/>
              <w:rPr>
                <w:color w:val="000000"/>
                <w:sz w:val="20"/>
              </w:rPr>
            </w:pPr>
            <w:r w:rsidRPr="00086C12">
              <w:rPr>
                <w:color w:val="000000"/>
                <w:sz w:val="20"/>
              </w:rPr>
              <w:t>Значение индикатора/непосредственного результата</w:t>
            </w:r>
          </w:p>
        </w:tc>
      </w:tr>
      <w:tr w:rsidR="00086C12" w:rsidRPr="00086C12" w:rsidTr="00086C12">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86C12" w:rsidRPr="00086C12" w:rsidRDefault="00086C12" w:rsidP="00086C12">
            <w:pPr>
              <w:rPr>
                <w:color w:val="000000"/>
                <w:sz w:val="20"/>
              </w:rPr>
            </w:pPr>
            <w:r w:rsidRPr="00086C12">
              <w:rPr>
                <w:color w:val="000000"/>
                <w:sz w:val="20"/>
              </w:rPr>
              <w:t> </w:t>
            </w:r>
          </w:p>
        </w:tc>
        <w:tc>
          <w:tcPr>
            <w:tcW w:w="3608"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rPr>
                <w:color w:val="000000"/>
                <w:sz w:val="20"/>
              </w:rPr>
            </w:pPr>
            <w:r w:rsidRPr="00086C12">
              <w:rPr>
                <w:color w:val="000000"/>
                <w:sz w:val="20"/>
              </w:rPr>
              <w:t> </w:t>
            </w:r>
          </w:p>
        </w:tc>
        <w:tc>
          <w:tcPr>
            <w:tcW w:w="1180"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rPr>
                <w:color w:val="000000"/>
                <w:sz w:val="20"/>
              </w:rPr>
            </w:pPr>
            <w:r w:rsidRPr="00086C12">
              <w:rPr>
                <w:color w:val="000000"/>
                <w:sz w:val="20"/>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2017</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2018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2019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2020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2021</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2022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2023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2024</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2025</w:t>
            </w:r>
          </w:p>
        </w:tc>
      </w:tr>
      <w:tr w:rsidR="00086C12" w:rsidRPr="00086C12" w:rsidTr="00086C12">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1</w:t>
            </w:r>
          </w:p>
        </w:tc>
        <w:tc>
          <w:tcPr>
            <w:tcW w:w="3608"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2</w:t>
            </w:r>
          </w:p>
        </w:tc>
        <w:tc>
          <w:tcPr>
            <w:tcW w:w="1180"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3</w:t>
            </w:r>
          </w:p>
        </w:tc>
        <w:tc>
          <w:tcPr>
            <w:tcW w:w="1220"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4</w:t>
            </w:r>
          </w:p>
        </w:tc>
        <w:tc>
          <w:tcPr>
            <w:tcW w:w="1200"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5</w:t>
            </w:r>
          </w:p>
        </w:tc>
        <w:tc>
          <w:tcPr>
            <w:tcW w:w="1160"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6</w:t>
            </w:r>
          </w:p>
        </w:tc>
        <w:tc>
          <w:tcPr>
            <w:tcW w:w="1140"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7</w:t>
            </w:r>
          </w:p>
        </w:tc>
        <w:tc>
          <w:tcPr>
            <w:tcW w:w="1180"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8</w:t>
            </w:r>
          </w:p>
        </w:tc>
        <w:tc>
          <w:tcPr>
            <w:tcW w:w="1280"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9</w:t>
            </w:r>
          </w:p>
        </w:tc>
        <w:tc>
          <w:tcPr>
            <w:tcW w:w="960"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10</w:t>
            </w:r>
          </w:p>
        </w:tc>
        <w:tc>
          <w:tcPr>
            <w:tcW w:w="960"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11</w:t>
            </w:r>
          </w:p>
        </w:tc>
        <w:tc>
          <w:tcPr>
            <w:tcW w:w="960"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20"/>
              </w:rPr>
            </w:pPr>
            <w:r w:rsidRPr="00086C12">
              <w:rPr>
                <w:color w:val="000000"/>
                <w:sz w:val="20"/>
              </w:rPr>
              <w:t>12</w:t>
            </w:r>
          </w:p>
        </w:tc>
      </w:tr>
      <w:tr w:rsidR="00086C12" w:rsidRPr="00086C12" w:rsidTr="00086C12">
        <w:trPr>
          <w:trHeight w:val="765"/>
        </w:trPr>
        <w:tc>
          <w:tcPr>
            <w:tcW w:w="1536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20"/>
              </w:rPr>
            </w:pPr>
            <w:r w:rsidRPr="00086C12">
              <w:rPr>
                <w:b/>
                <w:bCs/>
                <w:color w:val="000000"/>
                <w:sz w:val="20"/>
              </w:rPr>
              <w:t>1. Муниципальная программа Яковлевского муниципального района "Защита населения и территории от чрезвычайных ситуаций, обеспечения пожарной безопасности на территории Яковлевского муниципального района" на 2019-2025 годы</w:t>
            </w:r>
          </w:p>
        </w:tc>
      </w:tr>
      <w:tr w:rsidR="00086C12" w:rsidRPr="00086C12" w:rsidTr="00086C12">
        <w:trPr>
          <w:trHeight w:val="540"/>
        </w:trPr>
        <w:tc>
          <w:tcPr>
            <w:tcW w:w="1536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86C12" w:rsidRPr="00086C12" w:rsidRDefault="00086C12" w:rsidP="00086C12">
            <w:pPr>
              <w:jc w:val="center"/>
              <w:rPr>
                <w:b/>
                <w:bCs/>
                <w:color w:val="000000"/>
                <w:sz w:val="20"/>
              </w:rPr>
            </w:pPr>
            <w:r w:rsidRPr="00086C12">
              <w:rPr>
                <w:b/>
                <w:bCs/>
                <w:color w:val="000000"/>
                <w:sz w:val="20"/>
              </w:rPr>
              <w:lastRenderedPageBreak/>
              <w:t>1.1. Подпрограмма "Пожарная безопасность" на 2019-2025 годы</w:t>
            </w:r>
          </w:p>
        </w:tc>
      </w:tr>
      <w:tr w:rsidR="00086C12" w:rsidRPr="00086C12" w:rsidTr="00086C12">
        <w:trPr>
          <w:trHeight w:val="10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c>
          <w:tcPr>
            <w:tcW w:w="3608" w:type="dxa"/>
            <w:tcBorders>
              <w:top w:val="nil"/>
              <w:left w:val="nil"/>
              <w:bottom w:val="single" w:sz="4" w:space="0" w:color="auto"/>
              <w:right w:val="single" w:sz="4" w:space="0" w:color="auto"/>
            </w:tcBorders>
            <w:shd w:val="clear" w:color="auto" w:fill="auto"/>
            <w:hideMark/>
          </w:tcPr>
          <w:p w:rsidR="00086C12" w:rsidRPr="00086C12" w:rsidRDefault="00086C12" w:rsidP="00086C12">
            <w:pPr>
              <w:rPr>
                <w:color w:val="000000"/>
                <w:sz w:val="20"/>
              </w:rPr>
            </w:pPr>
            <w:r w:rsidRPr="00086C12">
              <w:rPr>
                <w:color w:val="000000"/>
                <w:sz w:val="20"/>
              </w:rPr>
              <w:t>Количество установленных закрытых светильников</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szCs w:val="22"/>
              </w:rPr>
            </w:pPr>
            <w:r w:rsidRPr="00086C12">
              <w:rPr>
                <w:color w:val="000000"/>
                <w:sz w:val="20"/>
                <w:szCs w:val="22"/>
              </w:rPr>
              <w:t>ед.</w:t>
            </w:r>
          </w:p>
        </w:tc>
        <w:tc>
          <w:tcPr>
            <w:tcW w:w="12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20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20</w:t>
            </w:r>
          </w:p>
        </w:tc>
        <w:tc>
          <w:tcPr>
            <w:tcW w:w="11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15</w:t>
            </w:r>
          </w:p>
        </w:tc>
        <w:tc>
          <w:tcPr>
            <w:tcW w:w="11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23</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53</w:t>
            </w:r>
          </w:p>
        </w:tc>
        <w:tc>
          <w:tcPr>
            <w:tcW w:w="12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53</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52</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52</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52</w:t>
            </w:r>
          </w:p>
        </w:tc>
      </w:tr>
      <w:tr w:rsidR="00086C12" w:rsidRPr="00086C12" w:rsidTr="00086C12">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w:t>
            </w:r>
          </w:p>
        </w:tc>
        <w:tc>
          <w:tcPr>
            <w:tcW w:w="3608"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rPr>
                <w:color w:val="000000"/>
                <w:sz w:val="20"/>
              </w:rPr>
            </w:pPr>
            <w:r w:rsidRPr="00086C12">
              <w:rPr>
                <w:color w:val="000000"/>
                <w:sz w:val="20"/>
              </w:rPr>
              <w:t>Количество приобретенных и перезаряженных огнетушителей</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ед.</w:t>
            </w:r>
          </w:p>
        </w:tc>
        <w:tc>
          <w:tcPr>
            <w:tcW w:w="1220"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20"/>
              </w:rPr>
            </w:pPr>
            <w:r w:rsidRPr="00086C12">
              <w:rPr>
                <w:sz w:val="20"/>
              </w:rPr>
              <w:t>42</w:t>
            </w:r>
          </w:p>
        </w:tc>
        <w:tc>
          <w:tcPr>
            <w:tcW w:w="1200"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20"/>
              </w:rPr>
            </w:pPr>
            <w:r w:rsidRPr="00086C12">
              <w:rPr>
                <w:sz w:val="20"/>
              </w:rPr>
              <w:t>187</w:t>
            </w:r>
          </w:p>
        </w:tc>
        <w:tc>
          <w:tcPr>
            <w:tcW w:w="11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133</w:t>
            </w:r>
          </w:p>
        </w:tc>
        <w:tc>
          <w:tcPr>
            <w:tcW w:w="11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131</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136</w:t>
            </w:r>
          </w:p>
        </w:tc>
        <w:tc>
          <w:tcPr>
            <w:tcW w:w="12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136</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136</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136</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136</w:t>
            </w:r>
          </w:p>
        </w:tc>
      </w:tr>
      <w:tr w:rsidR="00086C12" w:rsidRPr="00086C12" w:rsidTr="00086C12">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3.</w:t>
            </w:r>
          </w:p>
        </w:tc>
        <w:tc>
          <w:tcPr>
            <w:tcW w:w="3608"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rPr>
                <w:color w:val="000000"/>
                <w:sz w:val="20"/>
              </w:rPr>
            </w:pPr>
            <w:r w:rsidRPr="00086C12">
              <w:rPr>
                <w:color w:val="000000"/>
                <w:sz w:val="20"/>
              </w:rPr>
              <w:t>Количество обслуженых пожарных сигнализаций</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ед.</w:t>
            </w:r>
          </w:p>
        </w:tc>
        <w:tc>
          <w:tcPr>
            <w:tcW w:w="12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27</w:t>
            </w:r>
          </w:p>
        </w:tc>
        <w:tc>
          <w:tcPr>
            <w:tcW w:w="120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39</w:t>
            </w:r>
          </w:p>
        </w:tc>
        <w:tc>
          <w:tcPr>
            <w:tcW w:w="11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20</w:t>
            </w:r>
          </w:p>
        </w:tc>
        <w:tc>
          <w:tcPr>
            <w:tcW w:w="11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21</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23</w:t>
            </w:r>
          </w:p>
        </w:tc>
        <w:tc>
          <w:tcPr>
            <w:tcW w:w="12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23</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22</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22</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22</w:t>
            </w:r>
          </w:p>
        </w:tc>
      </w:tr>
      <w:tr w:rsidR="00086C12" w:rsidRPr="00086C12" w:rsidTr="00086C12">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4.</w:t>
            </w:r>
          </w:p>
        </w:tc>
        <w:tc>
          <w:tcPr>
            <w:tcW w:w="3608"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rPr>
                <w:color w:val="000000"/>
                <w:sz w:val="20"/>
              </w:rPr>
            </w:pPr>
            <w:r w:rsidRPr="00086C12">
              <w:rPr>
                <w:color w:val="000000"/>
                <w:sz w:val="20"/>
              </w:rPr>
              <w:t>Количество обученного персонала по пожарной безопасности</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чел.</w:t>
            </w:r>
          </w:p>
        </w:tc>
        <w:tc>
          <w:tcPr>
            <w:tcW w:w="12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20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1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1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7</w:t>
            </w:r>
          </w:p>
        </w:tc>
        <w:tc>
          <w:tcPr>
            <w:tcW w:w="12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7</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7</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7</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7</w:t>
            </w:r>
          </w:p>
        </w:tc>
      </w:tr>
      <w:tr w:rsidR="00086C12" w:rsidRPr="00086C12" w:rsidTr="00086C12">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5.</w:t>
            </w:r>
          </w:p>
        </w:tc>
        <w:tc>
          <w:tcPr>
            <w:tcW w:w="3608"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rPr>
                <w:color w:val="000000"/>
                <w:sz w:val="20"/>
              </w:rPr>
            </w:pPr>
            <w:r w:rsidRPr="00086C12">
              <w:rPr>
                <w:color w:val="000000"/>
                <w:sz w:val="20"/>
              </w:rPr>
              <w:t>Количество обслуженных и отремонтированных пожарных водоемов</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ед.</w:t>
            </w:r>
          </w:p>
        </w:tc>
        <w:tc>
          <w:tcPr>
            <w:tcW w:w="12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c>
          <w:tcPr>
            <w:tcW w:w="120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1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1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7</w:t>
            </w:r>
          </w:p>
        </w:tc>
        <w:tc>
          <w:tcPr>
            <w:tcW w:w="12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7</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7</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7</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7</w:t>
            </w:r>
          </w:p>
        </w:tc>
      </w:tr>
      <w:tr w:rsidR="00086C12" w:rsidRPr="00086C12" w:rsidTr="00086C12">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6.</w:t>
            </w:r>
          </w:p>
        </w:tc>
        <w:tc>
          <w:tcPr>
            <w:tcW w:w="3608"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rPr>
                <w:color w:val="000000"/>
                <w:sz w:val="20"/>
              </w:rPr>
            </w:pPr>
            <w:r w:rsidRPr="00086C12">
              <w:rPr>
                <w:color w:val="000000"/>
                <w:sz w:val="20"/>
              </w:rPr>
              <w:t>количество установленных систем пожарной сигнализации</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ед.</w:t>
            </w:r>
          </w:p>
        </w:tc>
        <w:tc>
          <w:tcPr>
            <w:tcW w:w="12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20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1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1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4</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2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r>
      <w:tr w:rsidR="00086C12" w:rsidRPr="00086C12" w:rsidTr="00086C12">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7.</w:t>
            </w:r>
          </w:p>
        </w:tc>
        <w:tc>
          <w:tcPr>
            <w:tcW w:w="360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rPr>
                <w:color w:val="000000"/>
                <w:sz w:val="20"/>
              </w:rPr>
            </w:pPr>
            <w:r w:rsidRPr="00086C12">
              <w:rPr>
                <w:color w:val="000000"/>
                <w:sz w:val="20"/>
              </w:rPr>
              <w:t>Количество установленного видеонаблюдения</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ед.</w:t>
            </w:r>
          </w:p>
        </w:tc>
        <w:tc>
          <w:tcPr>
            <w:tcW w:w="12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20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1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1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4</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c>
          <w:tcPr>
            <w:tcW w:w="12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r>
      <w:tr w:rsidR="00086C12" w:rsidRPr="00086C12" w:rsidTr="00086C12">
        <w:trPr>
          <w:trHeight w:val="315"/>
        </w:trPr>
        <w:tc>
          <w:tcPr>
            <w:tcW w:w="1536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86C12" w:rsidRPr="00086C12" w:rsidRDefault="00086C12" w:rsidP="00086C12">
            <w:pPr>
              <w:jc w:val="center"/>
              <w:rPr>
                <w:b/>
                <w:bCs/>
                <w:color w:val="000000"/>
                <w:sz w:val="20"/>
              </w:rPr>
            </w:pPr>
            <w:r w:rsidRPr="00086C12">
              <w:rPr>
                <w:b/>
                <w:bCs/>
                <w:color w:val="000000"/>
                <w:sz w:val="20"/>
              </w:rPr>
              <w:t>1.2. Отдельные мероприятия по обеспечению сил и средств гражданской обороны и чрезвычайных ситуаций</w:t>
            </w:r>
          </w:p>
        </w:tc>
      </w:tr>
      <w:tr w:rsidR="00086C12" w:rsidRPr="00086C12" w:rsidTr="00086C12">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c>
          <w:tcPr>
            <w:tcW w:w="3608"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rPr>
                <w:color w:val="000000"/>
                <w:sz w:val="20"/>
              </w:rPr>
            </w:pPr>
            <w:r w:rsidRPr="00086C12">
              <w:rPr>
                <w:color w:val="000000"/>
                <w:sz w:val="20"/>
              </w:rPr>
              <w:t xml:space="preserve">Количество обученных специалистов, руководителей учреждений и организаций Яковлевского муниципального района в области ГО и ЧС </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szCs w:val="22"/>
              </w:rPr>
            </w:pPr>
            <w:r w:rsidRPr="00086C12">
              <w:rPr>
                <w:color w:val="000000"/>
                <w:sz w:val="20"/>
                <w:szCs w:val="22"/>
              </w:rPr>
              <w:t>ед.</w:t>
            </w:r>
          </w:p>
        </w:tc>
        <w:tc>
          <w:tcPr>
            <w:tcW w:w="12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20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c>
          <w:tcPr>
            <w:tcW w:w="11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1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2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35</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r>
      <w:tr w:rsidR="00086C12" w:rsidRPr="00086C12" w:rsidTr="00086C12">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w:t>
            </w:r>
          </w:p>
        </w:tc>
        <w:tc>
          <w:tcPr>
            <w:tcW w:w="3608" w:type="dxa"/>
            <w:tcBorders>
              <w:top w:val="nil"/>
              <w:left w:val="nil"/>
              <w:bottom w:val="single" w:sz="4" w:space="0" w:color="auto"/>
              <w:right w:val="single" w:sz="4" w:space="0" w:color="auto"/>
            </w:tcBorders>
            <w:shd w:val="clear" w:color="auto" w:fill="auto"/>
            <w:hideMark/>
          </w:tcPr>
          <w:p w:rsidR="00086C12" w:rsidRPr="00086C12" w:rsidRDefault="00086C12" w:rsidP="00086C12">
            <w:pPr>
              <w:rPr>
                <w:color w:val="000000"/>
                <w:sz w:val="20"/>
              </w:rPr>
            </w:pPr>
            <w:r w:rsidRPr="00086C12">
              <w:rPr>
                <w:color w:val="000000"/>
                <w:sz w:val="20"/>
              </w:rPr>
              <w:t>Количество приобретенных средств радиационной разведки радиационного контроля</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szCs w:val="22"/>
              </w:rPr>
            </w:pPr>
            <w:r w:rsidRPr="00086C12">
              <w:rPr>
                <w:color w:val="000000"/>
                <w:sz w:val="20"/>
                <w:szCs w:val="22"/>
              </w:rPr>
              <w:t>ед.</w:t>
            </w:r>
          </w:p>
        </w:tc>
        <w:tc>
          <w:tcPr>
            <w:tcW w:w="12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20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1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1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c>
          <w:tcPr>
            <w:tcW w:w="12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0</w:t>
            </w:r>
          </w:p>
        </w:tc>
      </w:tr>
      <w:tr w:rsidR="00086C12" w:rsidRPr="00086C12" w:rsidTr="00086C12">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3</w:t>
            </w:r>
          </w:p>
        </w:tc>
        <w:tc>
          <w:tcPr>
            <w:tcW w:w="3608" w:type="dxa"/>
            <w:tcBorders>
              <w:top w:val="nil"/>
              <w:left w:val="nil"/>
              <w:bottom w:val="single" w:sz="4" w:space="0" w:color="auto"/>
              <w:right w:val="single" w:sz="4" w:space="0" w:color="auto"/>
            </w:tcBorders>
            <w:shd w:val="clear" w:color="auto" w:fill="auto"/>
            <w:hideMark/>
          </w:tcPr>
          <w:p w:rsidR="00086C12" w:rsidRPr="00086C12" w:rsidRDefault="00086C12" w:rsidP="00086C12">
            <w:pPr>
              <w:rPr>
                <w:color w:val="000000"/>
                <w:sz w:val="20"/>
              </w:rPr>
            </w:pPr>
            <w:r w:rsidRPr="00086C12">
              <w:rPr>
                <w:color w:val="000000"/>
                <w:sz w:val="20"/>
              </w:rPr>
              <w:t>Количество материальных средств по обеспечению сил и средств гражданской обороны и чрезвычайных ситуаций</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szCs w:val="22"/>
              </w:rPr>
            </w:pPr>
            <w:r w:rsidRPr="00086C12">
              <w:rPr>
                <w:color w:val="000000"/>
                <w:sz w:val="20"/>
                <w:szCs w:val="22"/>
              </w:rPr>
              <w:t>ед.</w:t>
            </w:r>
          </w:p>
        </w:tc>
        <w:tc>
          <w:tcPr>
            <w:tcW w:w="12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c>
          <w:tcPr>
            <w:tcW w:w="120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c>
          <w:tcPr>
            <w:tcW w:w="11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20</w:t>
            </w:r>
          </w:p>
        </w:tc>
        <w:tc>
          <w:tcPr>
            <w:tcW w:w="11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5</w:t>
            </w:r>
          </w:p>
        </w:tc>
        <w:tc>
          <w:tcPr>
            <w:tcW w:w="11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3</w:t>
            </w:r>
          </w:p>
        </w:tc>
        <w:tc>
          <w:tcPr>
            <w:tcW w:w="128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c>
          <w:tcPr>
            <w:tcW w:w="96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20"/>
              </w:rPr>
            </w:pPr>
            <w:r w:rsidRPr="00086C12">
              <w:rPr>
                <w:color w:val="000000"/>
                <w:sz w:val="20"/>
              </w:rPr>
              <w:t>1</w:t>
            </w:r>
          </w:p>
        </w:tc>
      </w:tr>
    </w:tbl>
    <w:p w:rsidR="00086C12" w:rsidRDefault="00086C12" w:rsidP="00787409">
      <w:pPr>
        <w:ind w:right="-1"/>
        <w:jc w:val="both"/>
        <w:rPr>
          <w:sz w:val="28"/>
          <w:szCs w:val="28"/>
        </w:rPr>
      </w:pPr>
    </w:p>
    <w:tbl>
      <w:tblPr>
        <w:tblW w:w="15752" w:type="dxa"/>
        <w:tblInd w:w="91" w:type="dxa"/>
        <w:tblLayout w:type="fixed"/>
        <w:tblLook w:val="04A0"/>
      </w:tblPr>
      <w:tblGrid>
        <w:gridCol w:w="756"/>
        <w:gridCol w:w="962"/>
        <w:gridCol w:w="1418"/>
        <w:gridCol w:w="1134"/>
        <w:gridCol w:w="709"/>
        <w:gridCol w:w="567"/>
        <w:gridCol w:w="1134"/>
        <w:gridCol w:w="567"/>
        <w:gridCol w:w="1134"/>
        <w:gridCol w:w="1134"/>
        <w:gridCol w:w="1276"/>
        <w:gridCol w:w="1276"/>
        <w:gridCol w:w="1275"/>
        <w:gridCol w:w="1276"/>
        <w:gridCol w:w="1134"/>
      </w:tblGrid>
      <w:tr w:rsidR="00086C12" w:rsidRPr="00086C12" w:rsidTr="00086C12">
        <w:trPr>
          <w:trHeight w:val="315"/>
        </w:trPr>
        <w:tc>
          <w:tcPr>
            <w:tcW w:w="756" w:type="dxa"/>
            <w:tcBorders>
              <w:top w:val="nil"/>
              <w:left w:val="nil"/>
              <w:bottom w:val="nil"/>
              <w:right w:val="nil"/>
            </w:tcBorders>
            <w:shd w:val="clear" w:color="auto" w:fill="auto"/>
            <w:vAlign w:val="center"/>
            <w:hideMark/>
          </w:tcPr>
          <w:p w:rsidR="00086C12" w:rsidRPr="00086C12" w:rsidRDefault="00086C12" w:rsidP="00086C12">
            <w:pPr>
              <w:rPr>
                <w:sz w:val="14"/>
              </w:rPr>
            </w:pPr>
            <w:bookmarkStart w:id="2" w:name="RANGE!A1:O86"/>
            <w:bookmarkEnd w:id="2"/>
          </w:p>
        </w:tc>
        <w:tc>
          <w:tcPr>
            <w:tcW w:w="962"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418"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709"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000000" w:fill="FFFFFF"/>
            <w:vAlign w:val="center"/>
            <w:hideMark/>
          </w:tcPr>
          <w:p w:rsidR="00086C12" w:rsidRPr="00086C12" w:rsidRDefault="00086C12" w:rsidP="00086C12">
            <w:pPr>
              <w:rPr>
                <w:sz w:val="14"/>
              </w:rPr>
            </w:pPr>
            <w:r w:rsidRPr="00086C12">
              <w:rPr>
                <w:sz w:val="14"/>
              </w:rPr>
              <w:t> </w:t>
            </w:r>
          </w:p>
        </w:tc>
        <w:tc>
          <w:tcPr>
            <w:tcW w:w="6237" w:type="dxa"/>
            <w:gridSpan w:val="5"/>
            <w:tcBorders>
              <w:top w:val="nil"/>
              <w:left w:val="nil"/>
              <w:bottom w:val="nil"/>
              <w:right w:val="nil"/>
            </w:tcBorders>
            <w:shd w:val="clear" w:color="auto" w:fill="auto"/>
            <w:vAlign w:val="center"/>
            <w:hideMark/>
          </w:tcPr>
          <w:p w:rsidR="00086C12" w:rsidRPr="00086C12" w:rsidRDefault="00086C12" w:rsidP="00086C12">
            <w:pPr>
              <w:jc w:val="right"/>
              <w:rPr>
                <w:sz w:val="14"/>
              </w:rPr>
            </w:pPr>
            <w:r w:rsidRPr="00086C12">
              <w:rPr>
                <w:sz w:val="14"/>
              </w:rPr>
              <w:t>Приложение № 3</w:t>
            </w:r>
          </w:p>
        </w:tc>
      </w:tr>
      <w:tr w:rsidR="00086C12" w:rsidRPr="00086C12" w:rsidTr="00086C12">
        <w:trPr>
          <w:trHeight w:val="315"/>
        </w:trPr>
        <w:tc>
          <w:tcPr>
            <w:tcW w:w="756"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962"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418"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709"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000000" w:fill="FFFFFF"/>
            <w:vAlign w:val="center"/>
            <w:hideMark/>
          </w:tcPr>
          <w:p w:rsidR="00086C12" w:rsidRPr="00086C12" w:rsidRDefault="00086C12" w:rsidP="00086C12">
            <w:pPr>
              <w:rPr>
                <w:sz w:val="14"/>
              </w:rPr>
            </w:pPr>
            <w:r w:rsidRPr="00086C12">
              <w:rPr>
                <w:sz w:val="14"/>
              </w:rPr>
              <w:t> </w:t>
            </w:r>
          </w:p>
        </w:tc>
        <w:tc>
          <w:tcPr>
            <w:tcW w:w="6237" w:type="dxa"/>
            <w:gridSpan w:val="5"/>
            <w:tcBorders>
              <w:top w:val="nil"/>
              <w:left w:val="nil"/>
              <w:bottom w:val="nil"/>
              <w:right w:val="nil"/>
            </w:tcBorders>
            <w:shd w:val="clear" w:color="auto" w:fill="auto"/>
            <w:vAlign w:val="center"/>
            <w:hideMark/>
          </w:tcPr>
          <w:p w:rsidR="00086C12" w:rsidRPr="00086C12" w:rsidRDefault="00086C12" w:rsidP="00086C12">
            <w:pPr>
              <w:jc w:val="right"/>
              <w:rPr>
                <w:sz w:val="14"/>
              </w:rPr>
            </w:pPr>
            <w:r w:rsidRPr="00086C12">
              <w:rPr>
                <w:sz w:val="14"/>
              </w:rPr>
              <w:t>к постановлению Администравции</w:t>
            </w:r>
          </w:p>
        </w:tc>
      </w:tr>
      <w:tr w:rsidR="00086C12" w:rsidRPr="00086C12" w:rsidTr="00086C12">
        <w:trPr>
          <w:trHeight w:val="315"/>
        </w:trPr>
        <w:tc>
          <w:tcPr>
            <w:tcW w:w="756"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962"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418"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709"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000000" w:fill="FFFFFF"/>
            <w:vAlign w:val="center"/>
            <w:hideMark/>
          </w:tcPr>
          <w:p w:rsidR="00086C12" w:rsidRPr="00086C12" w:rsidRDefault="00086C12" w:rsidP="00086C12">
            <w:pPr>
              <w:rPr>
                <w:sz w:val="14"/>
              </w:rPr>
            </w:pPr>
            <w:r w:rsidRPr="00086C12">
              <w:rPr>
                <w:sz w:val="14"/>
              </w:rPr>
              <w:t> </w:t>
            </w:r>
          </w:p>
        </w:tc>
        <w:tc>
          <w:tcPr>
            <w:tcW w:w="6237" w:type="dxa"/>
            <w:gridSpan w:val="5"/>
            <w:tcBorders>
              <w:top w:val="nil"/>
              <w:left w:val="nil"/>
              <w:bottom w:val="nil"/>
              <w:right w:val="nil"/>
            </w:tcBorders>
            <w:shd w:val="clear" w:color="auto" w:fill="auto"/>
            <w:vAlign w:val="center"/>
            <w:hideMark/>
          </w:tcPr>
          <w:p w:rsidR="00086C12" w:rsidRPr="00086C12" w:rsidRDefault="00086C12" w:rsidP="00086C12">
            <w:pPr>
              <w:jc w:val="right"/>
              <w:rPr>
                <w:sz w:val="14"/>
              </w:rPr>
            </w:pPr>
            <w:r w:rsidRPr="00086C12">
              <w:rPr>
                <w:sz w:val="14"/>
              </w:rPr>
              <w:t>Яковлевского муниципального района</w:t>
            </w:r>
          </w:p>
        </w:tc>
      </w:tr>
      <w:tr w:rsidR="00086C12" w:rsidRPr="00086C12" w:rsidTr="00086C12">
        <w:trPr>
          <w:trHeight w:val="315"/>
        </w:trPr>
        <w:tc>
          <w:tcPr>
            <w:tcW w:w="756"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962"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418"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709"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000000" w:fill="FFFFFF"/>
            <w:vAlign w:val="center"/>
            <w:hideMark/>
          </w:tcPr>
          <w:p w:rsidR="00086C12" w:rsidRPr="00086C12" w:rsidRDefault="00086C12" w:rsidP="00086C12">
            <w:pPr>
              <w:rPr>
                <w:sz w:val="14"/>
              </w:rPr>
            </w:pPr>
            <w:r w:rsidRPr="00086C12">
              <w:rPr>
                <w:sz w:val="14"/>
              </w:rPr>
              <w:t> </w:t>
            </w:r>
          </w:p>
        </w:tc>
        <w:tc>
          <w:tcPr>
            <w:tcW w:w="6237" w:type="dxa"/>
            <w:gridSpan w:val="5"/>
            <w:tcBorders>
              <w:top w:val="nil"/>
              <w:left w:val="nil"/>
              <w:bottom w:val="nil"/>
              <w:right w:val="nil"/>
            </w:tcBorders>
            <w:shd w:val="clear" w:color="auto" w:fill="auto"/>
            <w:vAlign w:val="center"/>
            <w:hideMark/>
          </w:tcPr>
          <w:p w:rsidR="00086C12" w:rsidRPr="00086C12" w:rsidRDefault="00086C12" w:rsidP="00086C12">
            <w:pPr>
              <w:jc w:val="right"/>
              <w:rPr>
                <w:sz w:val="14"/>
              </w:rPr>
            </w:pPr>
            <w:r w:rsidRPr="00086C12">
              <w:rPr>
                <w:sz w:val="14"/>
              </w:rPr>
              <w:t xml:space="preserve">от </w:t>
            </w:r>
            <w:r w:rsidRPr="00086C12">
              <w:rPr>
                <w:sz w:val="14"/>
                <w:u w:val="single"/>
              </w:rPr>
              <w:t xml:space="preserve">     30.12.2020   </w:t>
            </w:r>
            <w:r w:rsidRPr="00086C12">
              <w:rPr>
                <w:sz w:val="14"/>
              </w:rPr>
              <w:t xml:space="preserve">№ </w:t>
            </w:r>
            <w:r w:rsidRPr="00086C12">
              <w:rPr>
                <w:sz w:val="14"/>
                <w:u w:val="single"/>
              </w:rPr>
              <w:t xml:space="preserve">     642 -НПА</w:t>
            </w:r>
          </w:p>
        </w:tc>
      </w:tr>
      <w:tr w:rsidR="00086C12" w:rsidRPr="00086C12" w:rsidTr="00086C12">
        <w:trPr>
          <w:trHeight w:val="315"/>
        </w:trPr>
        <w:tc>
          <w:tcPr>
            <w:tcW w:w="756"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962"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418"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709"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000000" w:fill="FFFFFF"/>
            <w:vAlign w:val="center"/>
            <w:hideMark/>
          </w:tcPr>
          <w:p w:rsidR="00086C12" w:rsidRPr="00086C12" w:rsidRDefault="00086C12" w:rsidP="00086C12">
            <w:pPr>
              <w:rPr>
                <w:sz w:val="14"/>
              </w:rPr>
            </w:pPr>
            <w:r w:rsidRPr="00086C12">
              <w:rPr>
                <w:sz w:val="14"/>
              </w:rPr>
              <w:t> </w:t>
            </w:r>
          </w:p>
        </w:tc>
        <w:tc>
          <w:tcPr>
            <w:tcW w:w="6237" w:type="dxa"/>
            <w:gridSpan w:val="5"/>
            <w:tcBorders>
              <w:top w:val="nil"/>
              <w:left w:val="nil"/>
              <w:bottom w:val="nil"/>
              <w:right w:val="nil"/>
            </w:tcBorders>
            <w:shd w:val="clear" w:color="auto" w:fill="auto"/>
            <w:vAlign w:val="center"/>
            <w:hideMark/>
          </w:tcPr>
          <w:p w:rsidR="00086C12" w:rsidRPr="00086C12" w:rsidRDefault="00086C12" w:rsidP="00086C12">
            <w:pPr>
              <w:jc w:val="right"/>
              <w:rPr>
                <w:sz w:val="14"/>
              </w:rPr>
            </w:pPr>
          </w:p>
        </w:tc>
      </w:tr>
      <w:tr w:rsidR="00086C12" w:rsidRPr="00086C12" w:rsidTr="00086C12">
        <w:trPr>
          <w:trHeight w:val="315"/>
        </w:trPr>
        <w:tc>
          <w:tcPr>
            <w:tcW w:w="756"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962"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418"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709"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000000" w:fill="FFFFFF"/>
            <w:vAlign w:val="center"/>
            <w:hideMark/>
          </w:tcPr>
          <w:p w:rsidR="00086C12" w:rsidRPr="00086C12" w:rsidRDefault="00086C12" w:rsidP="00086C12">
            <w:pPr>
              <w:rPr>
                <w:sz w:val="14"/>
              </w:rPr>
            </w:pPr>
            <w:r w:rsidRPr="00086C12">
              <w:rPr>
                <w:sz w:val="14"/>
              </w:rPr>
              <w:t> </w:t>
            </w:r>
          </w:p>
        </w:tc>
        <w:tc>
          <w:tcPr>
            <w:tcW w:w="6237" w:type="dxa"/>
            <w:gridSpan w:val="5"/>
            <w:tcBorders>
              <w:top w:val="nil"/>
              <w:left w:val="nil"/>
              <w:bottom w:val="nil"/>
              <w:right w:val="nil"/>
            </w:tcBorders>
            <w:shd w:val="clear" w:color="auto" w:fill="auto"/>
            <w:vAlign w:val="center"/>
            <w:hideMark/>
          </w:tcPr>
          <w:p w:rsidR="00086C12" w:rsidRPr="00086C12" w:rsidRDefault="00086C12" w:rsidP="00086C12">
            <w:pPr>
              <w:jc w:val="right"/>
              <w:rPr>
                <w:sz w:val="14"/>
              </w:rPr>
            </w:pPr>
            <w:r w:rsidRPr="00086C12">
              <w:rPr>
                <w:sz w:val="14"/>
              </w:rPr>
              <w:t>Приложение № 4</w:t>
            </w:r>
          </w:p>
        </w:tc>
      </w:tr>
      <w:tr w:rsidR="00086C12" w:rsidRPr="00086C12" w:rsidTr="00086C12">
        <w:trPr>
          <w:trHeight w:val="315"/>
        </w:trPr>
        <w:tc>
          <w:tcPr>
            <w:tcW w:w="756"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962"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418"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709"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000000" w:fill="FFFFFF"/>
            <w:vAlign w:val="center"/>
            <w:hideMark/>
          </w:tcPr>
          <w:p w:rsidR="00086C12" w:rsidRPr="00086C12" w:rsidRDefault="00086C12" w:rsidP="00086C12">
            <w:pPr>
              <w:rPr>
                <w:sz w:val="14"/>
              </w:rPr>
            </w:pPr>
            <w:r w:rsidRPr="00086C12">
              <w:rPr>
                <w:sz w:val="14"/>
              </w:rPr>
              <w:t> </w:t>
            </w:r>
          </w:p>
        </w:tc>
        <w:tc>
          <w:tcPr>
            <w:tcW w:w="6237" w:type="dxa"/>
            <w:gridSpan w:val="5"/>
            <w:tcBorders>
              <w:top w:val="nil"/>
              <w:left w:val="nil"/>
              <w:bottom w:val="nil"/>
              <w:right w:val="nil"/>
            </w:tcBorders>
            <w:shd w:val="clear" w:color="auto" w:fill="auto"/>
            <w:vAlign w:val="center"/>
            <w:hideMark/>
          </w:tcPr>
          <w:p w:rsidR="00086C12" w:rsidRPr="00086C12" w:rsidRDefault="00086C12" w:rsidP="00086C12">
            <w:pPr>
              <w:jc w:val="right"/>
              <w:rPr>
                <w:sz w:val="14"/>
              </w:rPr>
            </w:pPr>
            <w:r w:rsidRPr="00086C12">
              <w:rPr>
                <w:sz w:val="14"/>
              </w:rPr>
              <w:t>к муниципальной программе</w:t>
            </w:r>
          </w:p>
        </w:tc>
      </w:tr>
      <w:tr w:rsidR="00086C12" w:rsidRPr="00086C12" w:rsidTr="00086C12">
        <w:trPr>
          <w:trHeight w:val="315"/>
        </w:trPr>
        <w:tc>
          <w:tcPr>
            <w:tcW w:w="756"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962"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418"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709"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000000" w:fill="FFFFFF"/>
            <w:vAlign w:val="center"/>
            <w:hideMark/>
          </w:tcPr>
          <w:p w:rsidR="00086C12" w:rsidRPr="00086C12" w:rsidRDefault="00086C12" w:rsidP="00086C12">
            <w:pPr>
              <w:rPr>
                <w:sz w:val="14"/>
              </w:rPr>
            </w:pPr>
            <w:r w:rsidRPr="00086C12">
              <w:rPr>
                <w:sz w:val="14"/>
              </w:rPr>
              <w:t> </w:t>
            </w:r>
          </w:p>
        </w:tc>
        <w:tc>
          <w:tcPr>
            <w:tcW w:w="6237" w:type="dxa"/>
            <w:gridSpan w:val="5"/>
            <w:tcBorders>
              <w:top w:val="nil"/>
              <w:left w:val="nil"/>
              <w:bottom w:val="nil"/>
              <w:right w:val="nil"/>
            </w:tcBorders>
            <w:shd w:val="clear" w:color="auto" w:fill="auto"/>
            <w:vAlign w:val="center"/>
            <w:hideMark/>
          </w:tcPr>
          <w:p w:rsidR="00086C12" w:rsidRPr="00086C12" w:rsidRDefault="00086C12" w:rsidP="00086C12">
            <w:pPr>
              <w:jc w:val="right"/>
              <w:rPr>
                <w:sz w:val="14"/>
              </w:rPr>
            </w:pPr>
            <w:r w:rsidRPr="00086C12">
              <w:rPr>
                <w:sz w:val="14"/>
              </w:rPr>
              <w:t>Яковлевского муниципального района</w:t>
            </w:r>
          </w:p>
        </w:tc>
      </w:tr>
      <w:tr w:rsidR="00086C12" w:rsidRPr="00086C12" w:rsidTr="00086C12">
        <w:trPr>
          <w:trHeight w:val="315"/>
        </w:trPr>
        <w:tc>
          <w:tcPr>
            <w:tcW w:w="756"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962"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418"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709"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000000" w:fill="FFFFFF"/>
            <w:vAlign w:val="center"/>
            <w:hideMark/>
          </w:tcPr>
          <w:p w:rsidR="00086C12" w:rsidRPr="00086C12" w:rsidRDefault="00086C12" w:rsidP="00086C12">
            <w:pPr>
              <w:rPr>
                <w:sz w:val="14"/>
              </w:rPr>
            </w:pPr>
            <w:r w:rsidRPr="00086C12">
              <w:rPr>
                <w:sz w:val="14"/>
              </w:rPr>
              <w:t> </w:t>
            </w:r>
          </w:p>
        </w:tc>
        <w:tc>
          <w:tcPr>
            <w:tcW w:w="6237" w:type="dxa"/>
            <w:gridSpan w:val="5"/>
            <w:tcBorders>
              <w:top w:val="nil"/>
              <w:left w:val="nil"/>
              <w:bottom w:val="nil"/>
              <w:right w:val="nil"/>
            </w:tcBorders>
            <w:shd w:val="clear" w:color="auto" w:fill="auto"/>
            <w:vAlign w:val="center"/>
            <w:hideMark/>
          </w:tcPr>
          <w:p w:rsidR="00086C12" w:rsidRPr="00086C12" w:rsidRDefault="00086C12" w:rsidP="00086C12">
            <w:pPr>
              <w:jc w:val="right"/>
              <w:rPr>
                <w:sz w:val="14"/>
              </w:rPr>
            </w:pPr>
            <w:r w:rsidRPr="00086C12">
              <w:rPr>
                <w:sz w:val="14"/>
              </w:rPr>
              <w:t>"Защита населения и территории от чрезвычайных</w:t>
            </w:r>
          </w:p>
        </w:tc>
      </w:tr>
      <w:tr w:rsidR="00086C12" w:rsidRPr="00086C12" w:rsidTr="00086C12">
        <w:trPr>
          <w:trHeight w:val="315"/>
        </w:trPr>
        <w:tc>
          <w:tcPr>
            <w:tcW w:w="756"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962"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418"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709"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000000" w:fill="FFFFFF"/>
            <w:vAlign w:val="center"/>
            <w:hideMark/>
          </w:tcPr>
          <w:p w:rsidR="00086C12" w:rsidRPr="00086C12" w:rsidRDefault="00086C12" w:rsidP="00086C12">
            <w:pPr>
              <w:rPr>
                <w:sz w:val="14"/>
              </w:rPr>
            </w:pPr>
            <w:r w:rsidRPr="00086C12">
              <w:rPr>
                <w:sz w:val="14"/>
              </w:rPr>
              <w:t> </w:t>
            </w:r>
          </w:p>
        </w:tc>
        <w:tc>
          <w:tcPr>
            <w:tcW w:w="6237" w:type="dxa"/>
            <w:gridSpan w:val="5"/>
            <w:tcBorders>
              <w:top w:val="nil"/>
              <w:left w:val="nil"/>
              <w:bottom w:val="nil"/>
              <w:right w:val="nil"/>
            </w:tcBorders>
            <w:shd w:val="clear" w:color="auto" w:fill="auto"/>
            <w:vAlign w:val="center"/>
            <w:hideMark/>
          </w:tcPr>
          <w:p w:rsidR="00086C12" w:rsidRPr="00086C12" w:rsidRDefault="00086C12" w:rsidP="00086C12">
            <w:pPr>
              <w:jc w:val="right"/>
              <w:rPr>
                <w:sz w:val="14"/>
              </w:rPr>
            </w:pPr>
            <w:r w:rsidRPr="00086C12">
              <w:rPr>
                <w:sz w:val="14"/>
              </w:rPr>
              <w:t>ситуаций, обеспечение пожарной безопасности</w:t>
            </w:r>
          </w:p>
        </w:tc>
      </w:tr>
      <w:tr w:rsidR="00086C12" w:rsidRPr="00086C12" w:rsidTr="00086C12">
        <w:trPr>
          <w:trHeight w:val="315"/>
        </w:trPr>
        <w:tc>
          <w:tcPr>
            <w:tcW w:w="756"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962"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418"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709"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000000" w:fill="FFFFFF"/>
            <w:vAlign w:val="center"/>
            <w:hideMark/>
          </w:tcPr>
          <w:p w:rsidR="00086C12" w:rsidRPr="00086C12" w:rsidRDefault="00086C12" w:rsidP="00086C12">
            <w:pPr>
              <w:rPr>
                <w:sz w:val="14"/>
              </w:rPr>
            </w:pPr>
            <w:r w:rsidRPr="00086C12">
              <w:rPr>
                <w:sz w:val="14"/>
              </w:rPr>
              <w:t> </w:t>
            </w:r>
          </w:p>
        </w:tc>
        <w:tc>
          <w:tcPr>
            <w:tcW w:w="6237" w:type="dxa"/>
            <w:gridSpan w:val="5"/>
            <w:tcBorders>
              <w:top w:val="nil"/>
              <w:left w:val="nil"/>
              <w:bottom w:val="nil"/>
              <w:right w:val="nil"/>
            </w:tcBorders>
            <w:shd w:val="clear" w:color="auto" w:fill="auto"/>
            <w:vAlign w:val="center"/>
            <w:hideMark/>
          </w:tcPr>
          <w:p w:rsidR="00086C12" w:rsidRPr="00086C12" w:rsidRDefault="00086C12" w:rsidP="00086C12">
            <w:pPr>
              <w:jc w:val="right"/>
              <w:rPr>
                <w:sz w:val="14"/>
              </w:rPr>
            </w:pPr>
            <w:r w:rsidRPr="00086C12">
              <w:rPr>
                <w:sz w:val="14"/>
              </w:rPr>
              <w:t>Яковлевского муниципального района" на 2019-2025 годы,</w:t>
            </w:r>
          </w:p>
        </w:tc>
      </w:tr>
      <w:tr w:rsidR="00086C12" w:rsidRPr="00086C12" w:rsidTr="00086C12">
        <w:trPr>
          <w:trHeight w:val="315"/>
        </w:trPr>
        <w:tc>
          <w:tcPr>
            <w:tcW w:w="756"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962"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418"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709"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sz w:val="14"/>
              </w:rPr>
            </w:pPr>
          </w:p>
        </w:tc>
        <w:tc>
          <w:tcPr>
            <w:tcW w:w="1134" w:type="dxa"/>
            <w:tcBorders>
              <w:top w:val="nil"/>
              <w:left w:val="nil"/>
              <w:bottom w:val="nil"/>
              <w:right w:val="nil"/>
            </w:tcBorders>
            <w:shd w:val="clear" w:color="000000" w:fill="FFFFFF"/>
            <w:vAlign w:val="center"/>
            <w:hideMark/>
          </w:tcPr>
          <w:p w:rsidR="00086C12" w:rsidRPr="00086C12" w:rsidRDefault="00086C12" w:rsidP="00086C12">
            <w:pPr>
              <w:rPr>
                <w:sz w:val="14"/>
              </w:rPr>
            </w:pPr>
            <w:r w:rsidRPr="00086C12">
              <w:rPr>
                <w:sz w:val="14"/>
              </w:rPr>
              <w:t> </w:t>
            </w:r>
          </w:p>
        </w:tc>
        <w:tc>
          <w:tcPr>
            <w:tcW w:w="6237" w:type="dxa"/>
            <w:gridSpan w:val="5"/>
            <w:tcBorders>
              <w:top w:val="nil"/>
              <w:left w:val="nil"/>
              <w:bottom w:val="nil"/>
              <w:right w:val="nil"/>
            </w:tcBorders>
            <w:shd w:val="clear" w:color="auto" w:fill="auto"/>
            <w:vAlign w:val="center"/>
            <w:hideMark/>
          </w:tcPr>
          <w:p w:rsidR="00086C12" w:rsidRPr="00086C12" w:rsidRDefault="00086C12" w:rsidP="00086C12">
            <w:pPr>
              <w:jc w:val="right"/>
              <w:rPr>
                <w:sz w:val="14"/>
              </w:rPr>
            </w:pPr>
            <w:r w:rsidRPr="00086C12">
              <w:rPr>
                <w:sz w:val="14"/>
              </w:rPr>
              <w:t>утвержденной постановлением Администрации</w:t>
            </w:r>
          </w:p>
        </w:tc>
      </w:tr>
      <w:tr w:rsidR="00086C12" w:rsidRPr="00086C12" w:rsidTr="00086C12">
        <w:trPr>
          <w:trHeight w:val="300"/>
        </w:trPr>
        <w:tc>
          <w:tcPr>
            <w:tcW w:w="756"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962"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1418"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709"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1134" w:type="dxa"/>
            <w:tcBorders>
              <w:top w:val="nil"/>
              <w:left w:val="nil"/>
              <w:bottom w:val="nil"/>
              <w:right w:val="nil"/>
            </w:tcBorders>
            <w:shd w:val="clear" w:color="000000" w:fill="FFFFFF"/>
            <w:vAlign w:val="center"/>
            <w:hideMark/>
          </w:tcPr>
          <w:p w:rsidR="00086C12" w:rsidRPr="00086C12" w:rsidRDefault="00086C12" w:rsidP="00086C12">
            <w:pPr>
              <w:rPr>
                <w:rFonts w:ascii="Calibri" w:hAnsi="Calibri"/>
                <w:sz w:val="14"/>
                <w:szCs w:val="22"/>
              </w:rPr>
            </w:pPr>
            <w:r w:rsidRPr="00086C12">
              <w:rPr>
                <w:rFonts w:ascii="Calibri" w:hAnsi="Calibri"/>
                <w:sz w:val="14"/>
                <w:szCs w:val="22"/>
              </w:rPr>
              <w:t> </w:t>
            </w:r>
          </w:p>
        </w:tc>
        <w:tc>
          <w:tcPr>
            <w:tcW w:w="6237"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4"/>
                <w:szCs w:val="22"/>
              </w:rPr>
            </w:pPr>
            <w:r w:rsidRPr="00086C12">
              <w:rPr>
                <w:color w:val="000000"/>
                <w:sz w:val="14"/>
                <w:szCs w:val="22"/>
              </w:rPr>
              <w:t xml:space="preserve">Яковлевского муниципального района </w:t>
            </w:r>
          </w:p>
        </w:tc>
      </w:tr>
      <w:tr w:rsidR="00086C12" w:rsidRPr="00086C12" w:rsidTr="00086C12">
        <w:trPr>
          <w:trHeight w:val="300"/>
        </w:trPr>
        <w:tc>
          <w:tcPr>
            <w:tcW w:w="756"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962"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1418"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709"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1134" w:type="dxa"/>
            <w:tcBorders>
              <w:top w:val="nil"/>
              <w:left w:val="nil"/>
              <w:bottom w:val="nil"/>
              <w:right w:val="nil"/>
            </w:tcBorders>
            <w:shd w:val="clear" w:color="000000" w:fill="FFFFFF"/>
            <w:vAlign w:val="center"/>
            <w:hideMark/>
          </w:tcPr>
          <w:p w:rsidR="00086C12" w:rsidRPr="00086C12" w:rsidRDefault="00086C12" w:rsidP="00086C12">
            <w:pPr>
              <w:rPr>
                <w:rFonts w:ascii="Calibri" w:hAnsi="Calibri"/>
                <w:sz w:val="14"/>
                <w:szCs w:val="22"/>
              </w:rPr>
            </w:pPr>
            <w:r w:rsidRPr="00086C12">
              <w:rPr>
                <w:rFonts w:ascii="Calibri" w:hAnsi="Calibri"/>
                <w:sz w:val="14"/>
                <w:szCs w:val="22"/>
              </w:rPr>
              <w:t> </w:t>
            </w:r>
          </w:p>
        </w:tc>
        <w:tc>
          <w:tcPr>
            <w:tcW w:w="6237"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4"/>
                <w:szCs w:val="22"/>
                <w:u w:val="single"/>
              </w:rPr>
            </w:pPr>
            <w:r w:rsidRPr="00086C12">
              <w:rPr>
                <w:color w:val="000000"/>
                <w:sz w:val="14"/>
                <w:szCs w:val="22"/>
                <w:u w:val="single"/>
              </w:rPr>
              <w:t>от 14.12.2018г.  № 683 - НПА</w:t>
            </w:r>
          </w:p>
        </w:tc>
      </w:tr>
      <w:tr w:rsidR="00086C12" w:rsidRPr="00086C12" w:rsidTr="00086C12">
        <w:trPr>
          <w:trHeight w:val="300"/>
        </w:trPr>
        <w:tc>
          <w:tcPr>
            <w:tcW w:w="756"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962"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1418"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709"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567"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1134" w:type="dxa"/>
            <w:tcBorders>
              <w:top w:val="nil"/>
              <w:left w:val="nil"/>
              <w:bottom w:val="nil"/>
              <w:right w:val="nil"/>
            </w:tcBorders>
            <w:shd w:val="clear" w:color="auto" w:fill="auto"/>
            <w:vAlign w:val="center"/>
            <w:hideMark/>
          </w:tcPr>
          <w:p w:rsidR="00086C12" w:rsidRPr="00086C12" w:rsidRDefault="00086C12" w:rsidP="00086C12">
            <w:pPr>
              <w:rPr>
                <w:rFonts w:ascii="Calibri" w:hAnsi="Calibri"/>
                <w:color w:val="000000"/>
                <w:sz w:val="14"/>
                <w:szCs w:val="22"/>
              </w:rPr>
            </w:pPr>
          </w:p>
        </w:tc>
        <w:tc>
          <w:tcPr>
            <w:tcW w:w="1134" w:type="dxa"/>
            <w:tcBorders>
              <w:top w:val="nil"/>
              <w:left w:val="nil"/>
              <w:bottom w:val="nil"/>
              <w:right w:val="nil"/>
            </w:tcBorders>
            <w:shd w:val="clear" w:color="000000" w:fill="FFFFFF"/>
            <w:vAlign w:val="center"/>
            <w:hideMark/>
          </w:tcPr>
          <w:p w:rsidR="00086C12" w:rsidRPr="00086C12" w:rsidRDefault="00086C12" w:rsidP="00086C12">
            <w:pPr>
              <w:rPr>
                <w:rFonts w:ascii="Calibri" w:hAnsi="Calibri"/>
                <w:sz w:val="14"/>
                <w:szCs w:val="22"/>
              </w:rPr>
            </w:pPr>
            <w:r w:rsidRPr="00086C12">
              <w:rPr>
                <w:rFonts w:ascii="Calibri" w:hAnsi="Calibri"/>
                <w:sz w:val="14"/>
                <w:szCs w:val="22"/>
              </w:rPr>
              <w:t> </w:t>
            </w:r>
          </w:p>
        </w:tc>
        <w:tc>
          <w:tcPr>
            <w:tcW w:w="6237" w:type="dxa"/>
            <w:gridSpan w:val="5"/>
            <w:tcBorders>
              <w:top w:val="nil"/>
              <w:left w:val="nil"/>
              <w:bottom w:val="nil"/>
              <w:right w:val="nil"/>
            </w:tcBorders>
            <w:shd w:val="clear" w:color="auto" w:fill="auto"/>
            <w:vAlign w:val="center"/>
            <w:hideMark/>
          </w:tcPr>
          <w:p w:rsidR="00086C12" w:rsidRPr="00086C12" w:rsidRDefault="00086C12" w:rsidP="00086C12">
            <w:pPr>
              <w:jc w:val="right"/>
              <w:rPr>
                <w:rFonts w:ascii="Calibri" w:hAnsi="Calibri"/>
                <w:color w:val="000000"/>
                <w:sz w:val="14"/>
                <w:szCs w:val="22"/>
              </w:rPr>
            </w:pPr>
          </w:p>
        </w:tc>
      </w:tr>
      <w:tr w:rsidR="00086C12" w:rsidRPr="00086C12" w:rsidTr="00086C12">
        <w:trPr>
          <w:trHeight w:val="315"/>
        </w:trPr>
        <w:tc>
          <w:tcPr>
            <w:tcW w:w="756"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962"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418"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134"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709"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567"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134"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567"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134"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134" w:type="dxa"/>
            <w:tcBorders>
              <w:top w:val="nil"/>
              <w:left w:val="nil"/>
              <w:bottom w:val="nil"/>
              <w:right w:val="nil"/>
            </w:tcBorders>
            <w:shd w:val="clear" w:color="000000" w:fill="FFFFFF"/>
            <w:vAlign w:val="bottom"/>
            <w:hideMark/>
          </w:tcPr>
          <w:p w:rsidR="00086C12" w:rsidRPr="00086C12" w:rsidRDefault="00086C12" w:rsidP="00086C12">
            <w:pPr>
              <w:rPr>
                <w:sz w:val="14"/>
              </w:rPr>
            </w:pPr>
            <w:r w:rsidRPr="00086C12">
              <w:rPr>
                <w:sz w:val="14"/>
              </w:rPr>
              <w:t> </w:t>
            </w:r>
          </w:p>
        </w:tc>
        <w:tc>
          <w:tcPr>
            <w:tcW w:w="1276" w:type="dxa"/>
            <w:tcBorders>
              <w:top w:val="nil"/>
              <w:left w:val="nil"/>
              <w:bottom w:val="nil"/>
              <w:right w:val="nil"/>
            </w:tcBorders>
            <w:shd w:val="clear" w:color="auto" w:fill="auto"/>
            <w:vAlign w:val="bottom"/>
            <w:hideMark/>
          </w:tcPr>
          <w:p w:rsidR="00086C12" w:rsidRPr="00086C12" w:rsidRDefault="00086C12" w:rsidP="00086C12">
            <w:pPr>
              <w:jc w:val="right"/>
              <w:rPr>
                <w:color w:val="000000"/>
                <w:sz w:val="14"/>
              </w:rPr>
            </w:pPr>
          </w:p>
        </w:tc>
        <w:tc>
          <w:tcPr>
            <w:tcW w:w="1276" w:type="dxa"/>
            <w:tcBorders>
              <w:top w:val="nil"/>
              <w:left w:val="nil"/>
              <w:bottom w:val="nil"/>
              <w:right w:val="nil"/>
            </w:tcBorders>
            <w:shd w:val="clear" w:color="auto" w:fill="auto"/>
            <w:vAlign w:val="bottom"/>
            <w:hideMark/>
          </w:tcPr>
          <w:p w:rsidR="00086C12" w:rsidRPr="00086C12" w:rsidRDefault="00086C12" w:rsidP="00086C12">
            <w:pPr>
              <w:jc w:val="right"/>
              <w:rPr>
                <w:color w:val="000000"/>
                <w:sz w:val="14"/>
              </w:rPr>
            </w:pPr>
          </w:p>
        </w:tc>
        <w:tc>
          <w:tcPr>
            <w:tcW w:w="1275" w:type="dxa"/>
            <w:tcBorders>
              <w:top w:val="nil"/>
              <w:left w:val="nil"/>
              <w:bottom w:val="nil"/>
              <w:right w:val="nil"/>
            </w:tcBorders>
            <w:shd w:val="clear" w:color="auto" w:fill="auto"/>
            <w:vAlign w:val="bottom"/>
            <w:hideMark/>
          </w:tcPr>
          <w:p w:rsidR="00086C12" w:rsidRPr="00086C12" w:rsidRDefault="00086C12" w:rsidP="00086C12">
            <w:pPr>
              <w:jc w:val="right"/>
              <w:rPr>
                <w:color w:val="000000"/>
                <w:sz w:val="14"/>
              </w:rPr>
            </w:pPr>
          </w:p>
        </w:tc>
        <w:tc>
          <w:tcPr>
            <w:tcW w:w="1276" w:type="dxa"/>
            <w:tcBorders>
              <w:top w:val="nil"/>
              <w:left w:val="nil"/>
              <w:bottom w:val="nil"/>
              <w:right w:val="nil"/>
            </w:tcBorders>
            <w:shd w:val="clear" w:color="auto" w:fill="auto"/>
            <w:vAlign w:val="bottom"/>
            <w:hideMark/>
          </w:tcPr>
          <w:p w:rsidR="00086C12" w:rsidRPr="00086C12" w:rsidRDefault="00086C12" w:rsidP="00086C12">
            <w:pPr>
              <w:jc w:val="right"/>
              <w:rPr>
                <w:color w:val="000000"/>
                <w:sz w:val="14"/>
              </w:rPr>
            </w:pPr>
          </w:p>
        </w:tc>
        <w:tc>
          <w:tcPr>
            <w:tcW w:w="1134" w:type="dxa"/>
            <w:tcBorders>
              <w:top w:val="nil"/>
              <w:left w:val="nil"/>
              <w:bottom w:val="nil"/>
              <w:right w:val="nil"/>
            </w:tcBorders>
            <w:shd w:val="clear" w:color="auto" w:fill="auto"/>
            <w:vAlign w:val="bottom"/>
            <w:hideMark/>
          </w:tcPr>
          <w:p w:rsidR="00086C12" w:rsidRPr="00086C12" w:rsidRDefault="00086C12" w:rsidP="00086C12">
            <w:pPr>
              <w:jc w:val="right"/>
              <w:rPr>
                <w:color w:val="000000"/>
                <w:sz w:val="14"/>
              </w:rPr>
            </w:pPr>
          </w:p>
        </w:tc>
      </w:tr>
      <w:tr w:rsidR="00086C12" w:rsidRPr="00086C12" w:rsidTr="00086C12">
        <w:trPr>
          <w:trHeight w:val="315"/>
        </w:trPr>
        <w:tc>
          <w:tcPr>
            <w:tcW w:w="12067" w:type="dxa"/>
            <w:gridSpan w:val="12"/>
            <w:tcBorders>
              <w:top w:val="nil"/>
              <w:left w:val="nil"/>
              <w:bottom w:val="nil"/>
              <w:right w:val="nil"/>
            </w:tcBorders>
            <w:shd w:val="clear" w:color="auto" w:fill="auto"/>
            <w:vAlign w:val="bottom"/>
            <w:hideMark/>
          </w:tcPr>
          <w:p w:rsidR="00086C12" w:rsidRPr="00086C12" w:rsidRDefault="00086C12" w:rsidP="00086C12">
            <w:pPr>
              <w:jc w:val="center"/>
              <w:rPr>
                <w:b/>
                <w:bCs/>
                <w:color w:val="000000"/>
                <w:sz w:val="14"/>
              </w:rPr>
            </w:pPr>
            <w:r w:rsidRPr="00086C12">
              <w:rPr>
                <w:b/>
                <w:bCs/>
                <w:color w:val="000000"/>
                <w:sz w:val="14"/>
              </w:rPr>
              <w:t>РЕСУРСНОЕ ОБЕСПЕЧЕНИЕ РЕАЛИЗАЦИИ</w:t>
            </w:r>
          </w:p>
        </w:tc>
        <w:tc>
          <w:tcPr>
            <w:tcW w:w="1275"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276"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134"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r>
      <w:tr w:rsidR="00086C12" w:rsidRPr="00086C12" w:rsidTr="00086C12">
        <w:trPr>
          <w:trHeight w:val="315"/>
        </w:trPr>
        <w:tc>
          <w:tcPr>
            <w:tcW w:w="12067" w:type="dxa"/>
            <w:gridSpan w:val="12"/>
            <w:tcBorders>
              <w:top w:val="nil"/>
              <w:left w:val="nil"/>
              <w:bottom w:val="nil"/>
              <w:right w:val="nil"/>
            </w:tcBorders>
            <w:shd w:val="clear" w:color="auto" w:fill="auto"/>
            <w:vAlign w:val="bottom"/>
            <w:hideMark/>
          </w:tcPr>
          <w:p w:rsidR="00086C12" w:rsidRPr="00086C12" w:rsidRDefault="00086C12" w:rsidP="00086C12">
            <w:pPr>
              <w:jc w:val="center"/>
              <w:rPr>
                <w:b/>
                <w:bCs/>
                <w:color w:val="000000"/>
                <w:sz w:val="14"/>
              </w:rPr>
            </w:pPr>
            <w:r w:rsidRPr="00086C12">
              <w:rPr>
                <w:b/>
                <w:bCs/>
                <w:color w:val="000000"/>
                <w:sz w:val="14"/>
              </w:rPr>
              <w:t>МУНИЦИПАЛЬНОЙ ПРОГРАММЫ ЯКОВЛЕВСКОГО МУНИЦИПАЛЬНОГО РАЙОНА</w:t>
            </w:r>
          </w:p>
        </w:tc>
        <w:tc>
          <w:tcPr>
            <w:tcW w:w="1275"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276"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134"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r>
      <w:tr w:rsidR="00086C12" w:rsidRPr="00086C12" w:rsidTr="00086C12">
        <w:trPr>
          <w:trHeight w:val="315"/>
        </w:trPr>
        <w:tc>
          <w:tcPr>
            <w:tcW w:w="12067" w:type="dxa"/>
            <w:gridSpan w:val="12"/>
            <w:tcBorders>
              <w:top w:val="nil"/>
              <w:left w:val="nil"/>
              <w:bottom w:val="nil"/>
              <w:right w:val="nil"/>
            </w:tcBorders>
            <w:shd w:val="clear" w:color="auto" w:fill="auto"/>
            <w:vAlign w:val="bottom"/>
            <w:hideMark/>
          </w:tcPr>
          <w:p w:rsidR="00086C12" w:rsidRPr="00086C12" w:rsidRDefault="00086C12" w:rsidP="00086C12">
            <w:pPr>
              <w:jc w:val="center"/>
              <w:rPr>
                <w:b/>
                <w:bCs/>
                <w:color w:val="000000"/>
                <w:sz w:val="14"/>
              </w:rPr>
            </w:pPr>
            <w:r w:rsidRPr="00086C12">
              <w:rPr>
                <w:b/>
                <w:bCs/>
                <w:color w:val="000000"/>
                <w:sz w:val="14"/>
              </w:rPr>
              <w:t>"ЗАЩИТА НАСЕЛЕНИЯ И ТЕРРИТОРИИ ОТ ЧРЕЗВЫЧАЙНЫХ СИТУАЦИЙ,</w:t>
            </w:r>
          </w:p>
        </w:tc>
        <w:tc>
          <w:tcPr>
            <w:tcW w:w="1275"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276"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134"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r>
      <w:tr w:rsidR="00086C12" w:rsidRPr="00086C12" w:rsidTr="00086C12">
        <w:trPr>
          <w:trHeight w:val="315"/>
        </w:trPr>
        <w:tc>
          <w:tcPr>
            <w:tcW w:w="12067" w:type="dxa"/>
            <w:gridSpan w:val="12"/>
            <w:tcBorders>
              <w:top w:val="nil"/>
              <w:left w:val="nil"/>
              <w:bottom w:val="nil"/>
              <w:right w:val="nil"/>
            </w:tcBorders>
            <w:shd w:val="clear" w:color="auto" w:fill="auto"/>
            <w:vAlign w:val="bottom"/>
            <w:hideMark/>
          </w:tcPr>
          <w:p w:rsidR="00086C12" w:rsidRPr="00086C12" w:rsidRDefault="00086C12" w:rsidP="00086C12">
            <w:pPr>
              <w:jc w:val="center"/>
              <w:rPr>
                <w:b/>
                <w:bCs/>
                <w:color w:val="000000"/>
                <w:sz w:val="14"/>
              </w:rPr>
            </w:pPr>
            <w:r w:rsidRPr="00086C12">
              <w:rPr>
                <w:b/>
                <w:bCs/>
                <w:color w:val="000000"/>
                <w:sz w:val="14"/>
              </w:rPr>
              <w:t>ОБЕСПЕЧЕНИЕ ПОЖАРНОЙ БЕЗОПАСНОСТИ ЯКОВЛЕВСКОГО МУНИЦИПАЛЬНОГО РАЙОНА"</w:t>
            </w:r>
          </w:p>
        </w:tc>
        <w:tc>
          <w:tcPr>
            <w:tcW w:w="1275"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276"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134"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r>
      <w:tr w:rsidR="00086C12" w:rsidRPr="00086C12" w:rsidTr="00086C12">
        <w:trPr>
          <w:trHeight w:val="315"/>
        </w:trPr>
        <w:tc>
          <w:tcPr>
            <w:tcW w:w="12067" w:type="dxa"/>
            <w:gridSpan w:val="12"/>
            <w:tcBorders>
              <w:top w:val="nil"/>
              <w:left w:val="nil"/>
              <w:bottom w:val="nil"/>
              <w:right w:val="nil"/>
            </w:tcBorders>
            <w:shd w:val="clear" w:color="auto" w:fill="auto"/>
            <w:vAlign w:val="bottom"/>
            <w:hideMark/>
          </w:tcPr>
          <w:p w:rsidR="00086C12" w:rsidRPr="00086C12" w:rsidRDefault="00086C12" w:rsidP="00086C12">
            <w:pPr>
              <w:jc w:val="center"/>
              <w:rPr>
                <w:b/>
                <w:bCs/>
                <w:color w:val="000000"/>
                <w:sz w:val="14"/>
              </w:rPr>
            </w:pPr>
            <w:r w:rsidRPr="00086C12">
              <w:rPr>
                <w:b/>
                <w:bCs/>
                <w:color w:val="000000"/>
                <w:sz w:val="14"/>
              </w:rPr>
              <w:t>НА 2019-2025 ГОДЫ ЗА СЧЕТ СРЕДСТВ БЮДЖЕТА</w:t>
            </w:r>
          </w:p>
        </w:tc>
        <w:tc>
          <w:tcPr>
            <w:tcW w:w="1275"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276"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134"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r>
      <w:tr w:rsidR="00086C12" w:rsidRPr="00086C12" w:rsidTr="00086C12">
        <w:trPr>
          <w:trHeight w:val="315"/>
        </w:trPr>
        <w:tc>
          <w:tcPr>
            <w:tcW w:w="12067" w:type="dxa"/>
            <w:gridSpan w:val="12"/>
            <w:tcBorders>
              <w:top w:val="nil"/>
              <w:left w:val="nil"/>
              <w:bottom w:val="nil"/>
              <w:right w:val="nil"/>
            </w:tcBorders>
            <w:shd w:val="clear" w:color="auto" w:fill="auto"/>
            <w:vAlign w:val="bottom"/>
            <w:hideMark/>
          </w:tcPr>
          <w:p w:rsidR="00086C12" w:rsidRPr="00086C12" w:rsidRDefault="00086C12" w:rsidP="00086C12">
            <w:pPr>
              <w:jc w:val="center"/>
              <w:rPr>
                <w:b/>
                <w:bCs/>
                <w:color w:val="000000"/>
                <w:sz w:val="14"/>
              </w:rPr>
            </w:pPr>
            <w:r w:rsidRPr="00086C12">
              <w:rPr>
                <w:b/>
                <w:bCs/>
                <w:color w:val="000000"/>
                <w:sz w:val="14"/>
              </w:rPr>
              <w:t xml:space="preserve"> ЯКОВЛЕВСКОГО МУНИЦИПАЛЬНОГО РАЙОНА </w:t>
            </w:r>
          </w:p>
        </w:tc>
        <w:tc>
          <w:tcPr>
            <w:tcW w:w="1275"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276"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134"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r>
      <w:tr w:rsidR="00086C12" w:rsidRPr="00086C12" w:rsidTr="00086C12">
        <w:trPr>
          <w:trHeight w:val="315"/>
        </w:trPr>
        <w:tc>
          <w:tcPr>
            <w:tcW w:w="756" w:type="dxa"/>
            <w:tcBorders>
              <w:top w:val="nil"/>
              <w:left w:val="nil"/>
              <w:bottom w:val="nil"/>
              <w:right w:val="nil"/>
            </w:tcBorders>
            <w:shd w:val="clear" w:color="auto" w:fill="auto"/>
            <w:vAlign w:val="bottom"/>
            <w:hideMark/>
          </w:tcPr>
          <w:p w:rsidR="00086C12" w:rsidRPr="00086C12" w:rsidRDefault="00086C12" w:rsidP="00086C12">
            <w:pPr>
              <w:jc w:val="center"/>
              <w:rPr>
                <w:b/>
                <w:bCs/>
                <w:color w:val="000000"/>
                <w:sz w:val="14"/>
              </w:rPr>
            </w:pPr>
          </w:p>
        </w:tc>
        <w:tc>
          <w:tcPr>
            <w:tcW w:w="962" w:type="dxa"/>
            <w:tcBorders>
              <w:top w:val="nil"/>
              <w:left w:val="nil"/>
              <w:bottom w:val="nil"/>
              <w:right w:val="nil"/>
            </w:tcBorders>
            <w:shd w:val="clear" w:color="auto" w:fill="auto"/>
            <w:vAlign w:val="bottom"/>
            <w:hideMark/>
          </w:tcPr>
          <w:p w:rsidR="00086C12" w:rsidRPr="00086C12" w:rsidRDefault="00086C12" w:rsidP="00086C12">
            <w:pPr>
              <w:jc w:val="center"/>
              <w:rPr>
                <w:rFonts w:ascii="Calibri" w:hAnsi="Calibri"/>
                <w:b/>
                <w:bCs/>
                <w:color w:val="000000"/>
                <w:sz w:val="14"/>
                <w:szCs w:val="22"/>
              </w:rPr>
            </w:pPr>
          </w:p>
        </w:tc>
        <w:tc>
          <w:tcPr>
            <w:tcW w:w="1418" w:type="dxa"/>
            <w:tcBorders>
              <w:top w:val="nil"/>
              <w:left w:val="nil"/>
              <w:bottom w:val="nil"/>
              <w:right w:val="nil"/>
            </w:tcBorders>
            <w:shd w:val="clear" w:color="auto" w:fill="auto"/>
            <w:vAlign w:val="bottom"/>
            <w:hideMark/>
          </w:tcPr>
          <w:p w:rsidR="00086C12" w:rsidRPr="00086C12" w:rsidRDefault="00086C12" w:rsidP="00086C12">
            <w:pPr>
              <w:jc w:val="center"/>
              <w:rPr>
                <w:rFonts w:ascii="Calibri" w:hAnsi="Calibri"/>
                <w:b/>
                <w:bCs/>
                <w:color w:val="000000"/>
                <w:sz w:val="14"/>
                <w:szCs w:val="22"/>
              </w:rPr>
            </w:pPr>
          </w:p>
        </w:tc>
        <w:tc>
          <w:tcPr>
            <w:tcW w:w="1134" w:type="dxa"/>
            <w:tcBorders>
              <w:top w:val="nil"/>
              <w:left w:val="nil"/>
              <w:bottom w:val="nil"/>
              <w:right w:val="nil"/>
            </w:tcBorders>
            <w:shd w:val="clear" w:color="auto" w:fill="auto"/>
            <w:vAlign w:val="bottom"/>
            <w:hideMark/>
          </w:tcPr>
          <w:p w:rsidR="00086C12" w:rsidRPr="00086C12" w:rsidRDefault="00086C12" w:rsidP="00086C12">
            <w:pPr>
              <w:jc w:val="center"/>
              <w:rPr>
                <w:rFonts w:ascii="Calibri" w:hAnsi="Calibri"/>
                <w:b/>
                <w:bCs/>
                <w:color w:val="000000"/>
                <w:sz w:val="14"/>
                <w:szCs w:val="22"/>
              </w:rPr>
            </w:pPr>
          </w:p>
        </w:tc>
        <w:tc>
          <w:tcPr>
            <w:tcW w:w="709" w:type="dxa"/>
            <w:tcBorders>
              <w:top w:val="nil"/>
              <w:left w:val="nil"/>
              <w:bottom w:val="nil"/>
              <w:right w:val="nil"/>
            </w:tcBorders>
            <w:shd w:val="clear" w:color="auto" w:fill="auto"/>
            <w:vAlign w:val="bottom"/>
            <w:hideMark/>
          </w:tcPr>
          <w:p w:rsidR="00086C12" w:rsidRPr="00086C12" w:rsidRDefault="00086C12" w:rsidP="00086C12">
            <w:pPr>
              <w:jc w:val="center"/>
              <w:rPr>
                <w:rFonts w:ascii="Calibri" w:hAnsi="Calibri"/>
                <w:b/>
                <w:bCs/>
                <w:color w:val="000000"/>
                <w:sz w:val="14"/>
                <w:szCs w:val="22"/>
              </w:rPr>
            </w:pPr>
          </w:p>
        </w:tc>
        <w:tc>
          <w:tcPr>
            <w:tcW w:w="567" w:type="dxa"/>
            <w:tcBorders>
              <w:top w:val="nil"/>
              <w:left w:val="nil"/>
              <w:bottom w:val="nil"/>
              <w:right w:val="nil"/>
            </w:tcBorders>
            <w:shd w:val="clear" w:color="auto" w:fill="auto"/>
            <w:vAlign w:val="bottom"/>
            <w:hideMark/>
          </w:tcPr>
          <w:p w:rsidR="00086C12" w:rsidRPr="00086C12" w:rsidRDefault="00086C12" w:rsidP="00086C12">
            <w:pPr>
              <w:jc w:val="center"/>
              <w:rPr>
                <w:rFonts w:ascii="Calibri" w:hAnsi="Calibri"/>
                <w:b/>
                <w:bCs/>
                <w:color w:val="000000"/>
                <w:sz w:val="14"/>
                <w:szCs w:val="22"/>
              </w:rPr>
            </w:pPr>
          </w:p>
        </w:tc>
        <w:tc>
          <w:tcPr>
            <w:tcW w:w="1134" w:type="dxa"/>
            <w:tcBorders>
              <w:top w:val="nil"/>
              <w:left w:val="nil"/>
              <w:bottom w:val="nil"/>
              <w:right w:val="nil"/>
            </w:tcBorders>
            <w:shd w:val="clear" w:color="auto" w:fill="auto"/>
            <w:vAlign w:val="bottom"/>
            <w:hideMark/>
          </w:tcPr>
          <w:p w:rsidR="00086C12" w:rsidRPr="00086C12" w:rsidRDefault="00086C12" w:rsidP="00086C12">
            <w:pPr>
              <w:jc w:val="center"/>
              <w:rPr>
                <w:rFonts w:ascii="Calibri" w:hAnsi="Calibri"/>
                <w:b/>
                <w:bCs/>
                <w:color w:val="000000"/>
                <w:sz w:val="14"/>
                <w:szCs w:val="22"/>
              </w:rPr>
            </w:pPr>
          </w:p>
        </w:tc>
        <w:tc>
          <w:tcPr>
            <w:tcW w:w="567" w:type="dxa"/>
            <w:tcBorders>
              <w:top w:val="nil"/>
              <w:left w:val="nil"/>
              <w:bottom w:val="nil"/>
              <w:right w:val="nil"/>
            </w:tcBorders>
            <w:shd w:val="clear" w:color="auto" w:fill="auto"/>
            <w:vAlign w:val="bottom"/>
            <w:hideMark/>
          </w:tcPr>
          <w:p w:rsidR="00086C12" w:rsidRPr="00086C12" w:rsidRDefault="00086C12" w:rsidP="00086C12">
            <w:pPr>
              <w:jc w:val="center"/>
              <w:rPr>
                <w:rFonts w:ascii="Calibri" w:hAnsi="Calibri"/>
                <w:b/>
                <w:bCs/>
                <w:color w:val="000000"/>
                <w:sz w:val="14"/>
                <w:szCs w:val="22"/>
              </w:rPr>
            </w:pPr>
          </w:p>
        </w:tc>
        <w:tc>
          <w:tcPr>
            <w:tcW w:w="1134" w:type="dxa"/>
            <w:tcBorders>
              <w:top w:val="nil"/>
              <w:left w:val="nil"/>
              <w:bottom w:val="nil"/>
              <w:right w:val="nil"/>
            </w:tcBorders>
            <w:shd w:val="clear" w:color="auto" w:fill="auto"/>
            <w:vAlign w:val="bottom"/>
            <w:hideMark/>
          </w:tcPr>
          <w:p w:rsidR="00086C12" w:rsidRPr="00086C12" w:rsidRDefault="00086C12" w:rsidP="00086C12">
            <w:pPr>
              <w:jc w:val="center"/>
              <w:rPr>
                <w:rFonts w:ascii="Calibri" w:hAnsi="Calibri"/>
                <w:b/>
                <w:bCs/>
                <w:color w:val="000000"/>
                <w:sz w:val="14"/>
                <w:szCs w:val="22"/>
              </w:rPr>
            </w:pPr>
          </w:p>
        </w:tc>
        <w:tc>
          <w:tcPr>
            <w:tcW w:w="1134" w:type="dxa"/>
            <w:tcBorders>
              <w:top w:val="nil"/>
              <w:left w:val="nil"/>
              <w:bottom w:val="nil"/>
              <w:right w:val="nil"/>
            </w:tcBorders>
            <w:shd w:val="clear" w:color="000000" w:fill="FFFFFF"/>
            <w:vAlign w:val="bottom"/>
            <w:hideMark/>
          </w:tcPr>
          <w:p w:rsidR="00086C12" w:rsidRPr="00086C12" w:rsidRDefault="00086C12" w:rsidP="00086C12">
            <w:pPr>
              <w:jc w:val="center"/>
              <w:rPr>
                <w:rFonts w:ascii="Calibri" w:hAnsi="Calibri"/>
                <w:b/>
                <w:bCs/>
                <w:sz w:val="14"/>
                <w:szCs w:val="22"/>
              </w:rPr>
            </w:pPr>
            <w:r w:rsidRPr="00086C12">
              <w:rPr>
                <w:rFonts w:ascii="Calibri" w:hAnsi="Calibri"/>
                <w:b/>
                <w:bCs/>
                <w:sz w:val="14"/>
                <w:szCs w:val="22"/>
              </w:rPr>
              <w:t> </w:t>
            </w:r>
          </w:p>
        </w:tc>
        <w:tc>
          <w:tcPr>
            <w:tcW w:w="1276" w:type="dxa"/>
            <w:tcBorders>
              <w:top w:val="nil"/>
              <w:left w:val="nil"/>
              <w:bottom w:val="nil"/>
              <w:right w:val="nil"/>
            </w:tcBorders>
            <w:shd w:val="clear" w:color="auto" w:fill="auto"/>
            <w:vAlign w:val="bottom"/>
            <w:hideMark/>
          </w:tcPr>
          <w:p w:rsidR="00086C12" w:rsidRPr="00086C12" w:rsidRDefault="00086C12" w:rsidP="00086C12">
            <w:pPr>
              <w:jc w:val="center"/>
              <w:rPr>
                <w:rFonts w:ascii="Calibri" w:hAnsi="Calibri"/>
                <w:b/>
                <w:bCs/>
                <w:color w:val="000000"/>
                <w:sz w:val="14"/>
                <w:szCs w:val="22"/>
              </w:rPr>
            </w:pPr>
          </w:p>
        </w:tc>
        <w:tc>
          <w:tcPr>
            <w:tcW w:w="1276" w:type="dxa"/>
            <w:tcBorders>
              <w:top w:val="nil"/>
              <w:left w:val="nil"/>
              <w:bottom w:val="nil"/>
              <w:right w:val="nil"/>
            </w:tcBorders>
            <w:shd w:val="clear" w:color="auto" w:fill="auto"/>
            <w:vAlign w:val="bottom"/>
            <w:hideMark/>
          </w:tcPr>
          <w:p w:rsidR="00086C12" w:rsidRPr="00086C12" w:rsidRDefault="00086C12" w:rsidP="00086C12">
            <w:pPr>
              <w:jc w:val="center"/>
              <w:rPr>
                <w:rFonts w:ascii="Calibri" w:hAnsi="Calibri"/>
                <w:b/>
                <w:bCs/>
                <w:color w:val="000000"/>
                <w:sz w:val="14"/>
                <w:szCs w:val="22"/>
              </w:rPr>
            </w:pPr>
          </w:p>
        </w:tc>
        <w:tc>
          <w:tcPr>
            <w:tcW w:w="1275"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276"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c>
          <w:tcPr>
            <w:tcW w:w="1134" w:type="dxa"/>
            <w:tcBorders>
              <w:top w:val="nil"/>
              <w:left w:val="nil"/>
              <w:bottom w:val="nil"/>
              <w:right w:val="nil"/>
            </w:tcBorders>
            <w:shd w:val="clear" w:color="auto" w:fill="auto"/>
            <w:vAlign w:val="bottom"/>
            <w:hideMark/>
          </w:tcPr>
          <w:p w:rsidR="00086C12" w:rsidRPr="00086C12" w:rsidRDefault="00086C12" w:rsidP="00086C12">
            <w:pPr>
              <w:rPr>
                <w:color w:val="000000"/>
                <w:sz w:val="14"/>
              </w:rPr>
            </w:pPr>
          </w:p>
        </w:tc>
      </w:tr>
      <w:tr w:rsidR="00086C12" w:rsidRPr="00086C12" w:rsidTr="00086C12">
        <w:trPr>
          <w:trHeight w:val="108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086C12" w:rsidRPr="00086C12" w:rsidRDefault="00086C12" w:rsidP="00086C12">
            <w:pPr>
              <w:jc w:val="center"/>
              <w:rPr>
                <w:color w:val="000000"/>
                <w:sz w:val="14"/>
              </w:rPr>
            </w:pPr>
            <w:r w:rsidRPr="00086C12">
              <w:rPr>
                <w:color w:val="000000"/>
                <w:sz w:val="14"/>
              </w:rPr>
              <w:t>№ п/п</w:t>
            </w:r>
          </w:p>
        </w:tc>
        <w:tc>
          <w:tcPr>
            <w:tcW w:w="962" w:type="dxa"/>
            <w:tcBorders>
              <w:top w:val="single" w:sz="4" w:space="0" w:color="auto"/>
              <w:left w:val="nil"/>
              <w:bottom w:val="single" w:sz="4" w:space="0" w:color="auto"/>
              <w:right w:val="single" w:sz="4" w:space="0" w:color="auto"/>
            </w:tcBorders>
            <w:shd w:val="clear" w:color="auto" w:fill="auto"/>
            <w:hideMark/>
          </w:tcPr>
          <w:p w:rsidR="00086C12" w:rsidRPr="00086C12" w:rsidRDefault="00086C12" w:rsidP="00086C12">
            <w:pPr>
              <w:jc w:val="center"/>
              <w:rPr>
                <w:color w:val="000000"/>
                <w:sz w:val="14"/>
              </w:rPr>
            </w:pPr>
            <w:r w:rsidRPr="00086C12">
              <w:rPr>
                <w:color w:val="000000"/>
                <w:sz w:val="14"/>
              </w:rPr>
              <w:t>Статус</w:t>
            </w:r>
          </w:p>
        </w:tc>
        <w:tc>
          <w:tcPr>
            <w:tcW w:w="1418" w:type="dxa"/>
            <w:tcBorders>
              <w:top w:val="single" w:sz="4" w:space="0" w:color="auto"/>
              <w:left w:val="nil"/>
              <w:bottom w:val="single" w:sz="4" w:space="0" w:color="auto"/>
              <w:right w:val="single" w:sz="4" w:space="0" w:color="auto"/>
            </w:tcBorders>
            <w:shd w:val="clear" w:color="auto" w:fill="auto"/>
            <w:hideMark/>
          </w:tcPr>
          <w:p w:rsidR="00086C12" w:rsidRPr="00086C12" w:rsidRDefault="00086C12" w:rsidP="00086C12">
            <w:pPr>
              <w:jc w:val="center"/>
              <w:rPr>
                <w:color w:val="000000"/>
                <w:sz w:val="14"/>
              </w:rPr>
            </w:pPr>
            <w:r w:rsidRPr="00086C12">
              <w:rPr>
                <w:color w:val="000000"/>
                <w:sz w:val="14"/>
              </w:rPr>
              <w:t>Наименование</w:t>
            </w:r>
          </w:p>
        </w:tc>
        <w:tc>
          <w:tcPr>
            <w:tcW w:w="1134" w:type="dxa"/>
            <w:tcBorders>
              <w:top w:val="single" w:sz="4" w:space="0" w:color="auto"/>
              <w:left w:val="nil"/>
              <w:bottom w:val="single" w:sz="4" w:space="0" w:color="auto"/>
              <w:right w:val="nil"/>
            </w:tcBorders>
            <w:shd w:val="clear" w:color="auto" w:fill="auto"/>
            <w:hideMark/>
          </w:tcPr>
          <w:p w:rsidR="00086C12" w:rsidRPr="00086C12" w:rsidRDefault="00086C12" w:rsidP="00086C12">
            <w:pPr>
              <w:jc w:val="center"/>
              <w:rPr>
                <w:color w:val="000000"/>
                <w:sz w:val="14"/>
              </w:rPr>
            </w:pPr>
            <w:r w:rsidRPr="00086C12">
              <w:rPr>
                <w:color w:val="000000"/>
                <w:sz w:val="14"/>
              </w:rPr>
              <w:t>Ответственный исполнитель, соисполнители</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086C12" w:rsidRPr="00086C12" w:rsidRDefault="00086C12" w:rsidP="00086C12">
            <w:pPr>
              <w:jc w:val="center"/>
              <w:rPr>
                <w:color w:val="000000"/>
                <w:sz w:val="14"/>
              </w:rPr>
            </w:pPr>
            <w:r w:rsidRPr="00086C12">
              <w:rPr>
                <w:color w:val="000000"/>
                <w:sz w:val="14"/>
              </w:rPr>
              <w:t>Код бюджетной классификации</w:t>
            </w:r>
          </w:p>
        </w:tc>
        <w:tc>
          <w:tcPr>
            <w:tcW w:w="8505" w:type="dxa"/>
            <w:gridSpan w:val="7"/>
            <w:tcBorders>
              <w:top w:val="single" w:sz="4" w:space="0" w:color="auto"/>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Расходы ( руб.), годы</w:t>
            </w:r>
          </w:p>
        </w:tc>
      </w:tr>
      <w:tr w:rsidR="00086C12" w:rsidRPr="00086C12" w:rsidTr="00086C12">
        <w:trPr>
          <w:trHeight w:val="72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086C12" w:rsidRPr="00086C12" w:rsidRDefault="00086C12" w:rsidP="00086C12">
            <w:pPr>
              <w:rPr>
                <w:color w:val="000000"/>
                <w:sz w:val="14"/>
              </w:rPr>
            </w:pPr>
            <w:r w:rsidRPr="00086C12">
              <w:rPr>
                <w:color w:val="000000"/>
                <w:sz w:val="14"/>
              </w:rPr>
              <w:t> </w:t>
            </w:r>
          </w:p>
        </w:tc>
        <w:tc>
          <w:tcPr>
            <w:tcW w:w="962"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rPr>
                <w:color w:val="000000"/>
                <w:sz w:val="14"/>
              </w:rPr>
            </w:pPr>
            <w:r w:rsidRPr="00086C12">
              <w:rPr>
                <w:color w:val="000000"/>
                <w:sz w:val="14"/>
              </w:rPr>
              <w:t> </w:t>
            </w:r>
          </w:p>
        </w:tc>
        <w:tc>
          <w:tcPr>
            <w:tcW w:w="1418"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rPr>
                <w:color w:val="000000"/>
                <w:sz w:val="14"/>
              </w:rPr>
            </w:pPr>
            <w:r w:rsidRPr="00086C12">
              <w:rPr>
                <w:color w:val="000000"/>
                <w:sz w:val="14"/>
              </w:rPr>
              <w:t> </w:t>
            </w:r>
          </w:p>
        </w:tc>
        <w:tc>
          <w:tcPr>
            <w:tcW w:w="1134" w:type="dxa"/>
            <w:tcBorders>
              <w:top w:val="nil"/>
              <w:left w:val="nil"/>
              <w:bottom w:val="single" w:sz="4" w:space="0" w:color="auto"/>
              <w:right w:val="nil"/>
            </w:tcBorders>
            <w:shd w:val="clear" w:color="auto" w:fill="auto"/>
            <w:vAlign w:val="bottom"/>
            <w:hideMark/>
          </w:tcPr>
          <w:p w:rsidR="00086C12" w:rsidRPr="00086C12" w:rsidRDefault="00086C12" w:rsidP="00086C12">
            <w:pPr>
              <w:rPr>
                <w:color w:val="000000"/>
                <w:sz w:val="14"/>
              </w:rPr>
            </w:pPr>
            <w:r w:rsidRPr="00086C12">
              <w:rPr>
                <w:color w:val="000000"/>
                <w:sz w:val="14"/>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ГРБС</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Рз Пр</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ЦСР</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ВР</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2019</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rPr>
            </w:pPr>
            <w:r w:rsidRPr="00086C12">
              <w:rPr>
                <w:sz w:val="14"/>
              </w:rPr>
              <w:t>2020</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2021</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2022</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2023</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2024</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2025</w:t>
            </w:r>
          </w:p>
        </w:tc>
      </w:tr>
      <w:tr w:rsidR="00086C12" w:rsidRPr="00086C12" w:rsidTr="00086C12">
        <w:trPr>
          <w:trHeight w:val="315"/>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4"/>
              </w:rPr>
            </w:pPr>
            <w:r w:rsidRPr="00086C12">
              <w:rPr>
                <w:color w:val="000000"/>
                <w:sz w:val="14"/>
              </w:rPr>
              <w:t>1</w:t>
            </w:r>
          </w:p>
        </w:tc>
        <w:tc>
          <w:tcPr>
            <w:tcW w:w="962"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4"/>
              </w:rPr>
            </w:pPr>
            <w:r w:rsidRPr="00086C12">
              <w:rPr>
                <w:color w:val="000000"/>
                <w:sz w:val="14"/>
              </w:rPr>
              <w:t>2</w:t>
            </w:r>
          </w:p>
        </w:tc>
        <w:tc>
          <w:tcPr>
            <w:tcW w:w="1418"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4"/>
              </w:rPr>
            </w:pPr>
            <w:r w:rsidRPr="00086C12">
              <w:rPr>
                <w:color w:val="000000"/>
                <w:sz w:val="14"/>
              </w:rPr>
              <w:t>3</w:t>
            </w:r>
          </w:p>
        </w:tc>
        <w:tc>
          <w:tcPr>
            <w:tcW w:w="1134" w:type="dxa"/>
            <w:tcBorders>
              <w:top w:val="nil"/>
              <w:left w:val="nil"/>
              <w:bottom w:val="single" w:sz="4" w:space="0" w:color="auto"/>
              <w:right w:val="nil"/>
            </w:tcBorders>
            <w:shd w:val="clear" w:color="auto" w:fill="auto"/>
            <w:vAlign w:val="bottom"/>
            <w:hideMark/>
          </w:tcPr>
          <w:p w:rsidR="00086C12" w:rsidRPr="00086C12" w:rsidRDefault="00086C12" w:rsidP="00086C12">
            <w:pPr>
              <w:jc w:val="center"/>
              <w:rPr>
                <w:color w:val="000000"/>
                <w:sz w:val="14"/>
              </w:rPr>
            </w:pPr>
            <w:r w:rsidRPr="00086C12">
              <w:rPr>
                <w:color w:val="000000"/>
                <w:sz w:val="14"/>
              </w:rPr>
              <w:t>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4"/>
              </w:rPr>
            </w:pPr>
            <w:r w:rsidRPr="00086C12">
              <w:rPr>
                <w:color w:val="000000"/>
                <w:sz w:val="14"/>
              </w:rPr>
              <w:t>5</w:t>
            </w:r>
          </w:p>
        </w:tc>
        <w:tc>
          <w:tcPr>
            <w:tcW w:w="567"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4"/>
              </w:rPr>
            </w:pPr>
            <w:r w:rsidRPr="00086C12">
              <w:rPr>
                <w:color w:val="000000"/>
                <w:sz w:val="14"/>
              </w:rPr>
              <w:t>6</w:t>
            </w:r>
          </w:p>
        </w:tc>
        <w:tc>
          <w:tcPr>
            <w:tcW w:w="1134"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4"/>
              </w:rPr>
            </w:pPr>
            <w:r w:rsidRPr="00086C12">
              <w:rPr>
                <w:color w:val="000000"/>
                <w:sz w:val="14"/>
              </w:rPr>
              <w:t>7</w:t>
            </w:r>
          </w:p>
        </w:tc>
        <w:tc>
          <w:tcPr>
            <w:tcW w:w="567"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4"/>
              </w:rPr>
            </w:pPr>
            <w:r w:rsidRPr="00086C12">
              <w:rPr>
                <w:color w:val="000000"/>
                <w:sz w:val="14"/>
              </w:rPr>
              <w:t>8</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9</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rPr>
            </w:pPr>
            <w:r w:rsidRPr="00086C12">
              <w:rPr>
                <w:sz w:val="14"/>
              </w:rPr>
              <w:t>10</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11</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12</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13</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14</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15</w:t>
            </w:r>
          </w:p>
        </w:tc>
      </w:tr>
      <w:tr w:rsidR="00086C12" w:rsidRPr="00086C12" w:rsidTr="00086C12">
        <w:trPr>
          <w:trHeight w:val="3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lastRenderedPageBreak/>
              <w:t>1.</w:t>
            </w:r>
          </w:p>
        </w:tc>
        <w:tc>
          <w:tcPr>
            <w:tcW w:w="962"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Муниципальная программа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"Защита населения и территории от чрезвычайных ситуаций, обеспечение пожарной безопасности Яковлевского муниципального района" на 2019-2025 годы</w:t>
            </w:r>
          </w:p>
        </w:tc>
        <w:tc>
          <w:tcPr>
            <w:tcW w:w="1134" w:type="dxa"/>
            <w:tcBorders>
              <w:top w:val="nil"/>
              <w:left w:val="nil"/>
              <w:bottom w:val="single" w:sz="4" w:space="0" w:color="auto"/>
              <w:right w:val="nil"/>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МКУ "ХОЗУ", МКУ "ЦО и СО", МКУ "Управление культуры", отдел ГОЧС</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00 0 00 00000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1 562 034,82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b/>
                <w:bCs/>
                <w:sz w:val="14"/>
                <w:szCs w:val="22"/>
              </w:rPr>
            </w:pPr>
            <w:r w:rsidRPr="00086C12">
              <w:rPr>
                <w:b/>
                <w:bCs/>
                <w:sz w:val="14"/>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1 787 000,00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1 778 000,00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1 353 000,00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1 353 000,00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1 353 000,00   </w:t>
            </w:r>
          </w:p>
        </w:tc>
      </w:tr>
      <w:tr w:rsidR="00086C12" w:rsidRPr="00086C12" w:rsidTr="00086C12">
        <w:trPr>
          <w:trHeight w:val="19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1.1.</w:t>
            </w:r>
          </w:p>
        </w:tc>
        <w:tc>
          <w:tcPr>
            <w:tcW w:w="962"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Подпрограмма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"Пожарная безопасность" на 2019-2025 годы </w:t>
            </w:r>
          </w:p>
        </w:tc>
        <w:tc>
          <w:tcPr>
            <w:tcW w:w="1134" w:type="dxa"/>
            <w:tcBorders>
              <w:top w:val="nil"/>
              <w:left w:val="nil"/>
              <w:bottom w:val="single" w:sz="4" w:space="0" w:color="auto"/>
              <w:right w:val="nil"/>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МКУ "ХОЗУ", МКУ "ЦО и СО", МКУ "Управление культуры, отдел  ГОЧС</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1 556 634,82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b/>
                <w:bCs/>
                <w:sz w:val="14"/>
                <w:szCs w:val="22"/>
              </w:rPr>
            </w:pPr>
            <w:r w:rsidRPr="00086C12">
              <w:rPr>
                <w:b/>
                <w:bCs/>
                <w:sz w:val="14"/>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1 697 000,00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1 688 000,00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1 303 000,00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1 303 000,00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1 303 000,00   </w:t>
            </w:r>
          </w:p>
        </w:tc>
      </w:tr>
      <w:tr w:rsidR="00086C12" w:rsidRPr="00086C12" w:rsidTr="00086C12">
        <w:trPr>
          <w:trHeight w:val="945"/>
        </w:trPr>
        <w:tc>
          <w:tcPr>
            <w:tcW w:w="756"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1.1.1.</w:t>
            </w:r>
          </w:p>
        </w:tc>
        <w:tc>
          <w:tcPr>
            <w:tcW w:w="962"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Основное мероприятие</w:t>
            </w:r>
          </w:p>
        </w:tc>
        <w:tc>
          <w:tcPr>
            <w:tcW w:w="1418"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Организация выполнения и осуществления  мер пожарной безопасности в Яковлевском муниципальном районе</w:t>
            </w:r>
          </w:p>
        </w:tc>
        <w:tc>
          <w:tcPr>
            <w:tcW w:w="1134" w:type="dxa"/>
            <w:tcBorders>
              <w:top w:val="nil"/>
              <w:left w:val="nil"/>
              <w:bottom w:val="single" w:sz="4" w:space="0" w:color="auto"/>
              <w:right w:val="nil"/>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всего</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1 556 634,82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b/>
                <w:bCs/>
                <w:sz w:val="14"/>
                <w:szCs w:val="22"/>
              </w:rPr>
            </w:pPr>
            <w:r w:rsidRPr="00086C12">
              <w:rPr>
                <w:b/>
                <w:bCs/>
                <w:sz w:val="14"/>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1 697 000,00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1 688 000,00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1 303 000,00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1 303 000,00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1 303 000,00   </w:t>
            </w:r>
          </w:p>
        </w:tc>
      </w:tr>
      <w:tr w:rsidR="00086C12" w:rsidRPr="00086C12" w:rsidTr="00086C12">
        <w:trPr>
          <w:trHeight w:val="855"/>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134" w:type="dxa"/>
            <w:tcBorders>
              <w:top w:val="nil"/>
              <w:left w:val="nil"/>
              <w:bottom w:val="single" w:sz="4" w:space="0" w:color="auto"/>
              <w:right w:val="nil"/>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МКУ "ХОЗУ"</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985</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0113</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244</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53 613,74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53 010,00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55 000,00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55 000,00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55 000,00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55 000,00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55 000,00   </w:t>
            </w:r>
          </w:p>
        </w:tc>
      </w:tr>
      <w:tr w:rsidR="00086C12" w:rsidRPr="00086C12" w:rsidTr="00086C12">
        <w:trPr>
          <w:trHeight w:val="975"/>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134" w:type="dxa"/>
            <w:vMerge w:val="restart"/>
            <w:tcBorders>
              <w:top w:val="nil"/>
              <w:left w:val="single" w:sz="4" w:space="0" w:color="auto"/>
              <w:bottom w:val="single" w:sz="4" w:space="0" w:color="000000"/>
              <w:right w:val="nil"/>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МКУ "ЦО и СО"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0700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1 413 021,08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b/>
                <w:bCs/>
                <w:sz w:val="14"/>
                <w:szCs w:val="22"/>
              </w:rPr>
            </w:pPr>
            <w:r w:rsidRPr="00086C12">
              <w:rPr>
                <w:b/>
                <w:bCs/>
                <w:sz w:val="14"/>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1 545 000,00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1 500 000,00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1 085 000,00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1 085 000,00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1 085 000,00   </w:t>
            </w:r>
          </w:p>
        </w:tc>
      </w:tr>
      <w:tr w:rsidR="00086C12" w:rsidRPr="00086C12" w:rsidTr="00086C12">
        <w:trPr>
          <w:trHeight w:val="900"/>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086C12" w:rsidRPr="00086C12" w:rsidRDefault="00086C12" w:rsidP="00086C12">
            <w:pPr>
              <w:rPr>
                <w:b/>
                <w:bCs/>
                <w:color w:val="000000"/>
                <w:sz w:val="14"/>
                <w:szCs w:val="22"/>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0701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372 483,20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2 330 113,79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600 000,00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600 000,00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350 000,00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350 000,00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350 000,00   </w:t>
            </w:r>
          </w:p>
        </w:tc>
      </w:tr>
      <w:tr w:rsidR="00086C12" w:rsidRPr="00086C12" w:rsidTr="00086C12">
        <w:trPr>
          <w:trHeight w:val="885"/>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086C12" w:rsidRPr="00086C12" w:rsidRDefault="00086C12" w:rsidP="00086C12">
            <w:pPr>
              <w:rPr>
                <w:b/>
                <w:bCs/>
                <w:color w:val="000000"/>
                <w:sz w:val="14"/>
                <w:szCs w:val="22"/>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0702</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993 686,28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924 329,68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840 000,00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745 000,00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700 000,00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700 000,00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700 000,00   </w:t>
            </w:r>
          </w:p>
        </w:tc>
      </w:tr>
      <w:tr w:rsidR="00086C12" w:rsidRPr="00086C12" w:rsidTr="00086C12">
        <w:trPr>
          <w:trHeight w:val="900"/>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086C12" w:rsidRPr="00086C12" w:rsidRDefault="00086C12" w:rsidP="00086C12">
            <w:pPr>
              <w:rPr>
                <w:b/>
                <w:bCs/>
                <w:color w:val="000000"/>
                <w:sz w:val="14"/>
                <w:szCs w:val="22"/>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0703</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46 851,60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1 734 008,68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105 000,00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155 000,00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35 000,00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35 000,00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35 000,00   </w:t>
            </w:r>
          </w:p>
        </w:tc>
      </w:tr>
      <w:tr w:rsidR="00086C12" w:rsidRPr="00086C12" w:rsidTr="00086C12">
        <w:trPr>
          <w:trHeight w:val="900"/>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134"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МКУ "Управление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90 000,00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b/>
                <w:bCs/>
                <w:sz w:val="14"/>
                <w:szCs w:val="22"/>
              </w:rPr>
            </w:pPr>
            <w:r w:rsidRPr="00086C12">
              <w:rPr>
                <w:b/>
                <w:bCs/>
                <w:sz w:val="14"/>
                <w:szCs w:val="22"/>
              </w:rPr>
              <w:t xml:space="preserve">  495 697,00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97 000,00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133 000,00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163 000,00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163 000,00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163 000,00   </w:t>
            </w:r>
          </w:p>
        </w:tc>
      </w:tr>
      <w:tr w:rsidR="00086C12" w:rsidRPr="00086C12" w:rsidTr="00086C12">
        <w:trPr>
          <w:trHeight w:val="900"/>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50 000,00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108 961,00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64 000,00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100 000,00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103 000,00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103 000,00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103 000,00   </w:t>
            </w:r>
          </w:p>
        </w:tc>
      </w:tr>
      <w:tr w:rsidR="00086C12" w:rsidRPr="00086C12" w:rsidTr="00086C12">
        <w:trPr>
          <w:trHeight w:val="1260"/>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244</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40 000,00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33 000,00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33 000,00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33 000,00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60 000,00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60 000,00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60 000,00   </w:t>
            </w:r>
          </w:p>
        </w:tc>
      </w:tr>
      <w:tr w:rsidR="00086C12" w:rsidRPr="00086C12" w:rsidTr="00086C12">
        <w:trPr>
          <w:trHeight w:val="375"/>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0703</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353 736,00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     </w:t>
            </w:r>
          </w:p>
        </w:tc>
      </w:tr>
      <w:tr w:rsidR="00086C12" w:rsidRPr="00086C12" w:rsidTr="00086C12">
        <w:trPr>
          <w:trHeight w:val="720"/>
        </w:trPr>
        <w:tc>
          <w:tcPr>
            <w:tcW w:w="756"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1.1.1.1.</w:t>
            </w:r>
          </w:p>
        </w:tc>
        <w:tc>
          <w:tcPr>
            <w:tcW w:w="962"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Мероприятие</w:t>
            </w:r>
          </w:p>
        </w:tc>
        <w:tc>
          <w:tcPr>
            <w:tcW w:w="1418"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Улучшение материальной базы по противопожарной безопасности учреждений, финансируемых из бюджета Яковлевского района</w:t>
            </w:r>
          </w:p>
        </w:tc>
        <w:tc>
          <w:tcPr>
            <w:tcW w:w="1134" w:type="dxa"/>
            <w:tcBorders>
              <w:top w:val="nil"/>
              <w:left w:val="nil"/>
              <w:bottom w:val="single" w:sz="4" w:space="0" w:color="auto"/>
              <w:right w:val="nil"/>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всего</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421 572,40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b/>
                <w:bCs/>
                <w:sz w:val="14"/>
                <w:szCs w:val="22"/>
              </w:rPr>
            </w:pPr>
            <w:r w:rsidRPr="00086C12">
              <w:rPr>
                <w:b/>
                <w:bCs/>
                <w:sz w:val="14"/>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487 766,00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464 224,00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267 000,00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267 000,00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267 000,00   </w:t>
            </w:r>
          </w:p>
        </w:tc>
      </w:tr>
      <w:tr w:rsidR="00086C12" w:rsidRPr="00086C12" w:rsidTr="00086C12">
        <w:trPr>
          <w:trHeight w:val="15"/>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134" w:type="dxa"/>
            <w:tcBorders>
              <w:top w:val="nil"/>
              <w:left w:val="nil"/>
              <w:bottom w:val="single" w:sz="4" w:space="0" w:color="auto"/>
              <w:right w:val="nil"/>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МКУ "ХОЗУ"</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985</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0113</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06 2 01 70040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244</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     </w:t>
            </w:r>
          </w:p>
        </w:tc>
      </w:tr>
      <w:tr w:rsidR="00086C12" w:rsidRPr="00086C12" w:rsidTr="00086C12">
        <w:trPr>
          <w:trHeight w:val="735"/>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134"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МКУ "ЦО и СО"</w:t>
            </w: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0700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06 1 01 70040 </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401 021,00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b/>
                <w:bCs/>
                <w:sz w:val="14"/>
                <w:szCs w:val="22"/>
              </w:rPr>
            </w:pPr>
            <w:r w:rsidRPr="00086C12">
              <w:rPr>
                <w:b/>
                <w:bCs/>
                <w:sz w:val="14"/>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450 000,00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450 000,00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250 000,00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250 000,00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250 000,00   </w:t>
            </w:r>
          </w:p>
        </w:tc>
      </w:tr>
      <w:tr w:rsidR="00086C12" w:rsidRPr="00086C12" w:rsidTr="00086C12">
        <w:trPr>
          <w:trHeight w:val="735"/>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0701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06 1 01 70040 </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26 160,00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640 000,00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250 000,00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250 000,00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50 000,00   </w:t>
            </w:r>
          </w:p>
        </w:tc>
      </w:tr>
      <w:tr w:rsidR="00086C12" w:rsidRPr="00086C12" w:rsidTr="00086C12">
        <w:trPr>
          <w:trHeight w:val="720"/>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0702</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06 1 01 70040 </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374 861,00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311 845,28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200 000,00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200 000,00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200 000,00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200 000,00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200 000,00   </w:t>
            </w:r>
          </w:p>
        </w:tc>
      </w:tr>
      <w:tr w:rsidR="00086C12" w:rsidRPr="00086C12" w:rsidTr="00086C12">
        <w:trPr>
          <w:trHeight w:val="675"/>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134" w:type="dxa"/>
            <w:tcBorders>
              <w:top w:val="nil"/>
              <w:left w:val="nil"/>
              <w:bottom w:val="nil"/>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0703</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1 136 587,70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     </w:t>
            </w:r>
          </w:p>
        </w:tc>
      </w:tr>
      <w:tr w:rsidR="00086C12" w:rsidRPr="00086C12" w:rsidTr="00086C12">
        <w:trPr>
          <w:trHeight w:val="735"/>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МКУ "Управление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20 551,40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b/>
                <w:bCs/>
                <w:sz w:val="14"/>
                <w:szCs w:val="22"/>
              </w:rPr>
            </w:pPr>
            <w:r w:rsidRPr="00086C12">
              <w:rPr>
                <w:b/>
                <w:bCs/>
                <w:sz w:val="14"/>
                <w:szCs w:val="22"/>
              </w:rPr>
              <w:t xml:space="preserve">  390 571,00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37 766,00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14 224,00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17 000,00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17 000,00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17 000,00   </w:t>
            </w:r>
          </w:p>
        </w:tc>
      </w:tr>
      <w:tr w:rsidR="00086C12" w:rsidRPr="00086C12" w:rsidTr="00086C12">
        <w:trPr>
          <w:trHeight w:val="735"/>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single" w:sz="4" w:space="0" w:color="auto"/>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13 520,00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34 571,00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27 542,00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4 000,00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7 000,00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7 000,00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7 000,00   </w:t>
            </w:r>
          </w:p>
        </w:tc>
      </w:tr>
      <w:tr w:rsidR="00086C12" w:rsidRPr="00086C12" w:rsidTr="00086C12">
        <w:trPr>
          <w:trHeight w:val="765"/>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single" w:sz="4" w:space="0" w:color="auto"/>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244</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7 031,40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2 264,00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10 224,00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10 224,00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10 000,00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10 000,00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10 000,00   </w:t>
            </w:r>
          </w:p>
        </w:tc>
      </w:tr>
      <w:tr w:rsidR="00086C12" w:rsidRPr="00086C12" w:rsidTr="00086C12">
        <w:trPr>
          <w:trHeight w:val="885"/>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single" w:sz="4" w:space="0" w:color="auto"/>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0703</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353 736,00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     </w:t>
            </w:r>
          </w:p>
        </w:tc>
      </w:tr>
      <w:tr w:rsidR="00086C12" w:rsidRPr="00086C12" w:rsidTr="00086C12">
        <w:trPr>
          <w:trHeight w:val="63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1.1.1.2</w:t>
            </w:r>
          </w:p>
        </w:tc>
        <w:tc>
          <w:tcPr>
            <w:tcW w:w="962"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Мероприятие</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Текущее содержание и ремонт средств противопожарной безопасности, конструкций в соответствии с требованиями пожарной безопасности  </w:t>
            </w:r>
          </w:p>
        </w:tc>
        <w:tc>
          <w:tcPr>
            <w:tcW w:w="1134" w:type="dxa"/>
            <w:tcBorders>
              <w:top w:val="nil"/>
              <w:left w:val="nil"/>
              <w:bottom w:val="single" w:sz="4" w:space="0" w:color="auto"/>
              <w:right w:val="nil"/>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всего</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1 025 687,42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b/>
                <w:bCs/>
                <w:sz w:val="14"/>
                <w:szCs w:val="22"/>
              </w:rPr>
            </w:pPr>
            <w:r w:rsidRPr="00086C12">
              <w:rPr>
                <w:b/>
                <w:bCs/>
                <w:sz w:val="14"/>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1 109 234,00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sz w:val="14"/>
                <w:szCs w:val="22"/>
              </w:rPr>
            </w:pPr>
            <w:r w:rsidRPr="00086C12">
              <w:rPr>
                <w:b/>
                <w:bCs/>
                <w:sz w:val="14"/>
                <w:szCs w:val="22"/>
              </w:rPr>
              <w:t xml:space="preserve">    1 123 776,00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936 000,00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936 000,00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936 000,00   </w:t>
            </w:r>
          </w:p>
        </w:tc>
      </w:tr>
      <w:tr w:rsidR="00086C12" w:rsidRPr="00086C12" w:rsidTr="00086C12">
        <w:trPr>
          <w:trHeight w:val="660"/>
        </w:trPr>
        <w:tc>
          <w:tcPr>
            <w:tcW w:w="75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rPr>
            </w:pPr>
          </w:p>
        </w:tc>
        <w:tc>
          <w:tcPr>
            <w:tcW w:w="962"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tcBorders>
              <w:top w:val="nil"/>
              <w:left w:val="nil"/>
              <w:bottom w:val="single" w:sz="4" w:space="0" w:color="auto"/>
              <w:right w:val="nil"/>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МКУ "ХОЗУ"</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985</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0113</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244</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53 613,74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b/>
                <w:bCs/>
                <w:sz w:val="14"/>
                <w:szCs w:val="22"/>
              </w:rPr>
            </w:pPr>
            <w:r w:rsidRPr="00086C12">
              <w:rPr>
                <w:b/>
                <w:bCs/>
                <w:sz w:val="14"/>
                <w:szCs w:val="22"/>
              </w:rPr>
              <w:t xml:space="preserve">    53 010,00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55 000,00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sz w:val="14"/>
                <w:szCs w:val="22"/>
              </w:rPr>
            </w:pPr>
            <w:r w:rsidRPr="00086C12">
              <w:rPr>
                <w:b/>
                <w:bCs/>
                <w:sz w:val="14"/>
                <w:szCs w:val="22"/>
              </w:rPr>
              <w:t xml:space="preserve">         55 000,00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55 000,00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55 000,00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55 000,00   </w:t>
            </w:r>
          </w:p>
        </w:tc>
      </w:tr>
      <w:tr w:rsidR="00086C12" w:rsidRPr="00086C12" w:rsidTr="00086C12">
        <w:trPr>
          <w:trHeight w:val="705"/>
        </w:trPr>
        <w:tc>
          <w:tcPr>
            <w:tcW w:w="75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rPr>
            </w:pPr>
          </w:p>
        </w:tc>
        <w:tc>
          <w:tcPr>
            <w:tcW w:w="962"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МКУ "ЦО и СО"</w:t>
            </w: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0700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902 625,08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b/>
                <w:bCs/>
                <w:sz w:val="14"/>
                <w:szCs w:val="22"/>
              </w:rPr>
            </w:pPr>
            <w:r w:rsidRPr="00086C12">
              <w:rPr>
                <w:b/>
                <w:bCs/>
                <w:sz w:val="14"/>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995 000,00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sz w:val="14"/>
                <w:szCs w:val="22"/>
              </w:rPr>
            </w:pPr>
            <w:r w:rsidRPr="00086C12">
              <w:rPr>
                <w:b/>
                <w:bCs/>
                <w:sz w:val="14"/>
                <w:szCs w:val="22"/>
              </w:rPr>
              <w:t xml:space="preserve">       950 000,00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735 000,00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735 000,00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735 000,00   </w:t>
            </w:r>
          </w:p>
        </w:tc>
      </w:tr>
      <w:tr w:rsidR="00086C12" w:rsidRPr="00086C12" w:rsidTr="00086C12">
        <w:trPr>
          <w:trHeight w:val="705"/>
        </w:trPr>
        <w:tc>
          <w:tcPr>
            <w:tcW w:w="75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rPr>
            </w:pPr>
          </w:p>
        </w:tc>
        <w:tc>
          <w:tcPr>
            <w:tcW w:w="962"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0701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236 948,20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1 080 297,04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300 000,00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4"/>
                <w:szCs w:val="22"/>
              </w:rPr>
            </w:pPr>
            <w:r w:rsidRPr="00086C12">
              <w:rPr>
                <w:sz w:val="14"/>
                <w:szCs w:val="22"/>
              </w:rPr>
              <w:t xml:space="preserve">         300 000,00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250 000,00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250 000,00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250 000,00   </w:t>
            </w:r>
          </w:p>
        </w:tc>
      </w:tr>
      <w:tr w:rsidR="00086C12" w:rsidRPr="00086C12" w:rsidTr="00086C12">
        <w:trPr>
          <w:trHeight w:val="705"/>
        </w:trPr>
        <w:tc>
          <w:tcPr>
            <w:tcW w:w="75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rPr>
            </w:pPr>
          </w:p>
        </w:tc>
        <w:tc>
          <w:tcPr>
            <w:tcW w:w="962"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0702</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618 825,28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586 384,40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590 000,00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4"/>
                <w:szCs w:val="22"/>
              </w:rPr>
            </w:pPr>
            <w:r w:rsidRPr="00086C12">
              <w:rPr>
                <w:sz w:val="14"/>
                <w:szCs w:val="22"/>
              </w:rPr>
              <w:t xml:space="preserve">         495 000,00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450 000,00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450 000,00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450 000,00   </w:t>
            </w:r>
          </w:p>
        </w:tc>
      </w:tr>
      <w:tr w:rsidR="00086C12" w:rsidRPr="00086C12" w:rsidTr="00086C12">
        <w:trPr>
          <w:trHeight w:val="705"/>
        </w:trPr>
        <w:tc>
          <w:tcPr>
            <w:tcW w:w="75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rPr>
            </w:pPr>
          </w:p>
        </w:tc>
        <w:tc>
          <w:tcPr>
            <w:tcW w:w="962"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0703</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46 851,60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597 420,98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105 000,00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4"/>
                <w:szCs w:val="22"/>
              </w:rPr>
            </w:pPr>
            <w:r w:rsidRPr="00086C12">
              <w:rPr>
                <w:sz w:val="14"/>
                <w:szCs w:val="22"/>
              </w:rPr>
              <w:t xml:space="preserve">         155 000,00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35 000,00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35 000,00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35 000,00   </w:t>
            </w:r>
          </w:p>
        </w:tc>
      </w:tr>
      <w:tr w:rsidR="00086C12" w:rsidRPr="00086C12" w:rsidTr="00086C12">
        <w:trPr>
          <w:trHeight w:val="720"/>
        </w:trPr>
        <w:tc>
          <w:tcPr>
            <w:tcW w:w="75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rPr>
            </w:pPr>
          </w:p>
        </w:tc>
        <w:tc>
          <w:tcPr>
            <w:tcW w:w="962"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МКУ "Управление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69 448,60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b/>
                <w:bCs/>
                <w:sz w:val="14"/>
                <w:szCs w:val="22"/>
              </w:rPr>
            </w:pPr>
            <w:r w:rsidRPr="00086C12">
              <w:rPr>
                <w:b/>
                <w:bCs/>
                <w:sz w:val="14"/>
                <w:szCs w:val="22"/>
              </w:rPr>
              <w:t xml:space="preserve">  105 126,00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59 234,00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sz w:val="14"/>
                <w:szCs w:val="22"/>
              </w:rPr>
            </w:pPr>
            <w:r w:rsidRPr="00086C12">
              <w:rPr>
                <w:b/>
                <w:bCs/>
                <w:sz w:val="14"/>
                <w:szCs w:val="22"/>
              </w:rPr>
              <w:t xml:space="preserve">       118 776,00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146 000,00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146 000,00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146 000,00   </w:t>
            </w:r>
          </w:p>
        </w:tc>
      </w:tr>
      <w:tr w:rsidR="00086C12" w:rsidRPr="00086C12" w:rsidTr="00086C12">
        <w:trPr>
          <w:trHeight w:val="570"/>
        </w:trPr>
        <w:tc>
          <w:tcPr>
            <w:tcW w:w="75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rPr>
            </w:pPr>
          </w:p>
        </w:tc>
        <w:tc>
          <w:tcPr>
            <w:tcW w:w="962"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36 480,00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74 390,00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36 458,00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4"/>
                <w:szCs w:val="22"/>
              </w:rPr>
            </w:pPr>
            <w:r w:rsidRPr="00086C12">
              <w:rPr>
                <w:sz w:val="14"/>
                <w:szCs w:val="22"/>
              </w:rPr>
              <w:t xml:space="preserve">           96 000,00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96 000,00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96 000,00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96 000,00   </w:t>
            </w:r>
          </w:p>
        </w:tc>
      </w:tr>
      <w:tr w:rsidR="00086C12" w:rsidRPr="00086C12" w:rsidTr="00086C12">
        <w:trPr>
          <w:trHeight w:val="480"/>
        </w:trPr>
        <w:tc>
          <w:tcPr>
            <w:tcW w:w="75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rPr>
            </w:pPr>
          </w:p>
        </w:tc>
        <w:tc>
          <w:tcPr>
            <w:tcW w:w="962"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244</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32 968,60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30 736,00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22 776,00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4"/>
                <w:szCs w:val="22"/>
              </w:rPr>
            </w:pPr>
            <w:r w:rsidRPr="00086C12">
              <w:rPr>
                <w:sz w:val="14"/>
                <w:szCs w:val="22"/>
              </w:rPr>
              <w:t xml:space="preserve">           22 776,00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50 000,00   </w:t>
            </w:r>
          </w:p>
        </w:tc>
      </w:tr>
      <w:tr w:rsidR="00086C12" w:rsidRPr="00086C12" w:rsidTr="00086C12">
        <w:trPr>
          <w:trHeight w:val="585"/>
        </w:trPr>
        <w:tc>
          <w:tcPr>
            <w:tcW w:w="756"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lastRenderedPageBreak/>
              <w:t>1.1.1.3.</w:t>
            </w:r>
          </w:p>
        </w:tc>
        <w:tc>
          <w:tcPr>
            <w:tcW w:w="962"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Мероприятие</w:t>
            </w:r>
          </w:p>
        </w:tc>
        <w:tc>
          <w:tcPr>
            <w:tcW w:w="1418"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Развитие инфраструктуры систем оповещения и информирования населения</w:t>
            </w:r>
          </w:p>
        </w:tc>
        <w:tc>
          <w:tcPr>
            <w:tcW w:w="1134" w:type="dxa"/>
            <w:tcBorders>
              <w:top w:val="nil"/>
              <w:left w:val="nil"/>
              <w:bottom w:val="single" w:sz="4" w:space="0" w:color="auto"/>
              <w:right w:val="nil"/>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всего</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109 375,00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b/>
                <w:bCs/>
                <w:sz w:val="14"/>
                <w:szCs w:val="22"/>
              </w:rPr>
            </w:pPr>
            <w:r w:rsidRPr="00086C12">
              <w:rPr>
                <w:b/>
                <w:bCs/>
                <w:sz w:val="14"/>
                <w:szCs w:val="22"/>
              </w:rPr>
              <w:t xml:space="preserve">  635 916,75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100 000,00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100 000,00   </w:t>
            </w:r>
          </w:p>
        </w:tc>
      </w:tr>
      <w:tr w:rsidR="00086C12" w:rsidRPr="00086C12" w:rsidTr="00086C12">
        <w:trPr>
          <w:trHeight w:val="720"/>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134"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МКУ "ЦО и СО"</w:t>
            </w: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0700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109 375,00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b/>
                <w:bCs/>
                <w:sz w:val="14"/>
                <w:szCs w:val="22"/>
              </w:rPr>
            </w:pPr>
            <w:r w:rsidRPr="00086C12">
              <w:rPr>
                <w:b/>
                <w:bCs/>
                <w:sz w:val="14"/>
                <w:szCs w:val="22"/>
              </w:rPr>
              <w:t xml:space="preserve">  635 916,75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100 000,00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100 000,00   </w:t>
            </w:r>
          </w:p>
        </w:tc>
      </w:tr>
      <w:tr w:rsidR="00086C12" w:rsidRPr="00086C12" w:rsidTr="00086C12">
        <w:trPr>
          <w:trHeight w:val="720"/>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0701</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109 375,00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609 816,75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50 000,00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50 000,00   </w:t>
            </w:r>
          </w:p>
        </w:tc>
      </w:tr>
      <w:tr w:rsidR="00086C12" w:rsidRPr="00086C12" w:rsidTr="00086C12">
        <w:trPr>
          <w:trHeight w:val="720"/>
        </w:trPr>
        <w:tc>
          <w:tcPr>
            <w:tcW w:w="75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4"/>
                <w:szCs w:val="22"/>
              </w:rPr>
            </w:pPr>
          </w:p>
        </w:tc>
        <w:tc>
          <w:tcPr>
            <w:tcW w:w="709"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0702</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06 1 01 70040</w:t>
            </w:r>
          </w:p>
        </w:tc>
        <w:tc>
          <w:tcPr>
            <w:tcW w:w="56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w:t>
            </w:r>
          </w:p>
        </w:tc>
        <w:tc>
          <w:tcPr>
            <w:tcW w:w="1134" w:type="dxa"/>
            <w:tcBorders>
              <w:top w:val="nil"/>
              <w:left w:val="nil"/>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26 100,00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50 000,00   </w:t>
            </w:r>
          </w:p>
        </w:tc>
        <w:tc>
          <w:tcPr>
            <w:tcW w:w="1275"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50 000,00   </w:t>
            </w:r>
          </w:p>
        </w:tc>
      </w:tr>
      <w:tr w:rsidR="00086C12" w:rsidRPr="00086C12" w:rsidTr="00086C12">
        <w:trPr>
          <w:trHeight w:val="300"/>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1.2.</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Отдельные мероприяия</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Мероприятия по обеспечению сил и средств гражданской обороны ( ГО) и чрезвычайных ситуаций ( ЧС)</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МКУ "ХОЗУ"</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985</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0113</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06 0 01 20110</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244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5 400,00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086C12" w:rsidRPr="00086C12" w:rsidRDefault="00086C12" w:rsidP="00086C12">
            <w:pPr>
              <w:jc w:val="center"/>
              <w:rPr>
                <w:b/>
                <w:bCs/>
                <w:sz w:val="14"/>
                <w:szCs w:val="22"/>
              </w:rPr>
            </w:pPr>
            <w:r w:rsidRPr="00086C12">
              <w:rPr>
                <w:b/>
                <w:bCs/>
                <w:sz w:val="14"/>
                <w:szCs w:val="22"/>
              </w:rPr>
              <w:t xml:space="preserve">  601 180,00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90 000,00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 xml:space="preserve">         90 000,00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50 000,00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50 000,00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rPr>
            </w:pPr>
            <w:r w:rsidRPr="00086C12">
              <w:rPr>
                <w:b/>
                <w:bCs/>
                <w:color w:val="000000"/>
                <w:sz w:val="14"/>
              </w:rPr>
              <w:t xml:space="preserve">       50 000,00   </w:t>
            </w:r>
          </w:p>
        </w:tc>
      </w:tr>
      <w:tr w:rsidR="00086C12" w:rsidRPr="00086C12" w:rsidTr="00086C12">
        <w:trPr>
          <w:trHeight w:val="315"/>
        </w:trPr>
        <w:tc>
          <w:tcPr>
            <w:tcW w:w="75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1418"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086C12" w:rsidRPr="00086C12" w:rsidRDefault="00086C12" w:rsidP="00086C12">
            <w:pPr>
              <w:rPr>
                <w:b/>
                <w:bCs/>
                <w:color w:val="000000"/>
                <w:sz w:val="14"/>
                <w:szCs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1275"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rPr>
            </w:pPr>
          </w:p>
        </w:tc>
      </w:tr>
      <w:tr w:rsidR="00086C12" w:rsidRPr="00086C12" w:rsidTr="00086C12">
        <w:trPr>
          <w:trHeight w:val="855"/>
        </w:trPr>
        <w:tc>
          <w:tcPr>
            <w:tcW w:w="75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1418"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086C12" w:rsidRPr="00086C12" w:rsidRDefault="00086C12" w:rsidP="00086C12">
            <w:pPr>
              <w:rPr>
                <w:b/>
                <w:bCs/>
                <w:color w:val="000000"/>
                <w:sz w:val="14"/>
                <w:szCs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1275"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rPr>
            </w:pPr>
          </w:p>
        </w:tc>
      </w:tr>
      <w:tr w:rsidR="00086C12" w:rsidRPr="00086C12" w:rsidTr="00086C12">
        <w:trPr>
          <w:trHeight w:val="585"/>
        </w:trPr>
        <w:tc>
          <w:tcPr>
            <w:tcW w:w="75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1418"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086C12" w:rsidRPr="00086C12" w:rsidRDefault="00086C12" w:rsidP="00086C12">
            <w:pPr>
              <w:rPr>
                <w:b/>
                <w:bCs/>
                <w:color w:val="000000"/>
                <w:sz w:val="14"/>
                <w:szCs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1275"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rPr>
            </w:pPr>
          </w:p>
        </w:tc>
      </w:tr>
      <w:tr w:rsidR="00086C12" w:rsidRPr="00086C12" w:rsidTr="00086C12">
        <w:trPr>
          <w:trHeight w:val="1230"/>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t>1.2.1.</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Мероприятие</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Обучение специалистов и руководящего состава учреждений и организаций, обучение и пропаганда населения в области ГО и  и оповещение населения в области ГО и ЧС</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МКУ "ХОЗУ"</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985</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0113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06 0 01 20110</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244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50 000,00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     </w:t>
            </w:r>
          </w:p>
        </w:tc>
      </w:tr>
      <w:tr w:rsidR="00086C12" w:rsidRPr="00086C12" w:rsidTr="00086C12">
        <w:trPr>
          <w:trHeight w:val="315"/>
        </w:trPr>
        <w:tc>
          <w:tcPr>
            <w:tcW w:w="75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086C12" w:rsidRPr="00086C12" w:rsidRDefault="00086C12" w:rsidP="00086C12">
            <w:pPr>
              <w:rPr>
                <w:color w:val="000000"/>
                <w:sz w:val="14"/>
                <w:szCs w:val="22"/>
              </w:rPr>
            </w:pPr>
          </w:p>
        </w:tc>
        <w:tc>
          <w:tcPr>
            <w:tcW w:w="70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275"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r>
      <w:tr w:rsidR="00086C12" w:rsidRPr="00086C12" w:rsidTr="00086C12">
        <w:trPr>
          <w:trHeight w:val="255"/>
        </w:trPr>
        <w:tc>
          <w:tcPr>
            <w:tcW w:w="75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086C12" w:rsidRPr="00086C12" w:rsidRDefault="00086C12" w:rsidP="00086C12">
            <w:pPr>
              <w:rPr>
                <w:color w:val="000000"/>
                <w:sz w:val="14"/>
                <w:szCs w:val="22"/>
              </w:rPr>
            </w:pPr>
          </w:p>
        </w:tc>
        <w:tc>
          <w:tcPr>
            <w:tcW w:w="70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275"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r>
      <w:tr w:rsidR="00086C12" w:rsidRPr="00086C12" w:rsidTr="00086C12">
        <w:trPr>
          <w:trHeight w:val="2790"/>
        </w:trPr>
        <w:tc>
          <w:tcPr>
            <w:tcW w:w="75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086C12" w:rsidRPr="00086C12" w:rsidRDefault="00086C12" w:rsidP="00086C12">
            <w:pPr>
              <w:rPr>
                <w:color w:val="000000"/>
                <w:sz w:val="14"/>
                <w:szCs w:val="22"/>
              </w:rPr>
            </w:pPr>
          </w:p>
        </w:tc>
        <w:tc>
          <w:tcPr>
            <w:tcW w:w="70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275"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r>
      <w:tr w:rsidR="00086C12" w:rsidRPr="00086C12" w:rsidTr="00086C12">
        <w:trPr>
          <w:trHeight w:val="1140"/>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4"/>
                <w:szCs w:val="22"/>
              </w:rPr>
            </w:pPr>
            <w:r w:rsidRPr="00086C12">
              <w:rPr>
                <w:b/>
                <w:bCs/>
                <w:color w:val="000000"/>
                <w:sz w:val="14"/>
                <w:szCs w:val="22"/>
              </w:rPr>
              <w:lastRenderedPageBreak/>
              <w:t>1.2.2.</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Мероприятие</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Оснащение средствами рациационной разведки и радиационного контроля РСЧС</w:t>
            </w:r>
          </w:p>
        </w:tc>
        <w:tc>
          <w:tcPr>
            <w:tcW w:w="1134" w:type="dxa"/>
            <w:vMerge w:val="restart"/>
            <w:tcBorders>
              <w:top w:val="nil"/>
              <w:left w:val="single" w:sz="4" w:space="0" w:color="auto"/>
              <w:bottom w:val="nil"/>
              <w:right w:val="nil"/>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МКУ "ХОЗУ"</w:t>
            </w:r>
          </w:p>
        </w:tc>
        <w:tc>
          <w:tcPr>
            <w:tcW w:w="709"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985</w:t>
            </w:r>
          </w:p>
        </w:tc>
        <w:tc>
          <w:tcPr>
            <w:tcW w:w="567"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0113</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06 0 01 20110</w:t>
            </w:r>
          </w:p>
        </w:tc>
        <w:tc>
          <w:tcPr>
            <w:tcW w:w="567"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244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50 000,00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     </w:t>
            </w:r>
          </w:p>
        </w:tc>
      </w:tr>
      <w:tr w:rsidR="00086C12" w:rsidRPr="00086C12" w:rsidTr="00086C12">
        <w:trPr>
          <w:trHeight w:val="960"/>
        </w:trPr>
        <w:tc>
          <w:tcPr>
            <w:tcW w:w="75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nil"/>
              <w:right w:val="nil"/>
            </w:tcBorders>
            <w:vAlign w:val="center"/>
            <w:hideMark/>
          </w:tcPr>
          <w:p w:rsidR="00086C12" w:rsidRPr="00086C12" w:rsidRDefault="00086C12" w:rsidP="00086C12">
            <w:pPr>
              <w:rPr>
                <w:color w:val="000000"/>
                <w:sz w:val="14"/>
                <w:szCs w:val="22"/>
              </w:rPr>
            </w:pPr>
          </w:p>
        </w:tc>
        <w:tc>
          <w:tcPr>
            <w:tcW w:w="709"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567"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567" w:type="dxa"/>
            <w:vMerge/>
            <w:tcBorders>
              <w:top w:val="nil"/>
              <w:left w:val="single" w:sz="4" w:space="0" w:color="auto"/>
              <w:bottom w:val="nil"/>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275"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r>
      <w:tr w:rsidR="00086C12" w:rsidRPr="00086C12" w:rsidTr="00086C12">
        <w:trPr>
          <w:trHeight w:val="465"/>
        </w:trPr>
        <w:tc>
          <w:tcPr>
            <w:tcW w:w="75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6C12" w:rsidRPr="00086C12" w:rsidRDefault="00086C12" w:rsidP="00086C12">
            <w:pPr>
              <w:jc w:val="center"/>
              <w:rPr>
                <w:b/>
                <w:bCs/>
                <w:color w:val="000000"/>
                <w:sz w:val="14"/>
                <w:szCs w:val="22"/>
              </w:rPr>
            </w:pPr>
            <w:r w:rsidRPr="00086C12">
              <w:rPr>
                <w:b/>
                <w:bCs/>
                <w:color w:val="000000"/>
                <w:sz w:val="14"/>
                <w:szCs w:val="22"/>
              </w:rPr>
              <w:t>1.2.3.</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rsidR="00086C12" w:rsidRPr="00086C12" w:rsidRDefault="00086C12" w:rsidP="00086C12">
            <w:pPr>
              <w:jc w:val="center"/>
              <w:rPr>
                <w:color w:val="000000"/>
                <w:sz w:val="14"/>
                <w:szCs w:val="22"/>
              </w:rPr>
            </w:pPr>
            <w:r w:rsidRPr="00086C12">
              <w:rPr>
                <w:color w:val="000000"/>
                <w:sz w:val="14"/>
                <w:szCs w:val="22"/>
              </w:rPr>
              <w:t>Мероприятие</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086C12" w:rsidRPr="00086C12" w:rsidRDefault="00086C12" w:rsidP="00086C12">
            <w:pPr>
              <w:jc w:val="center"/>
              <w:rPr>
                <w:color w:val="000000"/>
                <w:sz w:val="14"/>
                <w:szCs w:val="22"/>
              </w:rPr>
            </w:pPr>
            <w:r w:rsidRPr="00086C12">
              <w:rPr>
                <w:color w:val="000000"/>
                <w:sz w:val="14"/>
                <w:szCs w:val="22"/>
              </w:rPr>
              <w:t>Обеспечение сил и средств ГО и ЧС запасами материальных средств</w:t>
            </w:r>
          </w:p>
        </w:tc>
        <w:tc>
          <w:tcPr>
            <w:tcW w:w="1134" w:type="dxa"/>
            <w:vMerge w:val="restart"/>
            <w:tcBorders>
              <w:top w:val="nil"/>
              <w:left w:val="single" w:sz="4" w:space="0" w:color="auto"/>
              <w:bottom w:val="single" w:sz="4" w:space="0" w:color="000000"/>
              <w:right w:val="nil"/>
            </w:tcBorders>
            <w:shd w:val="clear" w:color="000000" w:fill="FFFFFF"/>
            <w:vAlign w:val="center"/>
            <w:hideMark/>
          </w:tcPr>
          <w:p w:rsidR="00086C12" w:rsidRPr="00086C12" w:rsidRDefault="00086C12" w:rsidP="00086C12">
            <w:pPr>
              <w:jc w:val="center"/>
              <w:rPr>
                <w:color w:val="000000"/>
                <w:sz w:val="14"/>
                <w:szCs w:val="22"/>
              </w:rPr>
            </w:pPr>
            <w:r w:rsidRPr="00086C12">
              <w:rPr>
                <w:color w:val="000000"/>
                <w:sz w:val="14"/>
                <w:szCs w:val="22"/>
              </w:rPr>
              <w:t>МКУ "ХОЗУ</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86C12" w:rsidRPr="00086C12" w:rsidRDefault="00086C12" w:rsidP="00086C12">
            <w:pPr>
              <w:jc w:val="center"/>
              <w:rPr>
                <w:color w:val="000000"/>
                <w:sz w:val="14"/>
                <w:szCs w:val="22"/>
              </w:rPr>
            </w:pPr>
            <w:r w:rsidRPr="00086C12">
              <w:rPr>
                <w:color w:val="000000"/>
                <w:sz w:val="14"/>
                <w:szCs w:val="22"/>
              </w:rPr>
              <w:t>985</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86C12" w:rsidRPr="00086C12" w:rsidRDefault="00086C12" w:rsidP="00086C12">
            <w:pPr>
              <w:jc w:val="center"/>
              <w:rPr>
                <w:color w:val="000000"/>
                <w:sz w:val="14"/>
                <w:szCs w:val="22"/>
              </w:rPr>
            </w:pPr>
            <w:r w:rsidRPr="00086C12">
              <w:rPr>
                <w:color w:val="000000"/>
                <w:sz w:val="14"/>
                <w:szCs w:val="22"/>
              </w:rPr>
              <w:t>0113</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86C12" w:rsidRPr="00086C12" w:rsidRDefault="00086C12" w:rsidP="00086C12">
            <w:pPr>
              <w:jc w:val="center"/>
              <w:rPr>
                <w:color w:val="000000"/>
                <w:sz w:val="14"/>
                <w:szCs w:val="22"/>
              </w:rPr>
            </w:pPr>
            <w:r w:rsidRPr="00086C12">
              <w:rPr>
                <w:color w:val="000000"/>
                <w:sz w:val="14"/>
                <w:szCs w:val="22"/>
              </w:rPr>
              <w:t>06 0 01 20110</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86C12" w:rsidRPr="00086C12" w:rsidRDefault="00086C12" w:rsidP="00086C12">
            <w:pPr>
              <w:jc w:val="center"/>
              <w:rPr>
                <w:color w:val="000000"/>
                <w:sz w:val="14"/>
                <w:szCs w:val="22"/>
              </w:rPr>
            </w:pPr>
            <w:r w:rsidRPr="00086C12">
              <w:rPr>
                <w:color w:val="000000"/>
                <w:sz w:val="14"/>
                <w:szCs w:val="22"/>
              </w:rPr>
              <w:t>244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5 400,00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086C12" w:rsidRPr="00086C12" w:rsidRDefault="00086C12" w:rsidP="00086C12">
            <w:pPr>
              <w:jc w:val="center"/>
              <w:rPr>
                <w:sz w:val="14"/>
                <w:szCs w:val="22"/>
              </w:rPr>
            </w:pPr>
            <w:r w:rsidRPr="00086C12">
              <w:rPr>
                <w:sz w:val="14"/>
                <w:szCs w:val="22"/>
              </w:rPr>
              <w:t xml:space="preserve">     601 180,00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40 000,00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szCs w:val="22"/>
              </w:rPr>
            </w:pPr>
            <w:r w:rsidRPr="00086C12">
              <w:rPr>
                <w:color w:val="000000"/>
                <w:sz w:val="14"/>
                <w:szCs w:val="22"/>
              </w:rPr>
              <w:t xml:space="preserve">           40 000,00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50 000,00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50 000,00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4"/>
              </w:rPr>
            </w:pPr>
            <w:r w:rsidRPr="00086C12">
              <w:rPr>
                <w:color w:val="000000"/>
                <w:sz w:val="14"/>
              </w:rPr>
              <w:t xml:space="preserve">       50 000,00   </w:t>
            </w:r>
          </w:p>
        </w:tc>
      </w:tr>
      <w:tr w:rsidR="00086C12" w:rsidRPr="00086C12" w:rsidTr="00086C12">
        <w:trPr>
          <w:trHeight w:val="690"/>
        </w:trPr>
        <w:tc>
          <w:tcPr>
            <w:tcW w:w="75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086C12" w:rsidRPr="00086C12" w:rsidRDefault="00086C12" w:rsidP="00086C12">
            <w:pPr>
              <w:rPr>
                <w:color w:val="000000"/>
                <w:sz w:val="14"/>
                <w:szCs w:val="22"/>
              </w:rPr>
            </w:pPr>
          </w:p>
        </w:tc>
        <w:tc>
          <w:tcPr>
            <w:tcW w:w="70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275"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r>
      <w:tr w:rsidR="00086C12" w:rsidRPr="00086C12" w:rsidTr="00086C12">
        <w:trPr>
          <w:trHeight w:val="735"/>
        </w:trPr>
        <w:tc>
          <w:tcPr>
            <w:tcW w:w="75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086C12" w:rsidRPr="00086C12" w:rsidRDefault="00086C12" w:rsidP="00086C12">
            <w:pPr>
              <w:rPr>
                <w:color w:val="000000"/>
                <w:sz w:val="14"/>
                <w:szCs w:val="22"/>
              </w:rPr>
            </w:pPr>
          </w:p>
        </w:tc>
        <w:tc>
          <w:tcPr>
            <w:tcW w:w="70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275"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r>
      <w:tr w:rsidR="00086C12" w:rsidRPr="00086C12" w:rsidTr="00086C12">
        <w:trPr>
          <w:trHeight w:val="810"/>
        </w:trPr>
        <w:tc>
          <w:tcPr>
            <w:tcW w:w="75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4"/>
                <w:szCs w:val="22"/>
              </w:rPr>
            </w:pPr>
          </w:p>
        </w:tc>
        <w:tc>
          <w:tcPr>
            <w:tcW w:w="962"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418"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086C12" w:rsidRPr="00086C12" w:rsidRDefault="00086C12" w:rsidP="00086C12">
            <w:pPr>
              <w:rPr>
                <w:color w:val="000000"/>
                <w:sz w:val="14"/>
                <w:szCs w:val="22"/>
              </w:rPr>
            </w:pPr>
          </w:p>
        </w:tc>
        <w:tc>
          <w:tcPr>
            <w:tcW w:w="70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szCs w:val="22"/>
              </w:rPr>
            </w:pPr>
          </w:p>
        </w:tc>
        <w:tc>
          <w:tcPr>
            <w:tcW w:w="1275"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c>
          <w:tcPr>
            <w:tcW w:w="113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4"/>
              </w:rPr>
            </w:pPr>
          </w:p>
        </w:tc>
      </w:tr>
    </w:tbl>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tbl>
      <w:tblPr>
        <w:tblW w:w="15426" w:type="dxa"/>
        <w:tblInd w:w="91" w:type="dxa"/>
        <w:tblLayout w:type="fixed"/>
        <w:tblLook w:val="04A0"/>
      </w:tblPr>
      <w:tblGrid>
        <w:gridCol w:w="584"/>
        <w:gridCol w:w="1276"/>
        <w:gridCol w:w="1559"/>
        <w:gridCol w:w="1843"/>
        <w:gridCol w:w="1276"/>
        <w:gridCol w:w="1276"/>
        <w:gridCol w:w="1417"/>
        <w:gridCol w:w="1418"/>
        <w:gridCol w:w="1417"/>
        <w:gridCol w:w="1720"/>
        <w:gridCol w:w="1640"/>
      </w:tblGrid>
      <w:tr w:rsidR="00086C12" w:rsidRPr="00086C12" w:rsidTr="00086C12">
        <w:trPr>
          <w:trHeight w:val="315"/>
        </w:trPr>
        <w:tc>
          <w:tcPr>
            <w:tcW w:w="584"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559"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843"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sz w:val="16"/>
              </w:rPr>
            </w:pPr>
          </w:p>
        </w:tc>
        <w:tc>
          <w:tcPr>
            <w:tcW w:w="7612"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6"/>
              </w:rPr>
            </w:pPr>
            <w:r w:rsidRPr="00086C12">
              <w:rPr>
                <w:color w:val="000000"/>
                <w:sz w:val="16"/>
              </w:rPr>
              <w:t>Приложение №  4</w:t>
            </w:r>
          </w:p>
        </w:tc>
      </w:tr>
      <w:tr w:rsidR="00086C12" w:rsidRPr="00086C12" w:rsidTr="00086C12">
        <w:trPr>
          <w:trHeight w:val="315"/>
        </w:trPr>
        <w:tc>
          <w:tcPr>
            <w:tcW w:w="584"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559"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843"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sz w:val="16"/>
              </w:rPr>
            </w:pPr>
          </w:p>
        </w:tc>
        <w:tc>
          <w:tcPr>
            <w:tcW w:w="7612"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6"/>
              </w:rPr>
            </w:pPr>
            <w:r w:rsidRPr="00086C12">
              <w:rPr>
                <w:color w:val="000000"/>
                <w:sz w:val="16"/>
              </w:rPr>
              <w:t>к постановлению Администрации</w:t>
            </w:r>
          </w:p>
        </w:tc>
      </w:tr>
      <w:tr w:rsidR="00086C12" w:rsidRPr="00086C12" w:rsidTr="00086C12">
        <w:trPr>
          <w:trHeight w:val="315"/>
        </w:trPr>
        <w:tc>
          <w:tcPr>
            <w:tcW w:w="584"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559"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843"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sz w:val="16"/>
              </w:rPr>
            </w:pPr>
          </w:p>
        </w:tc>
        <w:tc>
          <w:tcPr>
            <w:tcW w:w="7612"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6"/>
              </w:rPr>
            </w:pPr>
            <w:r w:rsidRPr="00086C12">
              <w:rPr>
                <w:color w:val="000000"/>
                <w:sz w:val="16"/>
              </w:rPr>
              <w:t>Яковлевского муниципального района</w:t>
            </w:r>
          </w:p>
        </w:tc>
      </w:tr>
      <w:tr w:rsidR="00086C12" w:rsidRPr="00086C12" w:rsidTr="00086C12">
        <w:trPr>
          <w:trHeight w:val="315"/>
        </w:trPr>
        <w:tc>
          <w:tcPr>
            <w:tcW w:w="584"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559"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843"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sz w:val="16"/>
              </w:rPr>
            </w:pPr>
          </w:p>
        </w:tc>
        <w:tc>
          <w:tcPr>
            <w:tcW w:w="7612"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6"/>
              </w:rPr>
            </w:pPr>
            <w:r w:rsidRPr="00086C12">
              <w:rPr>
                <w:color w:val="000000"/>
                <w:sz w:val="16"/>
              </w:rPr>
              <w:t>от</w:t>
            </w:r>
            <w:r w:rsidRPr="00086C12">
              <w:rPr>
                <w:color w:val="000000"/>
                <w:sz w:val="16"/>
                <w:u w:val="single"/>
              </w:rPr>
              <w:t xml:space="preserve">                                        </w:t>
            </w:r>
            <w:r w:rsidRPr="00086C12">
              <w:rPr>
                <w:color w:val="000000"/>
                <w:sz w:val="16"/>
              </w:rPr>
              <w:t xml:space="preserve"> № </w:t>
            </w:r>
            <w:r w:rsidRPr="00086C12">
              <w:rPr>
                <w:color w:val="000000"/>
                <w:sz w:val="16"/>
                <w:u w:val="single"/>
              </w:rPr>
              <w:t xml:space="preserve">           </w:t>
            </w:r>
            <w:r w:rsidRPr="00086C12">
              <w:rPr>
                <w:color w:val="000000"/>
                <w:sz w:val="16"/>
              </w:rPr>
              <w:t xml:space="preserve"> </w:t>
            </w:r>
            <w:r w:rsidRPr="00086C12">
              <w:rPr>
                <w:color w:val="000000"/>
                <w:sz w:val="16"/>
                <w:u w:val="single"/>
              </w:rPr>
              <w:t>-НПА</w:t>
            </w:r>
          </w:p>
        </w:tc>
      </w:tr>
      <w:tr w:rsidR="00086C12" w:rsidRPr="00086C12" w:rsidTr="00086C12">
        <w:trPr>
          <w:trHeight w:val="315"/>
        </w:trPr>
        <w:tc>
          <w:tcPr>
            <w:tcW w:w="584"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559"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843"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sz w:val="16"/>
              </w:rPr>
            </w:pPr>
          </w:p>
        </w:tc>
        <w:tc>
          <w:tcPr>
            <w:tcW w:w="7612"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6"/>
              </w:rPr>
            </w:pPr>
          </w:p>
        </w:tc>
      </w:tr>
      <w:tr w:rsidR="00086C12" w:rsidRPr="00086C12" w:rsidTr="00086C12">
        <w:trPr>
          <w:trHeight w:val="315"/>
        </w:trPr>
        <w:tc>
          <w:tcPr>
            <w:tcW w:w="584"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559"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843"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sz w:val="16"/>
              </w:rPr>
            </w:pPr>
          </w:p>
        </w:tc>
        <w:tc>
          <w:tcPr>
            <w:tcW w:w="7612"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6"/>
              </w:rPr>
            </w:pPr>
            <w:r w:rsidRPr="00086C12">
              <w:rPr>
                <w:color w:val="000000"/>
                <w:sz w:val="16"/>
              </w:rPr>
              <w:t>Приложение № 5</w:t>
            </w:r>
          </w:p>
        </w:tc>
      </w:tr>
      <w:tr w:rsidR="00086C12" w:rsidRPr="00086C12" w:rsidTr="00086C12">
        <w:trPr>
          <w:trHeight w:val="315"/>
        </w:trPr>
        <w:tc>
          <w:tcPr>
            <w:tcW w:w="584"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559"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843"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sz w:val="16"/>
              </w:rPr>
            </w:pPr>
          </w:p>
        </w:tc>
        <w:tc>
          <w:tcPr>
            <w:tcW w:w="7612"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6"/>
              </w:rPr>
            </w:pPr>
            <w:r w:rsidRPr="00086C12">
              <w:rPr>
                <w:color w:val="000000"/>
                <w:sz w:val="16"/>
              </w:rPr>
              <w:t>к муниципальной программе</w:t>
            </w:r>
          </w:p>
        </w:tc>
      </w:tr>
      <w:tr w:rsidR="00086C12" w:rsidRPr="00086C12" w:rsidTr="00086C12">
        <w:trPr>
          <w:trHeight w:val="315"/>
        </w:trPr>
        <w:tc>
          <w:tcPr>
            <w:tcW w:w="584"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559"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843"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sz w:val="16"/>
              </w:rPr>
            </w:pPr>
          </w:p>
        </w:tc>
        <w:tc>
          <w:tcPr>
            <w:tcW w:w="7612"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6"/>
              </w:rPr>
            </w:pPr>
            <w:r w:rsidRPr="00086C12">
              <w:rPr>
                <w:color w:val="000000"/>
                <w:sz w:val="16"/>
              </w:rPr>
              <w:t>Яковлевского муниципального района</w:t>
            </w:r>
          </w:p>
        </w:tc>
      </w:tr>
      <w:tr w:rsidR="00086C12" w:rsidRPr="00086C12" w:rsidTr="00086C12">
        <w:trPr>
          <w:trHeight w:val="315"/>
        </w:trPr>
        <w:tc>
          <w:tcPr>
            <w:tcW w:w="584"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559"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843"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sz w:val="16"/>
              </w:rPr>
            </w:pPr>
          </w:p>
        </w:tc>
        <w:tc>
          <w:tcPr>
            <w:tcW w:w="7612"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6"/>
              </w:rPr>
            </w:pPr>
            <w:r w:rsidRPr="00086C12">
              <w:rPr>
                <w:color w:val="000000"/>
                <w:sz w:val="16"/>
              </w:rPr>
              <w:t>"Защита населения и территории от чрезвычайных</w:t>
            </w:r>
          </w:p>
        </w:tc>
      </w:tr>
      <w:tr w:rsidR="00086C12" w:rsidRPr="00086C12" w:rsidTr="00086C12">
        <w:trPr>
          <w:trHeight w:val="315"/>
        </w:trPr>
        <w:tc>
          <w:tcPr>
            <w:tcW w:w="584"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559"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843"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sz w:val="16"/>
              </w:rPr>
            </w:pPr>
          </w:p>
        </w:tc>
        <w:tc>
          <w:tcPr>
            <w:tcW w:w="7612"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6"/>
              </w:rPr>
            </w:pPr>
            <w:r w:rsidRPr="00086C12">
              <w:rPr>
                <w:color w:val="000000"/>
                <w:sz w:val="16"/>
              </w:rPr>
              <w:t>ситуаций, обеспечение пожарной безопасности</w:t>
            </w:r>
          </w:p>
        </w:tc>
      </w:tr>
      <w:tr w:rsidR="00086C12" w:rsidRPr="00086C12" w:rsidTr="00086C12">
        <w:trPr>
          <w:trHeight w:val="315"/>
        </w:trPr>
        <w:tc>
          <w:tcPr>
            <w:tcW w:w="584"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559"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843"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sz w:val="16"/>
              </w:rPr>
            </w:pPr>
          </w:p>
        </w:tc>
        <w:tc>
          <w:tcPr>
            <w:tcW w:w="7612"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6"/>
              </w:rPr>
            </w:pPr>
            <w:r w:rsidRPr="00086C12">
              <w:rPr>
                <w:color w:val="000000"/>
                <w:sz w:val="16"/>
              </w:rPr>
              <w:t>Яковлевского муниципального района" на 2019-2025 годы,</w:t>
            </w:r>
          </w:p>
        </w:tc>
      </w:tr>
      <w:tr w:rsidR="00086C12" w:rsidRPr="00086C12" w:rsidTr="00086C12">
        <w:trPr>
          <w:trHeight w:val="315"/>
        </w:trPr>
        <w:tc>
          <w:tcPr>
            <w:tcW w:w="584"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559"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843"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sz w:val="16"/>
              </w:rPr>
            </w:pPr>
          </w:p>
        </w:tc>
        <w:tc>
          <w:tcPr>
            <w:tcW w:w="7612"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6"/>
              </w:rPr>
            </w:pPr>
            <w:r w:rsidRPr="00086C12">
              <w:rPr>
                <w:color w:val="000000"/>
                <w:sz w:val="16"/>
              </w:rPr>
              <w:t xml:space="preserve">утвержденной постановлением Администрации </w:t>
            </w:r>
          </w:p>
        </w:tc>
      </w:tr>
      <w:tr w:rsidR="00086C12" w:rsidRPr="00086C12" w:rsidTr="00086C12">
        <w:trPr>
          <w:trHeight w:val="315"/>
        </w:trPr>
        <w:tc>
          <w:tcPr>
            <w:tcW w:w="584"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559"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843"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sz w:val="16"/>
              </w:rPr>
            </w:pPr>
          </w:p>
        </w:tc>
        <w:tc>
          <w:tcPr>
            <w:tcW w:w="7612"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6"/>
              </w:rPr>
            </w:pPr>
            <w:r w:rsidRPr="00086C12">
              <w:rPr>
                <w:color w:val="000000"/>
                <w:sz w:val="16"/>
              </w:rPr>
              <w:t>Яковлевского муниципального района</w:t>
            </w:r>
          </w:p>
        </w:tc>
      </w:tr>
      <w:tr w:rsidR="00086C12" w:rsidRPr="00086C12" w:rsidTr="00086C12">
        <w:trPr>
          <w:trHeight w:val="315"/>
        </w:trPr>
        <w:tc>
          <w:tcPr>
            <w:tcW w:w="584"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559"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843"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sz w:val="16"/>
              </w:rPr>
            </w:pPr>
          </w:p>
        </w:tc>
        <w:tc>
          <w:tcPr>
            <w:tcW w:w="7612"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6"/>
              </w:rPr>
            </w:pPr>
            <w:r w:rsidRPr="00086C12">
              <w:rPr>
                <w:color w:val="000000"/>
                <w:sz w:val="16"/>
              </w:rPr>
              <w:t>от 14.12.2018г. № 683 - НПА</w:t>
            </w:r>
          </w:p>
        </w:tc>
      </w:tr>
      <w:tr w:rsidR="00086C12" w:rsidRPr="00086C12" w:rsidTr="00086C12">
        <w:trPr>
          <w:trHeight w:val="315"/>
        </w:trPr>
        <w:tc>
          <w:tcPr>
            <w:tcW w:w="584"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559"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843"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color w:val="000000"/>
                <w:sz w:val="16"/>
              </w:rPr>
            </w:pPr>
          </w:p>
        </w:tc>
        <w:tc>
          <w:tcPr>
            <w:tcW w:w="1276" w:type="dxa"/>
            <w:tcBorders>
              <w:top w:val="nil"/>
              <w:left w:val="nil"/>
              <w:bottom w:val="nil"/>
              <w:right w:val="nil"/>
            </w:tcBorders>
            <w:shd w:val="clear" w:color="auto" w:fill="auto"/>
            <w:vAlign w:val="center"/>
            <w:hideMark/>
          </w:tcPr>
          <w:p w:rsidR="00086C12" w:rsidRPr="00086C12" w:rsidRDefault="00086C12" w:rsidP="00086C12">
            <w:pPr>
              <w:rPr>
                <w:sz w:val="16"/>
              </w:rPr>
            </w:pPr>
          </w:p>
        </w:tc>
        <w:tc>
          <w:tcPr>
            <w:tcW w:w="7612" w:type="dxa"/>
            <w:gridSpan w:val="5"/>
            <w:tcBorders>
              <w:top w:val="nil"/>
              <w:left w:val="nil"/>
              <w:bottom w:val="nil"/>
              <w:right w:val="nil"/>
            </w:tcBorders>
            <w:shd w:val="clear" w:color="auto" w:fill="auto"/>
            <w:vAlign w:val="center"/>
            <w:hideMark/>
          </w:tcPr>
          <w:p w:rsidR="00086C12" w:rsidRPr="00086C12" w:rsidRDefault="00086C12" w:rsidP="00086C12">
            <w:pPr>
              <w:jc w:val="right"/>
              <w:rPr>
                <w:color w:val="000000"/>
                <w:sz w:val="16"/>
              </w:rPr>
            </w:pPr>
          </w:p>
        </w:tc>
      </w:tr>
      <w:tr w:rsidR="00086C12" w:rsidRPr="00086C12" w:rsidTr="00086C12">
        <w:trPr>
          <w:trHeight w:val="315"/>
        </w:trPr>
        <w:tc>
          <w:tcPr>
            <w:tcW w:w="10649" w:type="dxa"/>
            <w:gridSpan w:val="8"/>
            <w:tcBorders>
              <w:top w:val="nil"/>
              <w:left w:val="nil"/>
              <w:bottom w:val="nil"/>
              <w:right w:val="nil"/>
            </w:tcBorders>
            <w:shd w:val="clear" w:color="auto" w:fill="auto"/>
            <w:vAlign w:val="bottom"/>
            <w:hideMark/>
          </w:tcPr>
          <w:p w:rsidR="00086C12" w:rsidRPr="00086C12" w:rsidRDefault="00086C12" w:rsidP="00086C12">
            <w:pPr>
              <w:jc w:val="center"/>
              <w:rPr>
                <w:b/>
                <w:bCs/>
                <w:color w:val="000000"/>
                <w:sz w:val="16"/>
              </w:rPr>
            </w:pPr>
            <w:r w:rsidRPr="00086C12">
              <w:rPr>
                <w:b/>
                <w:bCs/>
                <w:color w:val="000000"/>
                <w:sz w:val="16"/>
              </w:rPr>
              <w:t>ПРОГНОЗНАЯ ОЦЕНКА РАСХОДОВ НА РЕАЛИЗАЦИЮ</w:t>
            </w:r>
          </w:p>
        </w:tc>
        <w:tc>
          <w:tcPr>
            <w:tcW w:w="1417" w:type="dxa"/>
            <w:tcBorders>
              <w:top w:val="nil"/>
              <w:left w:val="nil"/>
              <w:bottom w:val="nil"/>
              <w:right w:val="nil"/>
            </w:tcBorders>
            <w:shd w:val="clear" w:color="auto" w:fill="auto"/>
            <w:vAlign w:val="bottom"/>
            <w:hideMark/>
          </w:tcPr>
          <w:p w:rsidR="00086C12" w:rsidRPr="00086C12" w:rsidRDefault="00086C12" w:rsidP="00086C12">
            <w:pPr>
              <w:rPr>
                <w:color w:val="000000"/>
                <w:sz w:val="16"/>
              </w:rPr>
            </w:pPr>
          </w:p>
        </w:tc>
        <w:tc>
          <w:tcPr>
            <w:tcW w:w="1720" w:type="dxa"/>
            <w:tcBorders>
              <w:top w:val="nil"/>
              <w:left w:val="nil"/>
              <w:bottom w:val="nil"/>
              <w:right w:val="nil"/>
            </w:tcBorders>
            <w:shd w:val="clear" w:color="auto" w:fill="auto"/>
            <w:vAlign w:val="bottom"/>
            <w:hideMark/>
          </w:tcPr>
          <w:p w:rsidR="00086C12" w:rsidRPr="00086C12" w:rsidRDefault="00086C12" w:rsidP="00086C12">
            <w:pPr>
              <w:rPr>
                <w:color w:val="000000"/>
                <w:sz w:val="16"/>
              </w:rPr>
            </w:pPr>
          </w:p>
        </w:tc>
        <w:tc>
          <w:tcPr>
            <w:tcW w:w="1640" w:type="dxa"/>
            <w:tcBorders>
              <w:top w:val="nil"/>
              <w:left w:val="nil"/>
              <w:bottom w:val="nil"/>
              <w:right w:val="nil"/>
            </w:tcBorders>
            <w:shd w:val="clear" w:color="auto" w:fill="auto"/>
            <w:vAlign w:val="bottom"/>
            <w:hideMark/>
          </w:tcPr>
          <w:p w:rsidR="00086C12" w:rsidRPr="00086C12" w:rsidRDefault="00086C12" w:rsidP="00086C12">
            <w:pPr>
              <w:rPr>
                <w:color w:val="000000"/>
                <w:sz w:val="16"/>
              </w:rPr>
            </w:pPr>
          </w:p>
        </w:tc>
      </w:tr>
      <w:tr w:rsidR="00086C12" w:rsidRPr="00086C12" w:rsidTr="00086C12">
        <w:trPr>
          <w:trHeight w:val="315"/>
        </w:trPr>
        <w:tc>
          <w:tcPr>
            <w:tcW w:w="10649" w:type="dxa"/>
            <w:gridSpan w:val="8"/>
            <w:tcBorders>
              <w:top w:val="nil"/>
              <w:left w:val="nil"/>
              <w:bottom w:val="nil"/>
              <w:right w:val="nil"/>
            </w:tcBorders>
            <w:shd w:val="clear" w:color="auto" w:fill="auto"/>
            <w:vAlign w:val="bottom"/>
            <w:hideMark/>
          </w:tcPr>
          <w:p w:rsidR="00086C12" w:rsidRPr="00086C12" w:rsidRDefault="00086C12" w:rsidP="00086C12">
            <w:pPr>
              <w:jc w:val="center"/>
              <w:rPr>
                <w:b/>
                <w:bCs/>
                <w:color w:val="000000"/>
                <w:sz w:val="16"/>
              </w:rPr>
            </w:pPr>
            <w:r w:rsidRPr="00086C12">
              <w:rPr>
                <w:b/>
                <w:bCs/>
                <w:color w:val="000000"/>
                <w:sz w:val="16"/>
              </w:rPr>
              <w:t>МУНИЦИПАЛЬНОЙ ПРОГРАММЫ ЯКОВЛЕВСКОГО МУНИЦИПАЛЬНОГО РАЙОНА</w:t>
            </w:r>
          </w:p>
        </w:tc>
        <w:tc>
          <w:tcPr>
            <w:tcW w:w="1417" w:type="dxa"/>
            <w:tcBorders>
              <w:top w:val="nil"/>
              <w:left w:val="nil"/>
              <w:bottom w:val="nil"/>
              <w:right w:val="nil"/>
            </w:tcBorders>
            <w:shd w:val="clear" w:color="auto" w:fill="auto"/>
            <w:vAlign w:val="bottom"/>
            <w:hideMark/>
          </w:tcPr>
          <w:p w:rsidR="00086C12" w:rsidRPr="00086C12" w:rsidRDefault="00086C12" w:rsidP="00086C12">
            <w:pPr>
              <w:rPr>
                <w:color w:val="000000"/>
                <w:sz w:val="16"/>
              </w:rPr>
            </w:pPr>
          </w:p>
        </w:tc>
        <w:tc>
          <w:tcPr>
            <w:tcW w:w="1720" w:type="dxa"/>
            <w:tcBorders>
              <w:top w:val="nil"/>
              <w:left w:val="nil"/>
              <w:bottom w:val="nil"/>
              <w:right w:val="nil"/>
            </w:tcBorders>
            <w:shd w:val="clear" w:color="auto" w:fill="auto"/>
            <w:vAlign w:val="bottom"/>
            <w:hideMark/>
          </w:tcPr>
          <w:p w:rsidR="00086C12" w:rsidRPr="00086C12" w:rsidRDefault="00086C12" w:rsidP="00086C12">
            <w:pPr>
              <w:rPr>
                <w:color w:val="000000"/>
                <w:sz w:val="16"/>
              </w:rPr>
            </w:pPr>
          </w:p>
        </w:tc>
        <w:tc>
          <w:tcPr>
            <w:tcW w:w="1640" w:type="dxa"/>
            <w:tcBorders>
              <w:top w:val="nil"/>
              <w:left w:val="nil"/>
              <w:bottom w:val="nil"/>
              <w:right w:val="nil"/>
            </w:tcBorders>
            <w:shd w:val="clear" w:color="auto" w:fill="auto"/>
            <w:vAlign w:val="bottom"/>
            <w:hideMark/>
          </w:tcPr>
          <w:p w:rsidR="00086C12" w:rsidRPr="00086C12" w:rsidRDefault="00086C12" w:rsidP="00086C12">
            <w:pPr>
              <w:rPr>
                <w:color w:val="000000"/>
                <w:sz w:val="16"/>
              </w:rPr>
            </w:pPr>
          </w:p>
        </w:tc>
      </w:tr>
      <w:tr w:rsidR="00086C12" w:rsidRPr="00086C12" w:rsidTr="00086C12">
        <w:trPr>
          <w:trHeight w:val="315"/>
        </w:trPr>
        <w:tc>
          <w:tcPr>
            <w:tcW w:w="10649" w:type="dxa"/>
            <w:gridSpan w:val="8"/>
            <w:tcBorders>
              <w:top w:val="nil"/>
              <w:left w:val="nil"/>
              <w:bottom w:val="nil"/>
              <w:right w:val="nil"/>
            </w:tcBorders>
            <w:shd w:val="clear" w:color="auto" w:fill="auto"/>
            <w:vAlign w:val="bottom"/>
            <w:hideMark/>
          </w:tcPr>
          <w:p w:rsidR="00086C12" w:rsidRPr="00086C12" w:rsidRDefault="00086C12" w:rsidP="00086C12">
            <w:pPr>
              <w:jc w:val="center"/>
              <w:rPr>
                <w:b/>
                <w:bCs/>
                <w:color w:val="000000"/>
                <w:sz w:val="16"/>
              </w:rPr>
            </w:pPr>
            <w:r w:rsidRPr="00086C12">
              <w:rPr>
                <w:b/>
                <w:bCs/>
                <w:color w:val="000000"/>
                <w:sz w:val="16"/>
              </w:rPr>
              <w:t>"ЗАЩИТА НАСЕЛЕНИЯ И ТЕРРИТОРИИ ОТ ЧРЕЗВЫЧАЙНЫХ СИТУАЦИЙ, ОБЕСПЕЧЕНИЕ ПОЖАРНОЙ</w:t>
            </w:r>
          </w:p>
        </w:tc>
        <w:tc>
          <w:tcPr>
            <w:tcW w:w="1417" w:type="dxa"/>
            <w:tcBorders>
              <w:top w:val="nil"/>
              <w:left w:val="nil"/>
              <w:bottom w:val="nil"/>
              <w:right w:val="nil"/>
            </w:tcBorders>
            <w:shd w:val="clear" w:color="auto" w:fill="auto"/>
            <w:vAlign w:val="bottom"/>
            <w:hideMark/>
          </w:tcPr>
          <w:p w:rsidR="00086C12" w:rsidRPr="00086C12" w:rsidRDefault="00086C12" w:rsidP="00086C12">
            <w:pPr>
              <w:rPr>
                <w:color w:val="000000"/>
                <w:sz w:val="16"/>
              </w:rPr>
            </w:pPr>
          </w:p>
        </w:tc>
        <w:tc>
          <w:tcPr>
            <w:tcW w:w="1720" w:type="dxa"/>
            <w:tcBorders>
              <w:top w:val="nil"/>
              <w:left w:val="nil"/>
              <w:bottom w:val="nil"/>
              <w:right w:val="nil"/>
            </w:tcBorders>
            <w:shd w:val="clear" w:color="auto" w:fill="auto"/>
            <w:vAlign w:val="bottom"/>
            <w:hideMark/>
          </w:tcPr>
          <w:p w:rsidR="00086C12" w:rsidRPr="00086C12" w:rsidRDefault="00086C12" w:rsidP="00086C12">
            <w:pPr>
              <w:rPr>
                <w:color w:val="000000"/>
                <w:sz w:val="16"/>
              </w:rPr>
            </w:pPr>
          </w:p>
        </w:tc>
        <w:tc>
          <w:tcPr>
            <w:tcW w:w="1640" w:type="dxa"/>
            <w:tcBorders>
              <w:top w:val="nil"/>
              <w:left w:val="nil"/>
              <w:bottom w:val="nil"/>
              <w:right w:val="nil"/>
            </w:tcBorders>
            <w:shd w:val="clear" w:color="auto" w:fill="auto"/>
            <w:vAlign w:val="bottom"/>
            <w:hideMark/>
          </w:tcPr>
          <w:p w:rsidR="00086C12" w:rsidRPr="00086C12" w:rsidRDefault="00086C12" w:rsidP="00086C12">
            <w:pPr>
              <w:rPr>
                <w:color w:val="000000"/>
                <w:sz w:val="16"/>
              </w:rPr>
            </w:pPr>
          </w:p>
        </w:tc>
      </w:tr>
      <w:tr w:rsidR="00086C12" w:rsidRPr="00086C12" w:rsidTr="00086C12">
        <w:trPr>
          <w:trHeight w:val="315"/>
        </w:trPr>
        <w:tc>
          <w:tcPr>
            <w:tcW w:w="10649" w:type="dxa"/>
            <w:gridSpan w:val="8"/>
            <w:tcBorders>
              <w:top w:val="nil"/>
              <w:left w:val="nil"/>
              <w:bottom w:val="nil"/>
              <w:right w:val="nil"/>
            </w:tcBorders>
            <w:shd w:val="clear" w:color="auto" w:fill="auto"/>
            <w:vAlign w:val="bottom"/>
            <w:hideMark/>
          </w:tcPr>
          <w:p w:rsidR="00086C12" w:rsidRPr="00086C12" w:rsidRDefault="00086C12" w:rsidP="00086C12">
            <w:pPr>
              <w:jc w:val="center"/>
              <w:rPr>
                <w:b/>
                <w:bCs/>
                <w:color w:val="000000"/>
                <w:sz w:val="16"/>
              </w:rPr>
            </w:pPr>
            <w:r w:rsidRPr="00086C12">
              <w:rPr>
                <w:b/>
                <w:bCs/>
                <w:color w:val="000000"/>
                <w:sz w:val="16"/>
              </w:rPr>
              <w:t>БЕЗОПАСНОСТИ ЯКОВЛЕВСКОГО МУНИЦИПАЛЬНОГО РАЙОНА" НА 2019-2025 ГОДЫ</w:t>
            </w:r>
          </w:p>
        </w:tc>
        <w:tc>
          <w:tcPr>
            <w:tcW w:w="1417" w:type="dxa"/>
            <w:tcBorders>
              <w:top w:val="nil"/>
              <w:left w:val="nil"/>
              <w:bottom w:val="nil"/>
              <w:right w:val="nil"/>
            </w:tcBorders>
            <w:shd w:val="clear" w:color="auto" w:fill="auto"/>
            <w:vAlign w:val="bottom"/>
            <w:hideMark/>
          </w:tcPr>
          <w:p w:rsidR="00086C12" w:rsidRPr="00086C12" w:rsidRDefault="00086C12" w:rsidP="00086C12">
            <w:pPr>
              <w:rPr>
                <w:color w:val="000000"/>
                <w:sz w:val="16"/>
              </w:rPr>
            </w:pPr>
          </w:p>
        </w:tc>
        <w:tc>
          <w:tcPr>
            <w:tcW w:w="1720" w:type="dxa"/>
            <w:tcBorders>
              <w:top w:val="nil"/>
              <w:left w:val="nil"/>
              <w:bottom w:val="nil"/>
              <w:right w:val="nil"/>
            </w:tcBorders>
            <w:shd w:val="clear" w:color="auto" w:fill="auto"/>
            <w:vAlign w:val="bottom"/>
            <w:hideMark/>
          </w:tcPr>
          <w:p w:rsidR="00086C12" w:rsidRPr="00086C12" w:rsidRDefault="00086C12" w:rsidP="00086C12">
            <w:pPr>
              <w:rPr>
                <w:color w:val="000000"/>
                <w:sz w:val="16"/>
              </w:rPr>
            </w:pPr>
          </w:p>
        </w:tc>
        <w:tc>
          <w:tcPr>
            <w:tcW w:w="1640" w:type="dxa"/>
            <w:tcBorders>
              <w:top w:val="nil"/>
              <w:left w:val="nil"/>
              <w:bottom w:val="nil"/>
              <w:right w:val="nil"/>
            </w:tcBorders>
            <w:shd w:val="clear" w:color="auto" w:fill="auto"/>
            <w:vAlign w:val="bottom"/>
            <w:hideMark/>
          </w:tcPr>
          <w:p w:rsidR="00086C12" w:rsidRPr="00086C12" w:rsidRDefault="00086C12" w:rsidP="00086C12">
            <w:pPr>
              <w:rPr>
                <w:color w:val="000000"/>
                <w:sz w:val="16"/>
              </w:rPr>
            </w:pPr>
          </w:p>
        </w:tc>
      </w:tr>
      <w:tr w:rsidR="00086C12" w:rsidRPr="00086C12" w:rsidTr="00086C12">
        <w:trPr>
          <w:trHeight w:val="315"/>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6C12" w:rsidRPr="00086C12" w:rsidRDefault="00086C12" w:rsidP="00086C12">
            <w:pPr>
              <w:jc w:val="center"/>
              <w:rPr>
                <w:color w:val="000000"/>
                <w:sz w:val="16"/>
              </w:rPr>
            </w:pPr>
            <w:r w:rsidRPr="00086C12">
              <w:rPr>
                <w:color w:val="000000"/>
                <w:sz w:val="16"/>
              </w:rPr>
              <w:t>№ п/п</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6C12" w:rsidRPr="00086C12" w:rsidRDefault="00086C12" w:rsidP="00086C12">
            <w:pPr>
              <w:jc w:val="center"/>
              <w:rPr>
                <w:color w:val="000000"/>
                <w:sz w:val="16"/>
              </w:rPr>
            </w:pPr>
            <w:r w:rsidRPr="00086C12">
              <w:rPr>
                <w:color w:val="000000"/>
                <w:sz w:val="16"/>
              </w:rPr>
              <w:t>Статус</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6C12" w:rsidRPr="00086C12" w:rsidRDefault="00086C12" w:rsidP="00086C12">
            <w:pPr>
              <w:jc w:val="center"/>
              <w:rPr>
                <w:color w:val="000000"/>
                <w:sz w:val="16"/>
              </w:rPr>
            </w:pPr>
            <w:r w:rsidRPr="00086C12">
              <w:rPr>
                <w:color w:val="000000"/>
                <w:sz w:val="16"/>
              </w:rPr>
              <w:t>Наименование</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6C12" w:rsidRPr="00086C12" w:rsidRDefault="00086C12" w:rsidP="00086C12">
            <w:pPr>
              <w:jc w:val="center"/>
              <w:rPr>
                <w:color w:val="000000"/>
                <w:sz w:val="16"/>
              </w:rPr>
            </w:pPr>
            <w:r w:rsidRPr="00086C12">
              <w:rPr>
                <w:color w:val="000000"/>
                <w:sz w:val="16"/>
              </w:rPr>
              <w:t>источник финансирования</w:t>
            </w:r>
          </w:p>
        </w:tc>
        <w:tc>
          <w:tcPr>
            <w:tcW w:w="10164" w:type="dxa"/>
            <w:gridSpan w:val="7"/>
            <w:tcBorders>
              <w:top w:val="single" w:sz="4" w:space="0" w:color="auto"/>
              <w:left w:val="nil"/>
              <w:bottom w:val="single" w:sz="4" w:space="0" w:color="auto"/>
              <w:right w:val="single" w:sz="4" w:space="0" w:color="000000"/>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Расходы (руб.), годы</w:t>
            </w:r>
          </w:p>
        </w:tc>
      </w:tr>
      <w:tr w:rsidR="00086C12" w:rsidRPr="00086C12" w:rsidTr="00086C12">
        <w:trPr>
          <w:trHeight w:val="315"/>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276"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6"/>
              </w:rPr>
            </w:pPr>
            <w:r w:rsidRPr="00086C12">
              <w:rPr>
                <w:color w:val="000000"/>
                <w:sz w:val="16"/>
              </w:rPr>
              <w:t>2019</w:t>
            </w:r>
          </w:p>
        </w:tc>
        <w:tc>
          <w:tcPr>
            <w:tcW w:w="1276"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sz w:val="16"/>
              </w:rPr>
            </w:pPr>
            <w:r w:rsidRPr="00086C12">
              <w:rPr>
                <w:sz w:val="16"/>
              </w:rPr>
              <w:t>2020</w:t>
            </w:r>
          </w:p>
        </w:tc>
        <w:tc>
          <w:tcPr>
            <w:tcW w:w="1417"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6"/>
              </w:rPr>
            </w:pPr>
            <w:r w:rsidRPr="00086C12">
              <w:rPr>
                <w:color w:val="000000"/>
                <w:sz w:val="16"/>
              </w:rPr>
              <w:t>2021</w:t>
            </w:r>
          </w:p>
        </w:tc>
        <w:tc>
          <w:tcPr>
            <w:tcW w:w="1418"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6"/>
              </w:rPr>
            </w:pPr>
            <w:r w:rsidRPr="00086C12">
              <w:rPr>
                <w:color w:val="000000"/>
                <w:sz w:val="16"/>
              </w:rPr>
              <w:t>2022</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2023</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2024</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2025</w:t>
            </w:r>
          </w:p>
        </w:tc>
      </w:tr>
      <w:tr w:rsidR="00086C12" w:rsidRPr="00086C12" w:rsidTr="00086C12">
        <w:trPr>
          <w:trHeight w:val="315"/>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6"/>
              </w:rPr>
            </w:pPr>
            <w:r w:rsidRPr="00086C12">
              <w:rPr>
                <w:color w:val="000000"/>
                <w:sz w:val="16"/>
              </w:rPr>
              <w:t>1</w:t>
            </w:r>
          </w:p>
        </w:tc>
        <w:tc>
          <w:tcPr>
            <w:tcW w:w="1276"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6"/>
              </w:rPr>
            </w:pPr>
            <w:r w:rsidRPr="00086C12">
              <w:rPr>
                <w:color w:val="000000"/>
                <w:sz w:val="16"/>
              </w:rPr>
              <w:t>2</w:t>
            </w:r>
          </w:p>
        </w:tc>
        <w:tc>
          <w:tcPr>
            <w:tcW w:w="1559"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6"/>
              </w:rPr>
            </w:pPr>
            <w:r w:rsidRPr="00086C12">
              <w:rPr>
                <w:color w:val="000000"/>
                <w:sz w:val="16"/>
              </w:rPr>
              <w:t>3</w:t>
            </w:r>
          </w:p>
        </w:tc>
        <w:tc>
          <w:tcPr>
            <w:tcW w:w="1843"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6"/>
              </w:rPr>
            </w:pPr>
            <w:r w:rsidRPr="00086C12">
              <w:rPr>
                <w:color w:val="000000"/>
                <w:sz w:val="16"/>
              </w:rPr>
              <w:t>4</w:t>
            </w:r>
          </w:p>
        </w:tc>
        <w:tc>
          <w:tcPr>
            <w:tcW w:w="1276"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6"/>
              </w:rPr>
            </w:pPr>
            <w:r w:rsidRPr="00086C12">
              <w:rPr>
                <w:color w:val="000000"/>
                <w:sz w:val="16"/>
              </w:rPr>
              <w:t>5</w:t>
            </w:r>
          </w:p>
        </w:tc>
        <w:tc>
          <w:tcPr>
            <w:tcW w:w="1276"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sz w:val="16"/>
              </w:rPr>
            </w:pPr>
            <w:r w:rsidRPr="00086C12">
              <w:rPr>
                <w:sz w:val="16"/>
              </w:rPr>
              <w:t>6</w:t>
            </w:r>
          </w:p>
        </w:tc>
        <w:tc>
          <w:tcPr>
            <w:tcW w:w="1417"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6"/>
              </w:rPr>
            </w:pPr>
            <w:r w:rsidRPr="00086C12">
              <w:rPr>
                <w:color w:val="000000"/>
                <w:sz w:val="16"/>
              </w:rPr>
              <w:t>7</w:t>
            </w:r>
          </w:p>
        </w:tc>
        <w:tc>
          <w:tcPr>
            <w:tcW w:w="1418" w:type="dxa"/>
            <w:tcBorders>
              <w:top w:val="nil"/>
              <w:left w:val="nil"/>
              <w:bottom w:val="single" w:sz="4" w:space="0" w:color="auto"/>
              <w:right w:val="single" w:sz="4" w:space="0" w:color="auto"/>
            </w:tcBorders>
            <w:shd w:val="clear" w:color="auto" w:fill="auto"/>
            <w:vAlign w:val="bottom"/>
            <w:hideMark/>
          </w:tcPr>
          <w:p w:rsidR="00086C12" w:rsidRPr="00086C12" w:rsidRDefault="00086C12" w:rsidP="00086C12">
            <w:pPr>
              <w:jc w:val="center"/>
              <w:rPr>
                <w:color w:val="000000"/>
                <w:sz w:val="16"/>
              </w:rPr>
            </w:pPr>
            <w:r w:rsidRPr="00086C12">
              <w:rPr>
                <w:color w:val="000000"/>
                <w:sz w:val="16"/>
              </w:rPr>
              <w:t>8</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9</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10</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11</w:t>
            </w:r>
          </w:p>
        </w:tc>
      </w:tr>
      <w:tr w:rsidR="00086C12" w:rsidRPr="00086C12" w:rsidTr="00086C12">
        <w:trPr>
          <w:trHeight w:val="315"/>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6"/>
              </w:rPr>
            </w:pPr>
            <w:r w:rsidRPr="00086C12">
              <w:rPr>
                <w:b/>
                <w:bCs/>
                <w:color w:val="000000"/>
                <w:sz w:val="16"/>
              </w:rPr>
              <w:t>1.</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6"/>
              </w:rPr>
            </w:pPr>
            <w:r w:rsidRPr="00086C12">
              <w:rPr>
                <w:b/>
                <w:bCs/>
                <w:color w:val="000000"/>
                <w:sz w:val="16"/>
              </w:rPr>
              <w:t>Муниципальная программа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6"/>
              </w:rPr>
            </w:pPr>
            <w:r w:rsidRPr="00086C12">
              <w:rPr>
                <w:b/>
                <w:bCs/>
                <w:color w:val="000000"/>
                <w:sz w:val="16"/>
              </w:rPr>
              <w:t xml:space="preserve">"Защита населения и территории от чрезвычайных ситуаций, </w:t>
            </w:r>
            <w:r w:rsidRPr="00086C12">
              <w:rPr>
                <w:b/>
                <w:bCs/>
                <w:color w:val="000000"/>
                <w:sz w:val="16"/>
              </w:rPr>
              <w:lastRenderedPageBreak/>
              <w:t>обеспечение пожарной безопасности Яковлевского муниципального района" на 2019-2025 годы</w:t>
            </w: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lastRenderedPageBreak/>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1 562 034,82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6 138 339,15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1 787 000,00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1 778 000,00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1 353 000,00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1 353 000,00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1 353 000,00   </w:t>
            </w:r>
          </w:p>
        </w:tc>
      </w:tr>
      <w:tr w:rsidR="00086C12" w:rsidRPr="00086C12" w:rsidTr="00086C12">
        <w:trPr>
          <w:trHeight w:val="315"/>
        </w:trPr>
        <w:tc>
          <w:tcPr>
            <w:tcW w:w="58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55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15"/>
        </w:trPr>
        <w:tc>
          <w:tcPr>
            <w:tcW w:w="58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55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2130"/>
        </w:trPr>
        <w:tc>
          <w:tcPr>
            <w:tcW w:w="58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55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15"/>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6"/>
              </w:rPr>
            </w:pPr>
            <w:r w:rsidRPr="00086C12">
              <w:rPr>
                <w:b/>
                <w:bCs/>
                <w:color w:val="000000"/>
                <w:sz w:val="16"/>
              </w:rPr>
              <w:lastRenderedPageBreak/>
              <w:t>1.1.</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6"/>
              </w:rPr>
            </w:pPr>
            <w:r w:rsidRPr="00086C12">
              <w:rPr>
                <w:b/>
                <w:bCs/>
                <w:color w:val="000000"/>
                <w:sz w:val="16"/>
              </w:rPr>
              <w:t xml:space="preserve">Подпрограмма № 1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6"/>
              </w:rPr>
            </w:pPr>
            <w:r w:rsidRPr="00086C12">
              <w:rPr>
                <w:b/>
                <w:bCs/>
                <w:color w:val="000000"/>
                <w:sz w:val="16"/>
              </w:rPr>
              <w:t>"Пожарная безопасность" на 2019-2025 годы</w:t>
            </w: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1 556 634,82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5 537 159,15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1 697 000,00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1 688 000,00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1 303 000,00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1 303 000,00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1 303 000,00   </w:t>
            </w:r>
          </w:p>
        </w:tc>
      </w:tr>
      <w:tr w:rsidR="00086C12" w:rsidRPr="00086C12" w:rsidTr="00086C12">
        <w:trPr>
          <w:trHeight w:val="315"/>
        </w:trPr>
        <w:tc>
          <w:tcPr>
            <w:tcW w:w="58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55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15"/>
        </w:trPr>
        <w:tc>
          <w:tcPr>
            <w:tcW w:w="58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55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15"/>
        </w:trPr>
        <w:tc>
          <w:tcPr>
            <w:tcW w:w="58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55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15"/>
        </w:trPr>
        <w:tc>
          <w:tcPr>
            <w:tcW w:w="584"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b/>
                <w:bCs/>
                <w:color w:val="000000"/>
                <w:sz w:val="16"/>
                <w:szCs w:val="22"/>
              </w:rPr>
            </w:pPr>
            <w:r w:rsidRPr="00086C12">
              <w:rPr>
                <w:b/>
                <w:bCs/>
                <w:color w:val="000000"/>
                <w:sz w:val="16"/>
                <w:szCs w:val="22"/>
              </w:rPr>
              <w:t xml:space="preserve">1.1.1. </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b/>
                <w:bCs/>
                <w:color w:val="000000"/>
                <w:sz w:val="16"/>
                <w:szCs w:val="22"/>
              </w:rPr>
            </w:pPr>
            <w:r w:rsidRPr="00086C12">
              <w:rPr>
                <w:b/>
                <w:bCs/>
                <w:color w:val="000000"/>
                <w:sz w:val="16"/>
                <w:szCs w:val="22"/>
              </w:rPr>
              <w:t>Основное мероприятие</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086C12" w:rsidRPr="00086C12" w:rsidRDefault="00086C12" w:rsidP="00086C12">
            <w:pPr>
              <w:jc w:val="center"/>
              <w:rPr>
                <w:b/>
                <w:bCs/>
                <w:color w:val="000000"/>
                <w:sz w:val="16"/>
                <w:szCs w:val="22"/>
              </w:rPr>
            </w:pPr>
            <w:r w:rsidRPr="00086C12">
              <w:rPr>
                <w:b/>
                <w:bCs/>
                <w:color w:val="000000"/>
                <w:sz w:val="16"/>
                <w:szCs w:val="22"/>
              </w:rPr>
              <w:t xml:space="preserve">Организация выполнения и осуществления мер пожарной безопасности в Яковлевком муниципальном районе  </w:t>
            </w: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1 556 634,82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5 537 159,15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1 697 000,00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1 688 000,00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1 303 000,00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1 303 000,00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1 303 000,00   </w:t>
            </w:r>
          </w:p>
        </w:tc>
      </w:tr>
      <w:tr w:rsidR="00086C12" w:rsidRPr="00086C12" w:rsidTr="00086C12">
        <w:trPr>
          <w:trHeight w:val="315"/>
        </w:trPr>
        <w:tc>
          <w:tcPr>
            <w:tcW w:w="584"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6"/>
                <w:szCs w:val="22"/>
              </w:rPr>
            </w:pPr>
          </w:p>
        </w:tc>
        <w:tc>
          <w:tcPr>
            <w:tcW w:w="127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6"/>
                <w:szCs w:val="22"/>
              </w:rPr>
            </w:pPr>
          </w:p>
        </w:tc>
        <w:tc>
          <w:tcPr>
            <w:tcW w:w="1559"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6"/>
                <w:szCs w:val="22"/>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15"/>
        </w:trPr>
        <w:tc>
          <w:tcPr>
            <w:tcW w:w="584"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6"/>
                <w:szCs w:val="22"/>
              </w:rPr>
            </w:pPr>
          </w:p>
        </w:tc>
        <w:tc>
          <w:tcPr>
            <w:tcW w:w="127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6"/>
                <w:szCs w:val="22"/>
              </w:rPr>
            </w:pPr>
          </w:p>
        </w:tc>
        <w:tc>
          <w:tcPr>
            <w:tcW w:w="1559"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6"/>
                <w:szCs w:val="22"/>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15"/>
        </w:trPr>
        <w:tc>
          <w:tcPr>
            <w:tcW w:w="584"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6"/>
                <w:szCs w:val="22"/>
              </w:rPr>
            </w:pPr>
          </w:p>
        </w:tc>
        <w:tc>
          <w:tcPr>
            <w:tcW w:w="1276"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6"/>
                <w:szCs w:val="22"/>
              </w:rPr>
            </w:pPr>
          </w:p>
        </w:tc>
        <w:tc>
          <w:tcPr>
            <w:tcW w:w="1559" w:type="dxa"/>
            <w:vMerge/>
            <w:tcBorders>
              <w:top w:val="nil"/>
              <w:left w:val="single" w:sz="4" w:space="0" w:color="auto"/>
              <w:bottom w:val="nil"/>
              <w:right w:val="single" w:sz="4" w:space="0" w:color="auto"/>
            </w:tcBorders>
            <w:vAlign w:val="center"/>
            <w:hideMark/>
          </w:tcPr>
          <w:p w:rsidR="00086C12" w:rsidRPr="00086C12" w:rsidRDefault="00086C12" w:rsidP="00086C12">
            <w:pPr>
              <w:rPr>
                <w:b/>
                <w:bCs/>
                <w:color w:val="000000"/>
                <w:sz w:val="16"/>
                <w:szCs w:val="22"/>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15"/>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6"/>
              </w:rPr>
            </w:pPr>
            <w:r w:rsidRPr="00086C12">
              <w:rPr>
                <w:b/>
                <w:bCs/>
                <w:color w:val="000000"/>
                <w:sz w:val="16"/>
              </w:rPr>
              <w:t>1.1.1.1.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Мероприятие</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Улучшение материальной базы по противопожарной безопасности учреждений, финансируемых из бюджета Яковлевского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421 572,40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2 479 003,98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487 766,00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464 224,00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267 000,00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267 000,00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267 000,00   </w:t>
            </w:r>
          </w:p>
        </w:tc>
      </w:tr>
      <w:tr w:rsidR="00086C12" w:rsidRPr="00086C12" w:rsidTr="00086C12">
        <w:trPr>
          <w:trHeight w:val="31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1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1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15"/>
        </w:trPr>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6"/>
              </w:rPr>
            </w:pPr>
            <w:r w:rsidRPr="00086C12">
              <w:rPr>
                <w:b/>
                <w:bCs/>
                <w:color w:val="000000"/>
                <w:sz w:val="16"/>
              </w:rPr>
              <w:t>1.1.1.2.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Текущее содержание и ремонт средств противопожарной безопасности,конструкций в соответствии с требованиями пожарной безопасности</w:t>
            </w: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1 025 687,42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2 422 238,42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1 109 234,00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1 123 776,00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936 000,00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936 000,00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936 000,00   </w:t>
            </w:r>
          </w:p>
        </w:tc>
      </w:tr>
      <w:tr w:rsidR="00086C12" w:rsidRPr="00086C12" w:rsidTr="00086C12">
        <w:trPr>
          <w:trHeight w:val="315"/>
        </w:trPr>
        <w:tc>
          <w:tcPr>
            <w:tcW w:w="58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6"/>
              </w:rPr>
            </w:pPr>
          </w:p>
        </w:tc>
        <w:tc>
          <w:tcPr>
            <w:tcW w:w="1559"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15"/>
        </w:trPr>
        <w:tc>
          <w:tcPr>
            <w:tcW w:w="58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6"/>
              </w:rPr>
            </w:pPr>
          </w:p>
        </w:tc>
        <w:tc>
          <w:tcPr>
            <w:tcW w:w="1559"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00"/>
        </w:trPr>
        <w:tc>
          <w:tcPr>
            <w:tcW w:w="58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6"/>
              </w:rPr>
            </w:pPr>
          </w:p>
        </w:tc>
        <w:tc>
          <w:tcPr>
            <w:tcW w:w="1559"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00"/>
        </w:trPr>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6"/>
              </w:rPr>
            </w:pPr>
            <w:r w:rsidRPr="00086C12">
              <w:rPr>
                <w:b/>
                <w:bCs/>
                <w:color w:val="000000"/>
                <w:sz w:val="16"/>
              </w:rPr>
              <w:t xml:space="preserve">1.1.1.3.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Развитие инфраструктуры систем оповещения </w:t>
            </w:r>
            <w:r w:rsidRPr="00086C12">
              <w:rPr>
                <w:color w:val="000000"/>
                <w:sz w:val="16"/>
              </w:rPr>
              <w:lastRenderedPageBreak/>
              <w:t>и информирования населения</w:t>
            </w: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lastRenderedPageBreak/>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109 375,00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635 916,75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100 000,00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100 000,00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100 000,00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100 000,00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100 000,00   </w:t>
            </w:r>
          </w:p>
        </w:tc>
      </w:tr>
      <w:tr w:rsidR="00086C12" w:rsidRPr="00086C12" w:rsidTr="00086C12">
        <w:trPr>
          <w:trHeight w:val="285"/>
        </w:trPr>
        <w:tc>
          <w:tcPr>
            <w:tcW w:w="58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6"/>
              </w:rPr>
            </w:pPr>
          </w:p>
        </w:tc>
        <w:tc>
          <w:tcPr>
            <w:tcW w:w="1559"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465"/>
        </w:trPr>
        <w:tc>
          <w:tcPr>
            <w:tcW w:w="58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6"/>
              </w:rPr>
            </w:pPr>
          </w:p>
        </w:tc>
        <w:tc>
          <w:tcPr>
            <w:tcW w:w="1559"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75"/>
        </w:trPr>
        <w:tc>
          <w:tcPr>
            <w:tcW w:w="58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6"/>
              </w:rPr>
            </w:pPr>
          </w:p>
        </w:tc>
        <w:tc>
          <w:tcPr>
            <w:tcW w:w="1559"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30"/>
        </w:trPr>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6"/>
              </w:rPr>
            </w:pPr>
            <w:r w:rsidRPr="00086C12">
              <w:rPr>
                <w:b/>
                <w:bCs/>
                <w:color w:val="000000"/>
                <w:sz w:val="16"/>
              </w:rPr>
              <w:t>1.2.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6"/>
              </w:rPr>
            </w:pPr>
            <w:r w:rsidRPr="00086C12">
              <w:rPr>
                <w:b/>
                <w:bCs/>
                <w:color w:val="000000"/>
                <w:sz w:val="16"/>
              </w:rPr>
              <w:t>Отдельное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6C12" w:rsidRPr="00086C12" w:rsidRDefault="00086C12" w:rsidP="00086C12">
            <w:pPr>
              <w:jc w:val="center"/>
              <w:rPr>
                <w:b/>
                <w:bCs/>
                <w:color w:val="000000"/>
                <w:sz w:val="16"/>
              </w:rPr>
            </w:pPr>
            <w:r w:rsidRPr="00086C12">
              <w:rPr>
                <w:b/>
                <w:bCs/>
                <w:color w:val="000000"/>
                <w:sz w:val="16"/>
              </w:rPr>
              <w:t>Мероприятия по обеспечению сил и средств гражданской обороны (ГО) и чрезвычайных ситуаций ( ЧС )</w:t>
            </w: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5 400,00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601 180,00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90 000,00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90 000,00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50 000,00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50 000,00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50 000,00   </w:t>
            </w:r>
          </w:p>
        </w:tc>
      </w:tr>
      <w:tr w:rsidR="00086C12" w:rsidRPr="00086C12" w:rsidTr="00086C12">
        <w:trPr>
          <w:trHeight w:val="330"/>
        </w:trPr>
        <w:tc>
          <w:tcPr>
            <w:tcW w:w="58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559"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60"/>
        </w:trPr>
        <w:tc>
          <w:tcPr>
            <w:tcW w:w="58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559"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465"/>
        </w:trPr>
        <w:tc>
          <w:tcPr>
            <w:tcW w:w="584"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559" w:type="dxa"/>
            <w:vMerge/>
            <w:tcBorders>
              <w:top w:val="nil"/>
              <w:left w:val="single" w:sz="4" w:space="0" w:color="auto"/>
              <w:bottom w:val="single" w:sz="4" w:space="0" w:color="auto"/>
              <w:right w:val="single" w:sz="4" w:space="0" w:color="auto"/>
            </w:tcBorders>
            <w:vAlign w:val="center"/>
            <w:hideMark/>
          </w:tcPr>
          <w:p w:rsidR="00086C12" w:rsidRPr="00086C12" w:rsidRDefault="00086C12" w:rsidP="00086C12">
            <w:pPr>
              <w:rPr>
                <w:b/>
                <w:bCs/>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285"/>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6"/>
              </w:rPr>
            </w:pPr>
            <w:r w:rsidRPr="00086C12">
              <w:rPr>
                <w:b/>
                <w:bCs/>
                <w:color w:val="000000"/>
                <w:sz w:val="16"/>
              </w:rPr>
              <w:t xml:space="preserve">1.2.1.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Мероприятие</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Обучение специалистов и руководящего состава учреждений и организаций, обучение и пропаганда населения в области ГО и  и оповещение населения в области ГО и ЧС</w:t>
            </w: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50 000,00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285"/>
        </w:trPr>
        <w:tc>
          <w:tcPr>
            <w:tcW w:w="58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55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285"/>
        </w:trPr>
        <w:tc>
          <w:tcPr>
            <w:tcW w:w="58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55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1410"/>
        </w:trPr>
        <w:tc>
          <w:tcPr>
            <w:tcW w:w="58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55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00"/>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6"/>
              </w:rPr>
            </w:pPr>
            <w:r w:rsidRPr="00086C12">
              <w:rPr>
                <w:b/>
                <w:bCs/>
                <w:color w:val="000000"/>
                <w:sz w:val="16"/>
              </w:rPr>
              <w:t>1.2.2.</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Мероприятие</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Оснащение средствами радиационной разведки и радиационного контроля РСЧС</w:t>
            </w: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50 000,00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15"/>
        </w:trPr>
        <w:tc>
          <w:tcPr>
            <w:tcW w:w="58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55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00"/>
        </w:trPr>
        <w:tc>
          <w:tcPr>
            <w:tcW w:w="58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55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00"/>
        </w:trPr>
        <w:tc>
          <w:tcPr>
            <w:tcW w:w="58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55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285"/>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b/>
                <w:bCs/>
                <w:color w:val="000000"/>
                <w:sz w:val="16"/>
              </w:rPr>
            </w:pPr>
            <w:r w:rsidRPr="00086C12">
              <w:rPr>
                <w:b/>
                <w:bCs/>
                <w:color w:val="000000"/>
                <w:sz w:val="16"/>
              </w:rPr>
              <w:t>1.2.3.</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Мероприятие</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Обеспечение сил и средств ГО и ЧС запасами материальных средств</w:t>
            </w: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5 400,00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601 180,00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40 000,00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40 000,00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50 000,00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50 000,00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50 000,00   </w:t>
            </w:r>
          </w:p>
        </w:tc>
      </w:tr>
      <w:tr w:rsidR="00086C12" w:rsidRPr="00086C12" w:rsidTr="00086C12">
        <w:trPr>
          <w:trHeight w:val="285"/>
        </w:trPr>
        <w:tc>
          <w:tcPr>
            <w:tcW w:w="58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55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30"/>
        </w:trPr>
        <w:tc>
          <w:tcPr>
            <w:tcW w:w="58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55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r w:rsidR="00086C12" w:rsidRPr="00086C12" w:rsidTr="00086C12">
        <w:trPr>
          <w:trHeight w:val="315"/>
        </w:trPr>
        <w:tc>
          <w:tcPr>
            <w:tcW w:w="584"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b/>
                <w:bCs/>
                <w:color w:val="000000"/>
                <w:sz w:val="16"/>
              </w:rPr>
            </w:pPr>
          </w:p>
        </w:tc>
        <w:tc>
          <w:tcPr>
            <w:tcW w:w="1276"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559" w:type="dxa"/>
            <w:vMerge/>
            <w:tcBorders>
              <w:top w:val="nil"/>
              <w:left w:val="single" w:sz="4" w:space="0" w:color="auto"/>
              <w:bottom w:val="single" w:sz="4" w:space="0" w:color="000000"/>
              <w:right w:val="single" w:sz="4" w:space="0" w:color="auto"/>
            </w:tcBorders>
            <w:vAlign w:val="center"/>
            <w:hideMark/>
          </w:tcPr>
          <w:p w:rsidR="00086C12" w:rsidRPr="00086C12" w:rsidRDefault="00086C12" w:rsidP="00086C12">
            <w:pPr>
              <w:rPr>
                <w:color w:val="000000"/>
                <w:sz w:val="16"/>
              </w:rPr>
            </w:pPr>
          </w:p>
        </w:tc>
        <w:tc>
          <w:tcPr>
            <w:tcW w:w="1843"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sz w:val="16"/>
              </w:rPr>
            </w:pPr>
            <w:r w:rsidRPr="00086C12">
              <w:rPr>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086C12" w:rsidRPr="00086C12" w:rsidRDefault="00086C12" w:rsidP="00086C12">
            <w:pPr>
              <w:jc w:val="center"/>
              <w:rPr>
                <w:color w:val="000000"/>
                <w:sz w:val="16"/>
              </w:rPr>
            </w:pPr>
            <w:r w:rsidRPr="00086C12">
              <w:rPr>
                <w:color w:val="000000"/>
                <w:sz w:val="16"/>
              </w:rPr>
              <w:t xml:space="preserve">                   -     </w:t>
            </w:r>
          </w:p>
        </w:tc>
      </w:tr>
    </w:tbl>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pPr>
    </w:p>
    <w:p w:rsidR="00086C12" w:rsidRDefault="00086C12" w:rsidP="00787409">
      <w:pPr>
        <w:ind w:right="-1"/>
        <w:jc w:val="both"/>
        <w:rPr>
          <w:sz w:val="28"/>
          <w:szCs w:val="28"/>
        </w:rPr>
        <w:sectPr w:rsidR="00086C12" w:rsidSect="00086C12">
          <w:pgSz w:w="16840" w:h="11907" w:orient="landscape" w:code="9"/>
          <w:pgMar w:top="1418" w:right="680" w:bottom="851" w:left="979" w:header="567" w:footer="567" w:gutter="0"/>
          <w:cols w:space="720"/>
          <w:titlePg/>
          <w:docGrid w:linePitch="326"/>
        </w:sectPr>
      </w:pPr>
    </w:p>
    <w:p w:rsidR="00086C12" w:rsidRDefault="00086C12" w:rsidP="00086C12">
      <w:pPr>
        <w:pStyle w:val="ConsPlusNormal"/>
        <w:jc w:val="right"/>
        <w:outlineLvl w:val="0"/>
      </w:pPr>
      <w:r>
        <w:lastRenderedPageBreak/>
        <w:t>Приложение № 5</w:t>
      </w:r>
    </w:p>
    <w:p w:rsidR="00086C12" w:rsidRDefault="00086C12" w:rsidP="00086C12">
      <w:pPr>
        <w:pStyle w:val="ConsPlusNormal"/>
        <w:jc w:val="right"/>
        <w:outlineLvl w:val="0"/>
      </w:pPr>
      <w:r>
        <w:t xml:space="preserve">к постановлению Администрации </w:t>
      </w:r>
    </w:p>
    <w:p w:rsidR="00086C12" w:rsidRDefault="00086C12" w:rsidP="00086C12">
      <w:pPr>
        <w:pStyle w:val="ConsPlusNormal"/>
        <w:jc w:val="right"/>
        <w:outlineLvl w:val="0"/>
      </w:pPr>
      <w:r>
        <w:t xml:space="preserve">Яковлевского муниципального района </w:t>
      </w:r>
    </w:p>
    <w:p w:rsidR="00086C12" w:rsidRDefault="00086C12" w:rsidP="00086C12">
      <w:pPr>
        <w:pStyle w:val="ConsPlusNormal"/>
        <w:jc w:val="right"/>
        <w:outlineLvl w:val="0"/>
      </w:pPr>
      <w:r>
        <w:t>от______________ № _________ -НПА</w:t>
      </w:r>
    </w:p>
    <w:p w:rsidR="00086C12" w:rsidRDefault="00086C12" w:rsidP="00086C12">
      <w:pPr>
        <w:pStyle w:val="ConsPlusNormal"/>
        <w:jc w:val="right"/>
        <w:outlineLvl w:val="0"/>
      </w:pPr>
    </w:p>
    <w:p w:rsidR="00086C12" w:rsidRDefault="00086C12" w:rsidP="00086C12">
      <w:pPr>
        <w:jc w:val="right"/>
      </w:pPr>
      <w:r w:rsidRPr="005A331E">
        <w:t>Приложение</w:t>
      </w:r>
      <w:r>
        <w:t xml:space="preserve"> № 6</w:t>
      </w:r>
    </w:p>
    <w:p w:rsidR="00086C12" w:rsidRDefault="00086C12" w:rsidP="00086C12">
      <w:pPr>
        <w:jc w:val="right"/>
      </w:pPr>
      <w:r>
        <w:t>к муниципальной программе</w:t>
      </w:r>
    </w:p>
    <w:p w:rsidR="00086C12" w:rsidRDefault="00086C12" w:rsidP="00086C12">
      <w:pPr>
        <w:jc w:val="right"/>
      </w:pPr>
      <w:r>
        <w:t>Яковлевского муниципального района</w:t>
      </w:r>
    </w:p>
    <w:p w:rsidR="00086C12" w:rsidRDefault="00086C12" w:rsidP="00086C12">
      <w:pPr>
        <w:jc w:val="right"/>
      </w:pPr>
      <w:r>
        <w:t>«Защита населения и территории от чрезвычайных</w:t>
      </w:r>
    </w:p>
    <w:p w:rsidR="00086C12" w:rsidRDefault="00086C12" w:rsidP="00086C12">
      <w:pPr>
        <w:jc w:val="right"/>
      </w:pPr>
      <w:r>
        <w:t>ситуаций, обеспечение пожарной безопасности</w:t>
      </w:r>
    </w:p>
    <w:p w:rsidR="00086C12" w:rsidRDefault="00086C12" w:rsidP="00086C12">
      <w:pPr>
        <w:jc w:val="right"/>
      </w:pPr>
      <w:r>
        <w:t>Яковлевского муниципального района» на 2019-2025 годы,</w:t>
      </w:r>
    </w:p>
    <w:p w:rsidR="00086C12" w:rsidRDefault="00086C12" w:rsidP="00086C12">
      <w:pPr>
        <w:jc w:val="right"/>
      </w:pPr>
      <w:r>
        <w:t>утвержденной постановлением Администрации</w:t>
      </w:r>
    </w:p>
    <w:p w:rsidR="00086C12" w:rsidRDefault="00086C12" w:rsidP="00086C12">
      <w:pPr>
        <w:jc w:val="right"/>
      </w:pPr>
      <w:r>
        <w:t xml:space="preserve">Яковлевского муниципального района </w:t>
      </w:r>
    </w:p>
    <w:p w:rsidR="00086C12" w:rsidRPr="005A331E" w:rsidRDefault="00086C12" w:rsidP="00086C12">
      <w:pPr>
        <w:jc w:val="right"/>
      </w:pPr>
      <w:r w:rsidRPr="007F28F2">
        <w:rPr>
          <w:u w:val="single"/>
        </w:rPr>
        <w:t>от 14.12.2018г.№ 683 -</w:t>
      </w:r>
      <w:r>
        <w:rPr>
          <w:u w:val="single"/>
        </w:rPr>
        <w:t>НПА</w:t>
      </w:r>
    </w:p>
    <w:p w:rsidR="00086C12" w:rsidRPr="005A331E" w:rsidRDefault="00086C12" w:rsidP="00086C12">
      <w:pPr>
        <w:widowControl w:val="0"/>
        <w:tabs>
          <w:tab w:val="left" w:pos="142"/>
        </w:tabs>
        <w:ind w:right="-1" w:firstLine="567"/>
        <w:jc w:val="center"/>
        <w:rPr>
          <w:rFonts w:eastAsia="Calibri"/>
          <w:b/>
          <w:lang w:eastAsia="en-US"/>
        </w:rPr>
      </w:pPr>
    </w:p>
    <w:p w:rsidR="00086C12" w:rsidRDefault="00086C12" w:rsidP="00086C12">
      <w:pPr>
        <w:widowControl w:val="0"/>
        <w:tabs>
          <w:tab w:val="left" w:pos="142"/>
        </w:tabs>
        <w:ind w:right="-1" w:firstLine="567"/>
        <w:jc w:val="center"/>
        <w:rPr>
          <w:rFonts w:eastAsia="Calibri"/>
          <w:b/>
          <w:lang w:eastAsia="en-US"/>
        </w:rPr>
      </w:pPr>
    </w:p>
    <w:p w:rsidR="00086C12" w:rsidRDefault="00086C12" w:rsidP="00086C12">
      <w:pPr>
        <w:widowControl w:val="0"/>
        <w:tabs>
          <w:tab w:val="left" w:pos="142"/>
        </w:tabs>
        <w:ind w:right="-1" w:firstLine="567"/>
        <w:jc w:val="center"/>
        <w:rPr>
          <w:rFonts w:eastAsia="Calibri"/>
          <w:b/>
          <w:lang w:eastAsia="en-US"/>
        </w:rPr>
      </w:pPr>
      <w:r>
        <w:rPr>
          <w:rFonts w:eastAsia="Calibri"/>
          <w:b/>
          <w:lang w:eastAsia="en-US"/>
        </w:rPr>
        <w:t>ПАСПОРТ</w:t>
      </w:r>
    </w:p>
    <w:p w:rsidR="00086C12" w:rsidRDefault="00086C12" w:rsidP="00086C12">
      <w:pPr>
        <w:widowControl w:val="0"/>
        <w:tabs>
          <w:tab w:val="left" w:pos="142"/>
        </w:tabs>
        <w:ind w:right="-1" w:firstLine="567"/>
        <w:jc w:val="center"/>
        <w:rPr>
          <w:rFonts w:eastAsia="Calibri"/>
          <w:b/>
          <w:lang w:eastAsia="en-US"/>
        </w:rPr>
      </w:pPr>
      <w:r>
        <w:rPr>
          <w:rFonts w:eastAsia="Calibri"/>
          <w:b/>
          <w:lang w:eastAsia="en-US"/>
        </w:rPr>
        <w:t>ПОДПРОГРАММЫ «ПОЖАРНАЯ БЕЗОПАСНОСТЬ» НА 2019-2025 ГОДЫ</w:t>
      </w:r>
    </w:p>
    <w:p w:rsidR="00086C12" w:rsidRDefault="00086C12" w:rsidP="00086C12">
      <w:pPr>
        <w:widowControl w:val="0"/>
        <w:tabs>
          <w:tab w:val="left" w:pos="142"/>
        </w:tabs>
        <w:ind w:right="-1" w:firstLine="567"/>
        <w:jc w:val="center"/>
      </w:pPr>
      <w:r>
        <w:t xml:space="preserve">(в редакции постановления Администрации Яковлевского муниципального района </w:t>
      </w:r>
    </w:p>
    <w:p w:rsidR="00086C12" w:rsidRPr="00D75822" w:rsidRDefault="00086C12" w:rsidP="00086C12">
      <w:pPr>
        <w:widowControl w:val="0"/>
        <w:tabs>
          <w:tab w:val="left" w:pos="142"/>
        </w:tabs>
        <w:ind w:right="-1" w:firstLine="567"/>
        <w:jc w:val="center"/>
        <w:rPr>
          <w:rFonts w:eastAsia="Calibri"/>
          <w:lang w:eastAsia="en-US"/>
        </w:rPr>
      </w:pPr>
      <w:r>
        <w:t>от 31.12.2019 № 596 –нпа,</w:t>
      </w:r>
      <w:r w:rsidRPr="00F25187">
        <w:rPr>
          <w:sz w:val="28"/>
          <w:szCs w:val="28"/>
        </w:rPr>
        <w:t xml:space="preserve"> </w:t>
      </w:r>
      <w:r w:rsidRPr="00F25187">
        <w:t>от 04.03.2020г. № 115-нпа</w:t>
      </w:r>
      <w:r>
        <w:t>, от 14.04.2020 № 207-нпа, от 09.07.2020 № 344-нпа, от 20.10.2020 №-476-нпа))</w:t>
      </w:r>
    </w:p>
    <w:p w:rsidR="00086C12" w:rsidRDefault="00086C12" w:rsidP="00086C12">
      <w:pPr>
        <w:widowControl w:val="0"/>
        <w:tabs>
          <w:tab w:val="left" w:pos="142"/>
        </w:tabs>
        <w:ind w:right="-1" w:firstLine="567"/>
        <w:jc w:val="center"/>
        <w:rPr>
          <w:rFonts w:eastAsia="Calibri"/>
          <w:b/>
          <w:lang w:eastAsia="en-US"/>
        </w:rPr>
      </w:pPr>
    </w:p>
    <w:tbl>
      <w:tblPr>
        <w:tblW w:w="0" w:type="auto"/>
        <w:tblInd w:w="149" w:type="dxa"/>
        <w:tblCellMar>
          <w:left w:w="0" w:type="dxa"/>
          <w:right w:w="0" w:type="dxa"/>
        </w:tblCellMar>
        <w:tblLook w:val="04A0"/>
      </w:tblPr>
      <w:tblGrid>
        <w:gridCol w:w="2910"/>
        <w:gridCol w:w="6727"/>
      </w:tblGrid>
      <w:tr w:rsidR="00086C12" w:rsidRPr="00474A9A" w:rsidTr="0029658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474A9A" w:rsidRDefault="00086C12" w:rsidP="0029658C">
            <w:pPr>
              <w:pStyle w:val="formattext"/>
              <w:spacing w:before="0" w:beforeAutospacing="0" w:after="0" w:afterAutospacing="0"/>
              <w:textAlignment w:val="baseline"/>
            </w:pPr>
            <w:r w:rsidRPr="00474A9A">
              <w:t xml:space="preserve">Ответственный исполнитель </w:t>
            </w:r>
            <w:r>
              <w:t>под</w:t>
            </w:r>
            <w:r w:rsidRPr="00474A9A">
              <w:t>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474A9A" w:rsidRDefault="00086C12" w:rsidP="0029658C">
            <w:pPr>
              <w:jc w:val="both"/>
            </w:pPr>
            <w:r>
              <w:t>о</w:t>
            </w:r>
            <w:r w:rsidRPr="00FF131A">
              <w:t>тдел ГОЧС Администрации Яковлевского муниципального района</w:t>
            </w:r>
          </w:p>
        </w:tc>
      </w:tr>
      <w:tr w:rsidR="00086C12" w:rsidRPr="00474A9A" w:rsidTr="0029658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474A9A" w:rsidRDefault="00086C12" w:rsidP="0029658C">
            <w:pPr>
              <w:pStyle w:val="formattext"/>
              <w:spacing w:before="0" w:beforeAutospacing="0" w:after="0" w:afterAutospacing="0"/>
              <w:textAlignment w:val="baseline"/>
            </w:pPr>
            <w:r w:rsidRPr="00474A9A">
              <w:t xml:space="preserve">Соисполнители </w:t>
            </w:r>
            <w:r>
              <w:t>под</w:t>
            </w:r>
            <w:r w:rsidRPr="00474A9A">
              <w:t>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FF131A" w:rsidRDefault="00086C12" w:rsidP="0029658C">
            <w:pPr>
              <w:widowControl w:val="0"/>
              <w:jc w:val="both"/>
            </w:pPr>
            <w:r>
              <w:t>м</w:t>
            </w:r>
            <w:r w:rsidRPr="00FF131A">
              <w:t>униципальное казенное учреждение «Центр обеспечения и сопровождения образования» Яковлевского муниципального района</w:t>
            </w:r>
            <w:r>
              <w:t xml:space="preserve"> (далее - МКУ «ЦО и СО»)</w:t>
            </w:r>
            <w:r w:rsidRPr="00FF131A">
              <w:t>;</w:t>
            </w:r>
          </w:p>
          <w:p w:rsidR="00086C12" w:rsidRPr="00FF131A" w:rsidRDefault="00086C12" w:rsidP="0029658C">
            <w:pPr>
              <w:widowControl w:val="0"/>
              <w:jc w:val="both"/>
            </w:pPr>
            <w:r>
              <w:t>муниципальное казённое учреждение «Управление культуры» Яковлевского муниципального района (далее-МКУ «Управление культуры»)</w:t>
            </w:r>
            <w:r w:rsidRPr="00FF131A">
              <w:t>;</w:t>
            </w:r>
          </w:p>
          <w:p w:rsidR="00086C12" w:rsidRPr="00474A9A" w:rsidRDefault="00086C12" w:rsidP="0029658C">
            <w:pPr>
              <w:widowControl w:val="0"/>
              <w:jc w:val="both"/>
            </w:pPr>
            <w:r>
              <w:t>м</w:t>
            </w:r>
            <w:r w:rsidRPr="00FF131A">
              <w:t xml:space="preserve">униципальное казенное учреждение «Хозяйственное </w:t>
            </w:r>
            <w:r>
              <w:t>у</w:t>
            </w:r>
            <w:r w:rsidRPr="00FF131A">
              <w:t>правление по обслуживания муниципальных учреждений Яковлевского муниципального района»</w:t>
            </w:r>
            <w:r>
              <w:t xml:space="preserve"> (далее-МКУ «ХОЗУ»)</w:t>
            </w:r>
          </w:p>
        </w:tc>
      </w:tr>
      <w:tr w:rsidR="00086C12" w:rsidRPr="00474A9A" w:rsidTr="0029658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474A9A" w:rsidRDefault="00086C12" w:rsidP="0029658C">
            <w:pPr>
              <w:pStyle w:val="formattext"/>
              <w:spacing w:before="0" w:beforeAutospacing="0" w:after="0" w:afterAutospacing="0"/>
              <w:textAlignment w:val="baseline"/>
            </w:pPr>
            <w:r w:rsidRPr="00474A9A">
              <w:t xml:space="preserve">Цели </w:t>
            </w:r>
            <w:r>
              <w:t>под</w:t>
            </w:r>
            <w:r w:rsidRPr="00474A9A">
              <w:t>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474A9A" w:rsidRDefault="00086C12" w:rsidP="0029658C">
            <w:pPr>
              <w:pStyle w:val="27"/>
              <w:shd w:val="clear" w:color="auto" w:fill="auto"/>
              <w:spacing w:after="0" w:line="299" w:lineRule="exact"/>
              <w:ind w:firstLine="0"/>
              <w:jc w:val="both"/>
              <w:rPr>
                <w:sz w:val="24"/>
                <w:szCs w:val="24"/>
              </w:rPr>
            </w:pPr>
            <w:r w:rsidRPr="005F0092">
              <w:rPr>
                <w:sz w:val="24"/>
                <w:szCs w:val="24"/>
              </w:rPr>
              <w:t>обеспечение  пожарной безопасности муниципальных учреждений</w:t>
            </w:r>
          </w:p>
        </w:tc>
      </w:tr>
      <w:tr w:rsidR="00086C12" w:rsidRPr="00474A9A" w:rsidTr="0029658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474A9A" w:rsidRDefault="00086C12" w:rsidP="0029658C">
            <w:pPr>
              <w:pStyle w:val="formattext"/>
              <w:spacing w:before="0" w:beforeAutospacing="0" w:after="0" w:afterAutospacing="0"/>
              <w:textAlignment w:val="baseline"/>
            </w:pPr>
            <w:r w:rsidRPr="00474A9A">
              <w:t xml:space="preserve">Задачи </w:t>
            </w:r>
            <w:r>
              <w:t>под</w:t>
            </w:r>
            <w:r w:rsidRPr="00474A9A">
              <w:t>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5F0092" w:rsidRDefault="00086C12" w:rsidP="0029658C">
            <w:pPr>
              <w:pStyle w:val="27"/>
              <w:shd w:val="clear" w:color="auto" w:fill="auto"/>
              <w:spacing w:after="0" w:line="299" w:lineRule="exact"/>
              <w:ind w:firstLine="0"/>
              <w:jc w:val="both"/>
              <w:rPr>
                <w:sz w:val="24"/>
                <w:szCs w:val="24"/>
              </w:rPr>
            </w:pPr>
            <w:r w:rsidRPr="005F0092">
              <w:rPr>
                <w:sz w:val="24"/>
                <w:szCs w:val="24"/>
              </w:rPr>
              <w:t xml:space="preserve"> реализация муниципальной политики в области пожарной безопасности и требований законодательных и иных нормативных правовых актов в области обеспечения</w:t>
            </w:r>
            <w:r>
              <w:rPr>
                <w:sz w:val="24"/>
                <w:szCs w:val="24"/>
              </w:rPr>
              <w:t xml:space="preserve"> пожарной </w:t>
            </w:r>
            <w:r w:rsidRPr="005F0092">
              <w:rPr>
                <w:sz w:val="24"/>
                <w:szCs w:val="24"/>
              </w:rPr>
              <w:t xml:space="preserve"> безопасности населения;  </w:t>
            </w:r>
          </w:p>
          <w:p w:rsidR="00086C12" w:rsidRPr="00474A9A" w:rsidRDefault="00086C12" w:rsidP="0029658C">
            <w:pPr>
              <w:pStyle w:val="27"/>
              <w:shd w:val="clear" w:color="auto" w:fill="auto"/>
              <w:spacing w:after="0" w:line="299" w:lineRule="exact"/>
              <w:ind w:firstLine="0"/>
              <w:jc w:val="both"/>
              <w:rPr>
                <w:sz w:val="24"/>
                <w:szCs w:val="24"/>
              </w:rPr>
            </w:pPr>
            <w:r w:rsidRPr="005F0092">
              <w:rPr>
                <w:sz w:val="24"/>
                <w:szCs w:val="24"/>
              </w:rPr>
              <w:t>совершенствовани</w:t>
            </w:r>
            <w:r>
              <w:rPr>
                <w:sz w:val="24"/>
                <w:szCs w:val="24"/>
              </w:rPr>
              <w:t>е</w:t>
            </w:r>
            <w:r w:rsidRPr="005F0092">
              <w:rPr>
                <w:sz w:val="24"/>
                <w:szCs w:val="24"/>
              </w:rPr>
              <w:t xml:space="preserve"> системы мониторинга обеспечения пожарной безопасности муниципальных учреждений</w:t>
            </w:r>
          </w:p>
        </w:tc>
      </w:tr>
      <w:tr w:rsidR="00086C12" w:rsidRPr="00474A9A" w:rsidTr="0029658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474A9A" w:rsidRDefault="00086C12" w:rsidP="0029658C">
            <w:pPr>
              <w:pStyle w:val="formattext"/>
              <w:spacing w:before="0" w:beforeAutospacing="0" w:after="0" w:afterAutospacing="0"/>
              <w:textAlignment w:val="baseline"/>
            </w:pPr>
            <w:r w:rsidRPr="00474A9A">
              <w:t xml:space="preserve">Сроки реализации </w:t>
            </w:r>
            <w:r>
              <w:t>под</w:t>
            </w:r>
            <w:r w:rsidRPr="00474A9A">
              <w:t>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474A9A" w:rsidRDefault="00086C12" w:rsidP="0029658C">
            <w:pPr>
              <w:jc w:val="both"/>
            </w:pPr>
            <w:r>
              <w:t>2019-2025 годы</w:t>
            </w:r>
          </w:p>
        </w:tc>
      </w:tr>
      <w:tr w:rsidR="00086C12" w:rsidRPr="00474A9A" w:rsidTr="0029658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474A9A" w:rsidRDefault="00086C12" w:rsidP="0029658C">
            <w:pPr>
              <w:pStyle w:val="formattext"/>
              <w:spacing w:before="0" w:beforeAutospacing="0" w:after="0" w:afterAutospacing="0"/>
              <w:textAlignment w:val="baseline"/>
            </w:pPr>
            <w:r w:rsidRPr="00474A9A">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tbl>
            <w:tblPr>
              <w:tblW w:w="0" w:type="auto"/>
              <w:tblCellMar>
                <w:top w:w="102" w:type="dxa"/>
                <w:left w:w="62" w:type="dxa"/>
                <w:bottom w:w="102" w:type="dxa"/>
                <w:right w:w="62" w:type="dxa"/>
              </w:tblCellMar>
              <w:tblLook w:val="0000"/>
            </w:tblPr>
            <w:tblGrid>
              <w:gridCol w:w="6350"/>
            </w:tblGrid>
            <w:tr w:rsidR="00086C12" w:rsidTr="0029658C">
              <w:tc>
                <w:tcPr>
                  <w:tcW w:w="6350" w:type="dxa"/>
                </w:tcPr>
                <w:p w:rsidR="00086C12" w:rsidRPr="00A91EA7" w:rsidRDefault="00086C12" w:rsidP="0029658C">
                  <w:pPr>
                    <w:pStyle w:val="26"/>
                    <w:shd w:val="clear" w:color="auto" w:fill="auto"/>
                    <w:spacing w:before="0" w:after="0" w:line="240" w:lineRule="auto"/>
                    <w:jc w:val="both"/>
                    <w:rPr>
                      <w:sz w:val="24"/>
                      <w:szCs w:val="24"/>
                    </w:rPr>
                  </w:pPr>
                  <w:r w:rsidRPr="00FA5C33">
                    <w:rPr>
                      <w:sz w:val="24"/>
                      <w:szCs w:val="24"/>
                    </w:rPr>
                    <w:t>Мероприятия Подпрограммы реализуются за счет средств бюджета Яковлевского муниципального района. Объем финанси</w:t>
                  </w:r>
                  <w:r>
                    <w:rPr>
                      <w:sz w:val="24"/>
                      <w:szCs w:val="24"/>
                    </w:rPr>
                    <w:t>рования Подпрограммы на 2019-2025</w:t>
                  </w:r>
                  <w:r w:rsidRPr="00FA5C33">
                    <w:rPr>
                      <w:sz w:val="24"/>
                      <w:szCs w:val="24"/>
                    </w:rPr>
                    <w:t xml:space="preserve"> годы составляет –</w:t>
                  </w:r>
                  <w:r>
                    <w:rPr>
                      <w:sz w:val="24"/>
                      <w:szCs w:val="24"/>
                    </w:rPr>
                    <w:t xml:space="preserve">14 387 793,97 </w:t>
                  </w:r>
                  <w:r w:rsidRPr="00A91EA7">
                    <w:rPr>
                      <w:sz w:val="24"/>
                      <w:szCs w:val="24"/>
                    </w:rPr>
                    <w:t>руб</w:t>
                  </w:r>
                  <w:r>
                    <w:rPr>
                      <w:sz w:val="24"/>
                      <w:szCs w:val="24"/>
                    </w:rPr>
                    <w:t>., в том числе по годам</w:t>
                  </w:r>
                  <w:r w:rsidRPr="00A91EA7">
                    <w:rPr>
                      <w:sz w:val="24"/>
                      <w:szCs w:val="24"/>
                    </w:rPr>
                    <w:t>:</w:t>
                  </w:r>
                </w:p>
                <w:p w:rsidR="00086C12" w:rsidRPr="006A1107" w:rsidRDefault="00086C12" w:rsidP="0029658C">
                  <w:pPr>
                    <w:pStyle w:val="26"/>
                    <w:shd w:val="clear" w:color="auto" w:fill="auto"/>
                    <w:spacing w:before="0" w:after="0" w:line="240" w:lineRule="auto"/>
                    <w:jc w:val="both"/>
                    <w:rPr>
                      <w:color w:val="000000" w:themeColor="text1"/>
                      <w:sz w:val="24"/>
                      <w:szCs w:val="24"/>
                    </w:rPr>
                  </w:pPr>
                  <w:r>
                    <w:rPr>
                      <w:color w:val="000000" w:themeColor="text1"/>
                      <w:sz w:val="24"/>
                      <w:szCs w:val="24"/>
                    </w:rPr>
                    <w:t>2019</w:t>
                  </w:r>
                  <w:r w:rsidRPr="006A1107">
                    <w:rPr>
                      <w:color w:val="000000" w:themeColor="text1"/>
                      <w:sz w:val="24"/>
                      <w:szCs w:val="24"/>
                    </w:rPr>
                    <w:t xml:space="preserve"> год –</w:t>
                  </w:r>
                  <w:r>
                    <w:rPr>
                      <w:color w:val="000000" w:themeColor="text1"/>
                      <w:sz w:val="24"/>
                      <w:szCs w:val="24"/>
                    </w:rPr>
                    <w:t xml:space="preserve">1 556 634,82 </w:t>
                  </w:r>
                  <w:r w:rsidRPr="006A1107">
                    <w:rPr>
                      <w:color w:val="000000" w:themeColor="text1"/>
                      <w:sz w:val="24"/>
                      <w:szCs w:val="24"/>
                    </w:rPr>
                    <w:t>руб.;</w:t>
                  </w:r>
                </w:p>
                <w:p w:rsidR="00086C12" w:rsidRPr="006A1107" w:rsidRDefault="00086C12" w:rsidP="0029658C">
                  <w:pPr>
                    <w:pStyle w:val="26"/>
                    <w:shd w:val="clear" w:color="auto" w:fill="auto"/>
                    <w:spacing w:before="0" w:after="0" w:line="240" w:lineRule="auto"/>
                    <w:jc w:val="both"/>
                    <w:rPr>
                      <w:color w:val="000000" w:themeColor="text1"/>
                      <w:sz w:val="24"/>
                      <w:szCs w:val="24"/>
                    </w:rPr>
                  </w:pPr>
                  <w:r>
                    <w:rPr>
                      <w:color w:val="000000" w:themeColor="text1"/>
                      <w:sz w:val="24"/>
                      <w:szCs w:val="24"/>
                    </w:rPr>
                    <w:t>2020</w:t>
                  </w:r>
                  <w:r w:rsidRPr="006A1107">
                    <w:rPr>
                      <w:color w:val="000000" w:themeColor="text1"/>
                      <w:sz w:val="24"/>
                      <w:szCs w:val="24"/>
                    </w:rPr>
                    <w:t xml:space="preserve"> год –</w:t>
                  </w:r>
                  <w:r>
                    <w:rPr>
                      <w:color w:val="000000" w:themeColor="text1"/>
                      <w:sz w:val="24"/>
                      <w:szCs w:val="24"/>
                    </w:rPr>
                    <w:t xml:space="preserve"> 5 537 159,15 </w:t>
                  </w:r>
                  <w:r w:rsidRPr="006A1107">
                    <w:rPr>
                      <w:color w:val="000000" w:themeColor="text1"/>
                      <w:sz w:val="24"/>
                      <w:szCs w:val="24"/>
                    </w:rPr>
                    <w:t>руб.;</w:t>
                  </w:r>
                </w:p>
                <w:p w:rsidR="00086C12" w:rsidRPr="006A1107" w:rsidRDefault="00086C12" w:rsidP="0029658C">
                  <w:pPr>
                    <w:pStyle w:val="26"/>
                    <w:shd w:val="clear" w:color="auto" w:fill="auto"/>
                    <w:spacing w:before="0" w:after="0" w:line="240" w:lineRule="auto"/>
                    <w:jc w:val="both"/>
                    <w:rPr>
                      <w:color w:val="000000" w:themeColor="text1"/>
                      <w:sz w:val="24"/>
                      <w:szCs w:val="24"/>
                    </w:rPr>
                  </w:pPr>
                  <w:r>
                    <w:rPr>
                      <w:color w:val="000000" w:themeColor="text1"/>
                      <w:sz w:val="24"/>
                      <w:szCs w:val="24"/>
                    </w:rPr>
                    <w:t>2021</w:t>
                  </w:r>
                  <w:r w:rsidRPr="006A1107">
                    <w:rPr>
                      <w:color w:val="000000" w:themeColor="text1"/>
                      <w:sz w:val="24"/>
                      <w:szCs w:val="24"/>
                    </w:rPr>
                    <w:t xml:space="preserve"> год –</w:t>
                  </w:r>
                  <w:r>
                    <w:rPr>
                      <w:color w:val="000000" w:themeColor="text1"/>
                      <w:sz w:val="24"/>
                      <w:szCs w:val="24"/>
                    </w:rPr>
                    <w:t xml:space="preserve"> 1 697 000,00 </w:t>
                  </w:r>
                  <w:r w:rsidRPr="006A1107">
                    <w:rPr>
                      <w:color w:val="000000" w:themeColor="text1"/>
                      <w:sz w:val="24"/>
                      <w:szCs w:val="24"/>
                    </w:rPr>
                    <w:t>руб.;</w:t>
                  </w:r>
                </w:p>
                <w:p w:rsidR="00086C12" w:rsidRDefault="00086C12" w:rsidP="0029658C">
                  <w:pPr>
                    <w:pStyle w:val="26"/>
                    <w:shd w:val="clear" w:color="auto" w:fill="auto"/>
                    <w:spacing w:before="0" w:after="0" w:line="240" w:lineRule="auto"/>
                    <w:jc w:val="both"/>
                    <w:rPr>
                      <w:color w:val="000000" w:themeColor="text1"/>
                      <w:sz w:val="24"/>
                      <w:szCs w:val="24"/>
                    </w:rPr>
                  </w:pPr>
                  <w:r>
                    <w:rPr>
                      <w:color w:val="000000" w:themeColor="text1"/>
                      <w:sz w:val="24"/>
                      <w:szCs w:val="24"/>
                    </w:rPr>
                    <w:t>2022</w:t>
                  </w:r>
                  <w:r w:rsidRPr="006A1107">
                    <w:rPr>
                      <w:color w:val="000000" w:themeColor="text1"/>
                      <w:sz w:val="24"/>
                      <w:szCs w:val="24"/>
                    </w:rPr>
                    <w:t xml:space="preserve"> год –</w:t>
                  </w:r>
                  <w:r>
                    <w:rPr>
                      <w:color w:val="000000" w:themeColor="text1"/>
                      <w:sz w:val="24"/>
                      <w:szCs w:val="24"/>
                    </w:rPr>
                    <w:t xml:space="preserve"> 1 688 000,00 руб.;</w:t>
                  </w:r>
                </w:p>
                <w:p w:rsidR="00086C12" w:rsidRDefault="00086C12" w:rsidP="0029658C">
                  <w:pPr>
                    <w:pStyle w:val="26"/>
                    <w:shd w:val="clear" w:color="auto" w:fill="auto"/>
                    <w:spacing w:before="0" w:after="0" w:line="240" w:lineRule="auto"/>
                    <w:jc w:val="both"/>
                    <w:rPr>
                      <w:color w:val="000000" w:themeColor="text1"/>
                      <w:sz w:val="24"/>
                      <w:szCs w:val="24"/>
                    </w:rPr>
                  </w:pPr>
                  <w:r>
                    <w:rPr>
                      <w:color w:val="000000" w:themeColor="text1"/>
                      <w:sz w:val="24"/>
                      <w:szCs w:val="24"/>
                    </w:rPr>
                    <w:t>2023 год –1 303 000,00 руб.;</w:t>
                  </w:r>
                </w:p>
                <w:p w:rsidR="00086C12" w:rsidRDefault="00086C12" w:rsidP="0029658C">
                  <w:pPr>
                    <w:pStyle w:val="26"/>
                    <w:shd w:val="clear" w:color="auto" w:fill="auto"/>
                    <w:spacing w:before="0" w:after="0" w:line="240" w:lineRule="auto"/>
                    <w:jc w:val="both"/>
                    <w:rPr>
                      <w:color w:val="000000" w:themeColor="text1"/>
                      <w:sz w:val="24"/>
                      <w:szCs w:val="24"/>
                    </w:rPr>
                  </w:pPr>
                  <w:r>
                    <w:rPr>
                      <w:color w:val="000000" w:themeColor="text1"/>
                      <w:sz w:val="24"/>
                      <w:szCs w:val="24"/>
                    </w:rPr>
                    <w:lastRenderedPageBreak/>
                    <w:t>2024 год –1 303 000,00 руб.;</w:t>
                  </w:r>
                </w:p>
                <w:p w:rsidR="00086C12" w:rsidRPr="006A1107" w:rsidRDefault="00086C12" w:rsidP="0029658C">
                  <w:pPr>
                    <w:pStyle w:val="26"/>
                    <w:shd w:val="clear" w:color="auto" w:fill="auto"/>
                    <w:spacing w:before="0" w:after="0" w:line="240" w:lineRule="auto"/>
                    <w:jc w:val="both"/>
                    <w:rPr>
                      <w:color w:val="000000" w:themeColor="text1"/>
                      <w:sz w:val="24"/>
                      <w:szCs w:val="24"/>
                    </w:rPr>
                  </w:pPr>
                  <w:r>
                    <w:rPr>
                      <w:color w:val="000000" w:themeColor="text1"/>
                      <w:sz w:val="24"/>
                      <w:szCs w:val="24"/>
                    </w:rPr>
                    <w:t>2025 год –1 303 000,00 руб.</w:t>
                  </w:r>
                </w:p>
                <w:p w:rsidR="00086C12" w:rsidRDefault="00086C12" w:rsidP="0029658C">
                  <w:pPr>
                    <w:pStyle w:val="ConsPlusNormal"/>
                    <w:jc w:val="both"/>
                  </w:pPr>
                  <w:r w:rsidRPr="00FA5C33">
                    <w:t>Прогнозная оценка привлекаемых на реализацию целей Подпрограммы составляет – 0,00 тыс.руб.</w:t>
                  </w:r>
                </w:p>
              </w:tc>
            </w:tr>
          </w:tbl>
          <w:p w:rsidR="00086C12" w:rsidRPr="00474A9A" w:rsidRDefault="00086C12" w:rsidP="0029658C"/>
        </w:tc>
      </w:tr>
      <w:tr w:rsidR="00086C12" w:rsidRPr="00474A9A" w:rsidTr="0029658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Pr="00C94B87" w:rsidRDefault="00086C12" w:rsidP="0029658C">
            <w:pPr>
              <w:pStyle w:val="formattext"/>
              <w:spacing w:before="0" w:beforeAutospacing="0" w:after="0" w:afterAutospacing="0"/>
              <w:textAlignment w:val="baseline"/>
            </w:pPr>
            <w:r w:rsidRPr="00C94B87">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6C12" w:rsidRDefault="00086C12" w:rsidP="0029658C">
            <w:pPr>
              <w:widowControl w:val="0"/>
              <w:jc w:val="both"/>
              <w:rPr>
                <w:rFonts w:eastAsia="Calibri"/>
                <w:lang w:eastAsia="en-US"/>
              </w:rPr>
            </w:pPr>
            <w:r>
              <w:rPr>
                <w:rFonts w:eastAsia="Calibri"/>
                <w:lang w:eastAsia="en-US"/>
              </w:rPr>
              <w:t>количество установленных закрытых светильников;</w:t>
            </w:r>
          </w:p>
          <w:p w:rsidR="00086C12" w:rsidRDefault="00086C12" w:rsidP="0029658C">
            <w:pPr>
              <w:widowControl w:val="0"/>
              <w:jc w:val="both"/>
              <w:rPr>
                <w:rFonts w:eastAsia="Calibri"/>
                <w:lang w:eastAsia="en-US"/>
              </w:rPr>
            </w:pPr>
            <w:r>
              <w:rPr>
                <w:rFonts w:eastAsia="Calibri"/>
                <w:lang w:eastAsia="en-US"/>
              </w:rPr>
              <w:t>количество приобретенных и перезаряженных огнетушителей;</w:t>
            </w:r>
          </w:p>
          <w:p w:rsidR="00086C12" w:rsidRDefault="00086C12" w:rsidP="0029658C">
            <w:pPr>
              <w:widowControl w:val="0"/>
              <w:jc w:val="both"/>
              <w:rPr>
                <w:rFonts w:eastAsia="Calibri"/>
                <w:lang w:eastAsia="en-US"/>
              </w:rPr>
            </w:pPr>
            <w:r>
              <w:rPr>
                <w:rFonts w:eastAsia="Calibri"/>
                <w:lang w:eastAsia="en-US"/>
              </w:rPr>
              <w:t>количество обслуженных пожарных сигнализаций;</w:t>
            </w:r>
          </w:p>
          <w:p w:rsidR="00086C12" w:rsidRDefault="00086C12" w:rsidP="0029658C">
            <w:pPr>
              <w:widowControl w:val="0"/>
              <w:jc w:val="both"/>
              <w:rPr>
                <w:rFonts w:eastAsia="Calibri"/>
                <w:lang w:eastAsia="en-US"/>
              </w:rPr>
            </w:pPr>
            <w:r>
              <w:rPr>
                <w:rFonts w:eastAsia="Calibri"/>
                <w:lang w:eastAsia="en-US"/>
              </w:rPr>
              <w:t>количество обслуженных и отремонтированных пожарных водоемов;</w:t>
            </w:r>
          </w:p>
          <w:p w:rsidR="00086C12" w:rsidRDefault="00086C12" w:rsidP="0029658C">
            <w:pPr>
              <w:widowControl w:val="0"/>
              <w:jc w:val="both"/>
              <w:rPr>
                <w:rFonts w:eastAsia="Calibri"/>
                <w:lang w:eastAsia="en-US"/>
              </w:rPr>
            </w:pPr>
            <w:r>
              <w:rPr>
                <w:rFonts w:eastAsia="Calibri"/>
                <w:lang w:eastAsia="en-US"/>
              </w:rPr>
              <w:t>количество обученного персонала по пожарной безопасности;</w:t>
            </w:r>
          </w:p>
          <w:p w:rsidR="00086C12" w:rsidRDefault="00086C12" w:rsidP="0029658C">
            <w:pPr>
              <w:widowControl w:val="0"/>
              <w:jc w:val="both"/>
              <w:rPr>
                <w:rFonts w:eastAsia="Calibri"/>
                <w:lang w:eastAsia="en-US"/>
              </w:rPr>
            </w:pPr>
            <w:r>
              <w:rPr>
                <w:rFonts w:eastAsia="Calibri"/>
                <w:lang w:eastAsia="en-US"/>
              </w:rPr>
              <w:t>количество установленного видеонаблюдения;</w:t>
            </w:r>
          </w:p>
          <w:p w:rsidR="00086C12" w:rsidRPr="00474A9A" w:rsidRDefault="00086C12" w:rsidP="0029658C">
            <w:pPr>
              <w:widowControl w:val="0"/>
              <w:jc w:val="both"/>
            </w:pPr>
            <w:r>
              <w:rPr>
                <w:rFonts w:eastAsia="Calibri"/>
                <w:lang w:eastAsia="en-US"/>
              </w:rPr>
              <w:t>количество установленных систем пожарной сигнализации.</w:t>
            </w:r>
          </w:p>
        </w:tc>
      </w:tr>
    </w:tbl>
    <w:p w:rsidR="00086C12" w:rsidRPr="00474A9A" w:rsidRDefault="00086C12" w:rsidP="00086C12">
      <w:pPr>
        <w:widowControl w:val="0"/>
        <w:tabs>
          <w:tab w:val="left" w:pos="142"/>
        </w:tabs>
        <w:ind w:right="-1" w:firstLine="567"/>
        <w:jc w:val="center"/>
        <w:rPr>
          <w:rFonts w:eastAsia="Calibri"/>
          <w:b/>
          <w:lang w:eastAsia="en-US"/>
        </w:rPr>
      </w:pPr>
    </w:p>
    <w:p w:rsidR="00086C12" w:rsidRPr="00432C34" w:rsidRDefault="00086C12" w:rsidP="00787409">
      <w:pPr>
        <w:ind w:right="-1"/>
        <w:jc w:val="both"/>
        <w:rPr>
          <w:sz w:val="28"/>
          <w:szCs w:val="28"/>
        </w:rPr>
      </w:pPr>
    </w:p>
    <w:sectPr w:rsidR="00086C12" w:rsidRPr="00432C34" w:rsidSect="007722D8">
      <w:pgSz w:w="11905" w:h="16838"/>
      <w:pgMar w:top="851" w:right="851" w:bottom="851"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57D" w:rsidRDefault="004D557D" w:rsidP="00AD022F">
      <w:r>
        <w:separator/>
      </w:r>
    </w:p>
  </w:endnote>
  <w:endnote w:type="continuationSeparator" w:id="0">
    <w:p w:rsidR="004D557D" w:rsidRDefault="004D557D" w:rsidP="00AD0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5F" w:rsidRDefault="0010665F" w:rsidP="0010665F">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0665F" w:rsidRDefault="0010665F">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5F" w:rsidRDefault="0010665F" w:rsidP="0010665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57D" w:rsidRDefault="004D557D" w:rsidP="00AD022F">
      <w:r>
        <w:separator/>
      </w:r>
    </w:p>
  </w:footnote>
  <w:footnote w:type="continuationSeparator" w:id="0">
    <w:p w:rsidR="004D557D" w:rsidRDefault="004D557D" w:rsidP="00AD0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5F" w:rsidRDefault="0010665F">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0665F" w:rsidRDefault="0010665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2BFF"/>
    <w:multiLevelType w:val="singleLevel"/>
    <w:tmpl w:val="FEA6BBF4"/>
    <w:lvl w:ilvl="0">
      <w:start w:val="2"/>
      <w:numFmt w:val="bullet"/>
      <w:lvlText w:val="-"/>
      <w:lvlJc w:val="left"/>
      <w:pPr>
        <w:tabs>
          <w:tab w:val="num" w:pos="720"/>
        </w:tabs>
        <w:ind w:left="720" w:hanging="360"/>
      </w:pPr>
      <w:rPr>
        <w:rFonts w:hint="default"/>
      </w:rPr>
    </w:lvl>
  </w:abstractNum>
  <w:abstractNum w:abstractNumId="1">
    <w:nsid w:val="10EB278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6E91D62"/>
    <w:multiLevelType w:val="hybridMultilevel"/>
    <w:tmpl w:val="952E9F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E10E35"/>
    <w:multiLevelType w:val="hybridMultilevel"/>
    <w:tmpl w:val="B07AC4BE"/>
    <w:lvl w:ilvl="0" w:tplc="B7A6EE0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736955"/>
    <w:multiLevelType w:val="hybridMultilevel"/>
    <w:tmpl w:val="6302A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61AC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E2865AA"/>
    <w:multiLevelType w:val="singleLevel"/>
    <w:tmpl w:val="0419000F"/>
    <w:lvl w:ilvl="0">
      <w:start w:val="10"/>
      <w:numFmt w:val="decimal"/>
      <w:lvlText w:val="%1."/>
      <w:lvlJc w:val="left"/>
      <w:pPr>
        <w:tabs>
          <w:tab w:val="num" w:pos="360"/>
        </w:tabs>
        <w:ind w:left="360" w:hanging="360"/>
      </w:pPr>
      <w:rPr>
        <w:rFonts w:hint="default"/>
      </w:rPr>
    </w:lvl>
  </w:abstractNum>
  <w:abstractNum w:abstractNumId="7">
    <w:nsid w:val="31C927C9"/>
    <w:multiLevelType w:val="singleLevel"/>
    <w:tmpl w:val="0419000F"/>
    <w:lvl w:ilvl="0">
      <w:start w:val="5"/>
      <w:numFmt w:val="decimal"/>
      <w:lvlText w:val="%1."/>
      <w:lvlJc w:val="left"/>
      <w:pPr>
        <w:tabs>
          <w:tab w:val="num" w:pos="360"/>
        </w:tabs>
        <w:ind w:left="360" w:hanging="360"/>
      </w:pPr>
      <w:rPr>
        <w:rFonts w:hint="default"/>
      </w:rPr>
    </w:lvl>
  </w:abstractNum>
  <w:abstractNum w:abstractNumId="8">
    <w:nsid w:val="343F1350"/>
    <w:multiLevelType w:val="hybridMultilevel"/>
    <w:tmpl w:val="BE42691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992023"/>
    <w:multiLevelType w:val="singleLevel"/>
    <w:tmpl w:val="36B89ECE"/>
    <w:lvl w:ilvl="0">
      <w:start w:val="3"/>
      <w:numFmt w:val="bullet"/>
      <w:lvlText w:val="-"/>
      <w:lvlJc w:val="left"/>
      <w:pPr>
        <w:tabs>
          <w:tab w:val="num" w:pos="360"/>
        </w:tabs>
        <w:ind w:left="360" w:hanging="360"/>
      </w:pPr>
      <w:rPr>
        <w:rFonts w:hint="default"/>
      </w:rPr>
    </w:lvl>
  </w:abstractNum>
  <w:abstractNum w:abstractNumId="10">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1">
    <w:nsid w:val="4EDB7C3A"/>
    <w:multiLevelType w:val="hybridMultilevel"/>
    <w:tmpl w:val="628AA18C"/>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E24253"/>
    <w:multiLevelType w:val="hybridMultilevel"/>
    <w:tmpl w:val="6884217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3B35E0"/>
    <w:multiLevelType w:val="singleLevel"/>
    <w:tmpl w:val="0F3CD7A0"/>
    <w:lvl w:ilvl="0">
      <w:start w:val="1"/>
      <w:numFmt w:val="decimal"/>
      <w:lvlText w:val="%1."/>
      <w:lvlJc w:val="left"/>
      <w:pPr>
        <w:tabs>
          <w:tab w:val="num" w:pos="720"/>
        </w:tabs>
        <w:ind w:left="720" w:hanging="360"/>
      </w:pPr>
      <w:rPr>
        <w:rFonts w:hint="default"/>
      </w:rPr>
    </w:lvl>
  </w:abstractNum>
  <w:abstractNum w:abstractNumId="14">
    <w:nsid w:val="5C056D19"/>
    <w:multiLevelType w:val="multilevel"/>
    <w:tmpl w:val="3878A408"/>
    <w:lvl w:ilvl="0">
      <w:start w:val="2"/>
      <w:numFmt w:val="decimal"/>
      <w:lvlText w:val="%1."/>
      <w:lvlJc w:val="left"/>
      <w:pPr>
        <w:tabs>
          <w:tab w:val="num" w:pos="360"/>
        </w:tabs>
        <w:ind w:left="360" w:hanging="360"/>
      </w:pPr>
      <w:rPr>
        <w:rFonts w:hint="default"/>
      </w:rPr>
    </w:lvl>
    <w:lvl w:ilvl="1">
      <w:start w:val="1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7492D6D"/>
    <w:multiLevelType w:val="singleLevel"/>
    <w:tmpl w:val="D5A6CB40"/>
    <w:lvl w:ilvl="0">
      <w:start w:val="1"/>
      <w:numFmt w:val="decimal"/>
      <w:lvlText w:val="%1."/>
      <w:lvlJc w:val="left"/>
      <w:pPr>
        <w:tabs>
          <w:tab w:val="num" w:pos="720"/>
        </w:tabs>
        <w:ind w:left="720" w:hanging="360"/>
      </w:pPr>
      <w:rPr>
        <w:rFonts w:hint="default"/>
      </w:rPr>
    </w:lvl>
  </w:abstractNum>
  <w:abstractNum w:abstractNumId="16">
    <w:nsid w:val="704F502E"/>
    <w:multiLevelType w:val="singleLevel"/>
    <w:tmpl w:val="67848AB2"/>
    <w:lvl w:ilvl="0">
      <w:start w:val="1"/>
      <w:numFmt w:val="bullet"/>
      <w:lvlText w:val="-"/>
      <w:lvlJc w:val="left"/>
      <w:pPr>
        <w:tabs>
          <w:tab w:val="num" w:pos="360"/>
        </w:tabs>
        <w:ind w:left="360" w:hanging="360"/>
      </w:pPr>
      <w:rPr>
        <w:rFonts w:hint="default"/>
      </w:rPr>
    </w:lvl>
  </w:abstractNum>
  <w:abstractNum w:abstractNumId="17">
    <w:nsid w:val="71075C26"/>
    <w:multiLevelType w:val="hybridMultilevel"/>
    <w:tmpl w:val="7B140DC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5F87326"/>
    <w:multiLevelType w:val="hybridMultilevel"/>
    <w:tmpl w:val="8F2643E6"/>
    <w:lvl w:ilvl="0" w:tplc="AD9603DC">
      <w:start w:val="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3"/>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3"/>
  </w:num>
  <w:num w:numId="7">
    <w:abstractNumId w:val="0"/>
  </w:num>
  <w:num w:numId="8">
    <w:abstractNumId w:val="1"/>
  </w:num>
  <w:num w:numId="9">
    <w:abstractNumId w:val="6"/>
  </w:num>
  <w:num w:numId="10">
    <w:abstractNumId w:val="15"/>
  </w:num>
  <w:num w:numId="11">
    <w:abstractNumId w:val="16"/>
  </w:num>
  <w:num w:numId="12">
    <w:abstractNumId w:val="9"/>
  </w:num>
  <w:num w:numId="13">
    <w:abstractNumId w:val="14"/>
  </w:num>
  <w:num w:numId="14">
    <w:abstractNumId w:val="7"/>
  </w:num>
  <w:num w:numId="15">
    <w:abstractNumId w:val="8"/>
  </w:num>
  <w:num w:numId="16">
    <w:abstractNumId w:val="11"/>
  </w:num>
  <w:num w:numId="17">
    <w:abstractNumId w:val="18"/>
  </w:num>
  <w:num w:numId="18">
    <w:abstractNumId w:val="1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92874"/>
    <w:rsid w:val="00010455"/>
    <w:rsid w:val="00010D50"/>
    <w:rsid w:val="00022FB2"/>
    <w:rsid w:val="000232D2"/>
    <w:rsid w:val="00034D0F"/>
    <w:rsid w:val="000361E6"/>
    <w:rsid w:val="00036876"/>
    <w:rsid w:val="00056645"/>
    <w:rsid w:val="00061526"/>
    <w:rsid w:val="0007187C"/>
    <w:rsid w:val="00074C7D"/>
    <w:rsid w:val="00076A6F"/>
    <w:rsid w:val="00082050"/>
    <w:rsid w:val="00085473"/>
    <w:rsid w:val="00086C12"/>
    <w:rsid w:val="00091948"/>
    <w:rsid w:val="0009488C"/>
    <w:rsid w:val="00096F70"/>
    <w:rsid w:val="000A7031"/>
    <w:rsid w:val="000B42F9"/>
    <w:rsid w:val="000B4A9C"/>
    <w:rsid w:val="000B50BD"/>
    <w:rsid w:val="000C40B5"/>
    <w:rsid w:val="000D38A1"/>
    <w:rsid w:val="000E533E"/>
    <w:rsid w:val="000E7C34"/>
    <w:rsid w:val="000F69B4"/>
    <w:rsid w:val="000F7DE4"/>
    <w:rsid w:val="00100C75"/>
    <w:rsid w:val="00101833"/>
    <w:rsid w:val="00104289"/>
    <w:rsid w:val="0010665F"/>
    <w:rsid w:val="00125473"/>
    <w:rsid w:val="001257F5"/>
    <w:rsid w:val="00126347"/>
    <w:rsid w:val="00126FD5"/>
    <w:rsid w:val="001320A8"/>
    <w:rsid w:val="00132970"/>
    <w:rsid w:val="00132A60"/>
    <w:rsid w:val="001457C1"/>
    <w:rsid w:val="00151963"/>
    <w:rsid w:val="001529AF"/>
    <w:rsid w:val="0015364E"/>
    <w:rsid w:val="001571D7"/>
    <w:rsid w:val="001610E6"/>
    <w:rsid w:val="0016474C"/>
    <w:rsid w:val="0018047F"/>
    <w:rsid w:val="00180B9D"/>
    <w:rsid w:val="001834DC"/>
    <w:rsid w:val="00185FDF"/>
    <w:rsid w:val="001929FA"/>
    <w:rsid w:val="00194EA3"/>
    <w:rsid w:val="001A0FFC"/>
    <w:rsid w:val="001A39DE"/>
    <w:rsid w:val="001A5A4F"/>
    <w:rsid w:val="001B71E7"/>
    <w:rsid w:val="001C3309"/>
    <w:rsid w:val="001C55CE"/>
    <w:rsid w:val="001C7D02"/>
    <w:rsid w:val="001D4CFB"/>
    <w:rsid w:val="001E0C95"/>
    <w:rsid w:val="002000A9"/>
    <w:rsid w:val="0020199E"/>
    <w:rsid w:val="00203024"/>
    <w:rsid w:val="00203301"/>
    <w:rsid w:val="00207A73"/>
    <w:rsid w:val="00211B61"/>
    <w:rsid w:val="002123E0"/>
    <w:rsid w:val="002128FC"/>
    <w:rsid w:val="00216A71"/>
    <w:rsid w:val="00223FBA"/>
    <w:rsid w:val="002260D7"/>
    <w:rsid w:val="00240B46"/>
    <w:rsid w:val="00255F45"/>
    <w:rsid w:val="002642EF"/>
    <w:rsid w:val="00270284"/>
    <w:rsid w:val="002753AD"/>
    <w:rsid w:val="00276320"/>
    <w:rsid w:val="00276F5B"/>
    <w:rsid w:val="00282F02"/>
    <w:rsid w:val="00290F0D"/>
    <w:rsid w:val="00291079"/>
    <w:rsid w:val="00293283"/>
    <w:rsid w:val="002A0A82"/>
    <w:rsid w:val="002A2FCD"/>
    <w:rsid w:val="002A4088"/>
    <w:rsid w:val="002A423C"/>
    <w:rsid w:val="002B1F6A"/>
    <w:rsid w:val="002C148C"/>
    <w:rsid w:val="002C2619"/>
    <w:rsid w:val="002C4229"/>
    <w:rsid w:val="002C6020"/>
    <w:rsid w:val="002D0E93"/>
    <w:rsid w:val="002D2387"/>
    <w:rsid w:val="002D4627"/>
    <w:rsid w:val="002D6BEE"/>
    <w:rsid w:val="002D721F"/>
    <w:rsid w:val="002D7D65"/>
    <w:rsid w:val="002E2B8D"/>
    <w:rsid w:val="002E4288"/>
    <w:rsid w:val="002E428A"/>
    <w:rsid w:val="002E4824"/>
    <w:rsid w:val="002E6D9E"/>
    <w:rsid w:val="002F138B"/>
    <w:rsid w:val="002F342A"/>
    <w:rsid w:val="003052A2"/>
    <w:rsid w:val="0030684A"/>
    <w:rsid w:val="003069FE"/>
    <w:rsid w:val="00307212"/>
    <w:rsid w:val="00310397"/>
    <w:rsid w:val="00311E16"/>
    <w:rsid w:val="003139EE"/>
    <w:rsid w:val="003160FB"/>
    <w:rsid w:val="00316524"/>
    <w:rsid w:val="00317DDC"/>
    <w:rsid w:val="003269B6"/>
    <w:rsid w:val="00327085"/>
    <w:rsid w:val="00327D43"/>
    <w:rsid w:val="00330C9A"/>
    <w:rsid w:val="00332388"/>
    <w:rsid w:val="00333211"/>
    <w:rsid w:val="00334C3E"/>
    <w:rsid w:val="0033584E"/>
    <w:rsid w:val="00345307"/>
    <w:rsid w:val="00346882"/>
    <w:rsid w:val="00346DFE"/>
    <w:rsid w:val="003503B0"/>
    <w:rsid w:val="00350B96"/>
    <w:rsid w:val="003542D7"/>
    <w:rsid w:val="00361B64"/>
    <w:rsid w:val="00361D42"/>
    <w:rsid w:val="003624A3"/>
    <w:rsid w:val="00363A29"/>
    <w:rsid w:val="003645A6"/>
    <w:rsid w:val="003651B0"/>
    <w:rsid w:val="00372ACB"/>
    <w:rsid w:val="00375D58"/>
    <w:rsid w:val="00387D83"/>
    <w:rsid w:val="00392874"/>
    <w:rsid w:val="003937E0"/>
    <w:rsid w:val="003A7EC4"/>
    <w:rsid w:val="003B06C3"/>
    <w:rsid w:val="003B7FC7"/>
    <w:rsid w:val="003C1BAD"/>
    <w:rsid w:val="003D4155"/>
    <w:rsid w:val="003E24B0"/>
    <w:rsid w:val="003E3C7D"/>
    <w:rsid w:val="003E7BFD"/>
    <w:rsid w:val="003F62F1"/>
    <w:rsid w:val="0040624D"/>
    <w:rsid w:val="00407BE9"/>
    <w:rsid w:val="00407F38"/>
    <w:rsid w:val="00411FA2"/>
    <w:rsid w:val="004131BD"/>
    <w:rsid w:val="004148D5"/>
    <w:rsid w:val="00421D5E"/>
    <w:rsid w:val="004238C0"/>
    <w:rsid w:val="0042516F"/>
    <w:rsid w:val="00432529"/>
    <w:rsid w:val="0043316E"/>
    <w:rsid w:val="0043318D"/>
    <w:rsid w:val="00443679"/>
    <w:rsid w:val="0044490A"/>
    <w:rsid w:val="00446B88"/>
    <w:rsid w:val="00446FAA"/>
    <w:rsid w:val="00453287"/>
    <w:rsid w:val="0045413F"/>
    <w:rsid w:val="00467B94"/>
    <w:rsid w:val="00481701"/>
    <w:rsid w:val="004836D0"/>
    <w:rsid w:val="004855A5"/>
    <w:rsid w:val="004A15A4"/>
    <w:rsid w:val="004A456D"/>
    <w:rsid w:val="004A6070"/>
    <w:rsid w:val="004B1D78"/>
    <w:rsid w:val="004B4270"/>
    <w:rsid w:val="004C0BE4"/>
    <w:rsid w:val="004D0278"/>
    <w:rsid w:val="004D048C"/>
    <w:rsid w:val="004D24FF"/>
    <w:rsid w:val="004D557D"/>
    <w:rsid w:val="004D7B5B"/>
    <w:rsid w:val="004E2BC0"/>
    <w:rsid w:val="004F7E8A"/>
    <w:rsid w:val="00507290"/>
    <w:rsid w:val="005110F8"/>
    <w:rsid w:val="0051287A"/>
    <w:rsid w:val="00513168"/>
    <w:rsid w:val="00516D99"/>
    <w:rsid w:val="00524927"/>
    <w:rsid w:val="00524FA9"/>
    <w:rsid w:val="00530562"/>
    <w:rsid w:val="005418B4"/>
    <w:rsid w:val="00541A73"/>
    <w:rsid w:val="00541F5A"/>
    <w:rsid w:val="005456A2"/>
    <w:rsid w:val="00545A74"/>
    <w:rsid w:val="00546D15"/>
    <w:rsid w:val="0055213C"/>
    <w:rsid w:val="00552F23"/>
    <w:rsid w:val="005564C5"/>
    <w:rsid w:val="00557C75"/>
    <w:rsid w:val="00561E21"/>
    <w:rsid w:val="00574252"/>
    <w:rsid w:val="00575996"/>
    <w:rsid w:val="00584490"/>
    <w:rsid w:val="00590A80"/>
    <w:rsid w:val="00591BAD"/>
    <w:rsid w:val="005A3C27"/>
    <w:rsid w:val="005A5E36"/>
    <w:rsid w:val="005B2B99"/>
    <w:rsid w:val="005B37F9"/>
    <w:rsid w:val="005B5E64"/>
    <w:rsid w:val="005C2D39"/>
    <w:rsid w:val="005C3616"/>
    <w:rsid w:val="005C3F69"/>
    <w:rsid w:val="005C41CB"/>
    <w:rsid w:val="005D16CB"/>
    <w:rsid w:val="005D3F50"/>
    <w:rsid w:val="005E2356"/>
    <w:rsid w:val="005F7C84"/>
    <w:rsid w:val="00603F0A"/>
    <w:rsid w:val="00615918"/>
    <w:rsid w:val="00625453"/>
    <w:rsid w:val="006364A9"/>
    <w:rsid w:val="006374B3"/>
    <w:rsid w:val="00640422"/>
    <w:rsid w:val="00641DBB"/>
    <w:rsid w:val="00643F1D"/>
    <w:rsid w:val="00651AFA"/>
    <w:rsid w:val="00661925"/>
    <w:rsid w:val="0066222D"/>
    <w:rsid w:val="006668A7"/>
    <w:rsid w:val="00671CC2"/>
    <w:rsid w:val="006730B5"/>
    <w:rsid w:val="00676119"/>
    <w:rsid w:val="00676645"/>
    <w:rsid w:val="00687E35"/>
    <w:rsid w:val="00693B5C"/>
    <w:rsid w:val="006A1D81"/>
    <w:rsid w:val="006A4A8E"/>
    <w:rsid w:val="006A5912"/>
    <w:rsid w:val="006A6385"/>
    <w:rsid w:val="006C020E"/>
    <w:rsid w:val="006C0C8F"/>
    <w:rsid w:val="006C1C78"/>
    <w:rsid w:val="006C7EE6"/>
    <w:rsid w:val="006D0B1B"/>
    <w:rsid w:val="006D301F"/>
    <w:rsid w:val="006D3EBD"/>
    <w:rsid w:val="00705A59"/>
    <w:rsid w:val="007141D5"/>
    <w:rsid w:val="007229D3"/>
    <w:rsid w:val="00722F03"/>
    <w:rsid w:val="0072597F"/>
    <w:rsid w:val="00737E68"/>
    <w:rsid w:val="00742FDC"/>
    <w:rsid w:val="00747157"/>
    <w:rsid w:val="00755962"/>
    <w:rsid w:val="007634D2"/>
    <w:rsid w:val="0077479B"/>
    <w:rsid w:val="00774BF2"/>
    <w:rsid w:val="0077631A"/>
    <w:rsid w:val="007765B4"/>
    <w:rsid w:val="007846F7"/>
    <w:rsid w:val="00785658"/>
    <w:rsid w:val="00787409"/>
    <w:rsid w:val="00787EAA"/>
    <w:rsid w:val="00797801"/>
    <w:rsid w:val="007A1EEB"/>
    <w:rsid w:val="007B1AE3"/>
    <w:rsid w:val="007B1CE1"/>
    <w:rsid w:val="007B265E"/>
    <w:rsid w:val="007B2AA3"/>
    <w:rsid w:val="007B4784"/>
    <w:rsid w:val="007B7733"/>
    <w:rsid w:val="007C1ACC"/>
    <w:rsid w:val="007F02AF"/>
    <w:rsid w:val="007F61F4"/>
    <w:rsid w:val="00806445"/>
    <w:rsid w:val="008109BD"/>
    <w:rsid w:val="00811F26"/>
    <w:rsid w:val="008219EF"/>
    <w:rsid w:val="008238DF"/>
    <w:rsid w:val="00825BAD"/>
    <w:rsid w:val="008324E4"/>
    <w:rsid w:val="00835F03"/>
    <w:rsid w:val="008408D7"/>
    <w:rsid w:val="00850E6A"/>
    <w:rsid w:val="00851EC7"/>
    <w:rsid w:val="008573E0"/>
    <w:rsid w:val="0086061A"/>
    <w:rsid w:val="00861775"/>
    <w:rsid w:val="008642B2"/>
    <w:rsid w:val="00866C3E"/>
    <w:rsid w:val="00866F6A"/>
    <w:rsid w:val="00870A06"/>
    <w:rsid w:val="00876992"/>
    <w:rsid w:val="00881733"/>
    <w:rsid w:val="00881F0B"/>
    <w:rsid w:val="00886ADF"/>
    <w:rsid w:val="00890B29"/>
    <w:rsid w:val="008942B2"/>
    <w:rsid w:val="00895922"/>
    <w:rsid w:val="0089768E"/>
    <w:rsid w:val="008A3704"/>
    <w:rsid w:val="008B076B"/>
    <w:rsid w:val="008B2FFF"/>
    <w:rsid w:val="008C2885"/>
    <w:rsid w:val="008C79AC"/>
    <w:rsid w:val="008D57AA"/>
    <w:rsid w:val="008D78F3"/>
    <w:rsid w:val="008E141F"/>
    <w:rsid w:val="008E6B3D"/>
    <w:rsid w:val="008E7296"/>
    <w:rsid w:val="008F2AA4"/>
    <w:rsid w:val="008F3D87"/>
    <w:rsid w:val="00902309"/>
    <w:rsid w:val="00903670"/>
    <w:rsid w:val="00910E3B"/>
    <w:rsid w:val="00911CDB"/>
    <w:rsid w:val="0091409D"/>
    <w:rsid w:val="0091458A"/>
    <w:rsid w:val="00914E24"/>
    <w:rsid w:val="0092133C"/>
    <w:rsid w:val="00926335"/>
    <w:rsid w:val="009307E3"/>
    <w:rsid w:val="00937E74"/>
    <w:rsid w:val="009427AA"/>
    <w:rsid w:val="00944742"/>
    <w:rsid w:val="00953CF1"/>
    <w:rsid w:val="00955EF4"/>
    <w:rsid w:val="00957C46"/>
    <w:rsid w:val="009617EF"/>
    <w:rsid w:val="00970378"/>
    <w:rsid w:val="009707A5"/>
    <w:rsid w:val="00982D8A"/>
    <w:rsid w:val="00987BCD"/>
    <w:rsid w:val="009A44C9"/>
    <w:rsid w:val="009A73B0"/>
    <w:rsid w:val="009B289B"/>
    <w:rsid w:val="009B40DF"/>
    <w:rsid w:val="009C4D4E"/>
    <w:rsid w:val="009C62A1"/>
    <w:rsid w:val="009D2A5E"/>
    <w:rsid w:val="009D45E6"/>
    <w:rsid w:val="009D5417"/>
    <w:rsid w:val="009D58E1"/>
    <w:rsid w:val="009E0498"/>
    <w:rsid w:val="009E0771"/>
    <w:rsid w:val="009E6956"/>
    <w:rsid w:val="009E6AE2"/>
    <w:rsid w:val="009F004F"/>
    <w:rsid w:val="00A0204B"/>
    <w:rsid w:val="00A0790C"/>
    <w:rsid w:val="00A11218"/>
    <w:rsid w:val="00A16510"/>
    <w:rsid w:val="00A209EA"/>
    <w:rsid w:val="00A22457"/>
    <w:rsid w:val="00A269BD"/>
    <w:rsid w:val="00A47F39"/>
    <w:rsid w:val="00A5077A"/>
    <w:rsid w:val="00A551C7"/>
    <w:rsid w:val="00A61FB7"/>
    <w:rsid w:val="00A622D5"/>
    <w:rsid w:val="00A65A87"/>
    <w:rsid w:val="00A74851"/>
    <w:rsid w:val="00A80372"/>
    <w:rsid w:val="00AA1579"/>
    <w:rsid w:val="00AA18D7"/>
    <w:rsid w:val="00AA77E1"/>
    <w:rsid w:val="00AB00BD"/>
    <w:rsid w:val="00AC7292"/>
    <w:rsid w:val="00AD00C7"/>
    <w:rsid w:val="00AD022F"/>
    <w:rsid w:val="00AD0A6C"/>
    <w:rsid w:val="00AD6212"/>
    <w:rsid w:val="00AE45E9"/>
    <w:rsid w:val="00AE5CDC"/>
    <w:rsid w:val="00B076CF"/>
    <w:rsid w:val="00B114DE"/>
    <w:rsid w:val="00B12D7B"/>
    <w:rsid w:val="00B207C3"/>
    <w:rsid w:val="00B319E8"/>
    <w:rsid w:val="00B3588B"/>
    <w:rsid w:val="00B37A57"/>
    <w:rsid w:val="00B4296D"/>
    <w:rsid w:val="00B537B8"/>
    <w:rsid w:val="00B57A5D"/>
    <w:rsid w:val="00B66DED"/>
    <w:rsid w:val="00B70AB7"/>
    <w:rsid w:val="00B76F9E"/>
    <w:rsid w:val="00B80622"/>
    <w:rsid w:val="00B81F93"/>
    <w:rsid w:val="00B85056"/>
    <w:rsid w:val="00B92BF1"/>
    <w:rsid w:val="00B93652"/>
    <w:rsid w:val="00BA02BE"/>
    <w:rsid w:val="00BC56BD"/>
    <w:rsid w:val="00BC5FE9"/>
    <w:rsid w:val="00BD42CB"/>
    <w:rsid w:val="00BD45AB"/>
    <w:rsid w:val="00BD7E5A"/>
    <w:rsid w:val="00BE5CF1"/>
    <w:rsid w:val="00BF258A"/>
    <w:rsid w:val="00C02B49"/>
    <w:rsid w:val="00C02F08"/>
    <w:rsid w:val="00C05AC5"/>
    <w:rsid w:val="00C06FA7"/>
    <w:rsid w:val="00C15759"/>
    <w:rsid w:val="00C239F6"/>
    <w:rsid w:val="00C272D3"/>
    <w:rsid w:val="00C30E62"/>
    <w:rsid w:val="00C37F16"/>
    <w:rsid w:val="00C455B2"/>
    <w:rsid w:val="00C520FA"/>
    <w:rsid w:val="00C673D7"/>
    <w:rsid w:val="00C70547"/>
    <w:rsid w:val="00C813E7"/>
    <w:rsid w:val="00C84384"/>
    <w:rsid w:val="00C8514C"/>
    <w:rsid w:val="00C85246"/>
    <w:rsid w:val="00C8612C"/>
    <w:rsid w:val="00C869F9"/>
    <w:rsid w:val="00C93512"/>
    <w:rsid w:val="00C940F3"/>
    <w:rsid w:val="00C96711"/>
    <w:rsid w:val="00CA11B8"/>
    <w:rsid w:val="00CB1CFD"/>
    <w:rsid w:val="00CB578C"/>
    <w:rsid w:val="00CB5E84"/>
    <w:rsid w:val="00CC16B8"/>
    <w:rsid w:val="00CC1FA1"/>
    <w:rsid w:val="00CD4544"/>
    <w:rsid w:val="00CE41C0"/>
    <w:rsid w:val="00CE5EDE"/>
    <w:rsid w:val="00CF2467"/>
    <w:rsid w:val="00CF6FAB"/>
    <w:rsid w:val="00D149BC"/>
    <w:rsid w:val="00D17055"/>
    <w:rsid w:val="00D231F7"/>
    <w:rsid w:val="00D355ED"/>
    <w:rsid w:val="00D4243F"/>
    <w:rsid w:val="00D4521A"/>
    <w:rsid w:val="00D503F8"/>
    <w:rsid w:val="00D5179D"/>
    <w:rsid w:val="00D535BC"/>
    <w:rsid w:val="00D6506C"/>
    <w:rsid w:val="00D651B9"/>
    <w:rsid w:val="00D651C9"/>
    <w:rsid w:val="00D654C0"/>
    <w:rsid w:val="00D661B7"/>
    <w:rsid w:val="00D72318"/>
    <w:rsid w:val="00D73715"/>
    <w:rsid w:val="00D74DAC"/>
    <w:rsid w:val="00D9169F"/>
    <w:rsid w:val="00D93D2E"/>
    <w:rsid w:val="00DB1722"/>
    <w:rsid w:val="00DB7A49"/>
    <w:rsid w:val="00DC27B9"/>
    <w:rsid w:val="00DC63D5"/>
    <w:rsid w:val="00DD320E"/>
    <w:rsid w:val="00DD3739"/>
    <w:rsid w:val="00DD3B68"/>
    <w:rsid w:val="00DE0FCA"/>
    <w:rsid w:val="00DE31D5"/>
    <w:rsid w:val="00DE599F"/>
    <w:rsid w:val="00DE7AD3"/>
    <w:rsid w:val="00DF11D5"/>
    <w:rsid w:val="00DF11F4"/>
    <w:rsid w:val="00DF19C6"/>
    <w:rsid w:val="00E10143"/>
    <w:rsid w:val="00E1018E"/>
    <w:rsid w:val="00E1534F"/>
    <w:rsid w:val="00E1697A"/>
    <w:rsid w:val="00E25695"/>
    <w:rsid w:val="00E36A92"/>
    <w:rsid w:val="00E419AD"/>
    <w:rsid w:val="00E421CE"/>
    <w:rsid w:val="00E423F4"/>
    <w:rsid w:val="00E435A0"/>
    <w:rsid w:val="00E439DC"/>
    <w:rsid w:val="00E500BB"/>
    <w:rsid w:val="00E50C16"/>
    <w:rsid w:val="00E518CA"/>
    <w:rsid w:val="00E52190"/>
    <w:rsid w:val="00E65778"/>
    <w:rsid w:val="00E708C8"/>
    <w:rsid w:val="00E71E86"/>
    <w:rsid w:val="00E83B88"/>
    <w:rsid w:val="00E863BB"/>
    <w:rsid w:val="00E902E3"/>
    <w:rsid w:val="00E9185E"/>
    <w:rsid w:val="00E943B9"/>
    <w:rsid w:val="00E96379"/>
    <w:rsid w:val="00EC4305"/>
    <w:rsid w:val="00EC6A0B"/>
    <w:rsid w:val="00ED4DEF"/>
    <w:rsid w:val="00ED68A3"/>
    <w:rsid w:val="00ED751A"/>
    <w:rsid w:val="00ED7A69"/>
    <w:rsid w:val="00EE5967"/>
    <w:rsid w:val="00EF15C5"/>
    <w:rsid w:val="00EF709A"/>
    <w:rsid w:val="00F06C1A"/>
    <w:rsid w:val="00F109F5"/>
    <w:rsid w:val="00F1371D"/>
    <w:rsid w:val="00F14AAF"/>
    <w:rsid w:val="00F26E6E"/>
    <w:rsid w:val="00F3027D"/>
    <w:rsid w:val="00F35B04"/>
    <w:rsid w:val="00F438EA"/>
    <w:rsid w:val="00F47FC3"/>
    <w:rsid w:val="00F5257A"/>
    <w:rsid w:val="00F52D67"/>
    <w:rsid w:val="00F55B40"/>
    <w:rsid w:val="00F56501"/>
    <w:rsid w:val="00F567A9"/>
    <w:rsid w:val="00F57125"/>
    <w:rsid w:val="00F74780"/>
    <w:rsid w:val="00F77DA4"/>
    <w:rsid w:val="00F8410A"/>
    <w:rsid w:val="00F862CA"/>
    <w:rsid w:val="00F91106"/>
    <w:rsid w:val="00F919C9"/>
    <w:rsid w:val="00F932EB"/>
    <w:rsid w:val="00FA2207"/>
    <w:rsid w:val="00FB6001"/>
    <w:rsid w:val="00FC3A51"/>
    <w:rsid w:val="00FC472B"/>
    <w:rsid w:val="00FD062C"/>
    <w:rsid w:val="00FE6FF7"/>
    <w:rsid w:val="00FF077A"/>
    <w:rsid w:val="00FF2989"/>
    <w:rsid w:val="00FF4173"/>
    <w:rsid w:val="00FF44A3"/>
    <w:rsid w:val="00FF55F3"/>
    <w:rsid w:val="00FF5D2D"/>
    <w:rsid w:val="00FF6AB9"/>
    <w:rsid w:val="00FF6B60"/>
    <w:rsid w:val="00FF7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page number" w:uiPriority="99"/>
    <w:lsdException w:name="Title" w:qFormat="1"/>
    <w:lsdException w:name="Subtitle" w:qFormat="1"/>
    <w:lsdException w:name="Body Text 3" w:uiPriority="99"/>
    <w:lsdException w:name="Block Text"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327D43"/>
    <w:pPr>
      <w:keepNext/>
      <w:spacing w:before="240" w:after="60"/>
      <w:outlineLvl w:val="0"/>
    </w:pPr>
    <w:rPr>
      <w:rFonts w:ascii="Cambria" w:hAnsi="Cambria"/>
      <w:b/>
      <w:bCs/>
      <w:kern w:val="32"/>
      <w:sz w:val="32"/>
      <w:szCs w:val="32"/>
      <w:lang/>
    </w:rPr>
  </w:style>
  <w:style w:type="paragraph" w:styleId="2">
    <w:name w:val="heading 2"/>
    <w:basedOn w:val="a"/>
    <w:next w:val="a"/>
    <w:link w:val="20"/>
    <w:semiHidden/>
    <w:unhideWhenUsed/>
    <w:qFormat/>
    <w:rsid w:val="001529AF"/>
    <w:pPr>
      <w:keepNext/>
      <w:spacing w:before="240" w:after="60"/>
      <w:outlineLvl w:val="1"/>
    </w:pPr>
    <w:rPr>
      <w:rFonts w:ascii="Cambria" w:hAnsi="Cambria"/>
      <w:b/>
      <w:bCs/>
      <w:i/>
      <w:iCs/>
      <w:sz w:val="28"/>
      <w:szCs w:val="28"/>
      <w:lang/>
    </w:rPr>
  </w:style>
  <w:style w:type="paragraph" w:styleId="3">
    <w:name w:val="heading 3"/>
    <w:basedOn w:val="a"/>
    <w:next w:val="a"/>
    <w:link w:val="30"/>
    <w:semiHidden/>
    <w:unhideWhenUsed/>
    <w:qFormat/>
    <w:rsid w:val="00B57A5D"/>
    <w:pPr>
      <w:keepNext/>
      <w:spacing w:before="240" w:after="60"/>
      <w:outlineLvl w:val="2"/>
    </w:pPr>
    <w:rPr>
      <w:rFonts w:ascii="Cambria" w:hAnsi="Cambria"/>
      <w:b/>
      <w:b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Plain Text"/>
    <w:basedOn w:val="a"/>
    <w:link w:val="a4"/>
    <w:unhideWhenUsed/>
    <w:rsid w:val="00890B29"/>
    <w:pPr>
      <w:spacing w:after="200" w:line="276" w:lineRule="auto"/>
    </w:pPr>
    <w:rPr>
      <w:rFonts w:ascii="Courier New" w:eastAsia="Calibri" w:hAnsi="Courier New"/>
      <w:sz w:val="20"/>
      <w:szCs w:val="20"/>
      <w:lang w:eastAsia="en-US"/>
    </w:rPr>
  </w:style>
  <w:style w:type="character" w:customStyle="1" w:styleId="a4">
    <w:name w:val="Текст Знак"/>
    <w:link w:val="a3"/>
    <w:rsid w:val="00890B29"/>
    <w:rPr>
      <w:rFonts w:ascii="Courier New" w:eastAsia="Calibri" w:hAnsi="Courier New" w:cs="Courier New"/>
      <w:lang w:eastAsia="en-US"/>
    </w:rPr>
  </w:style>
  <w:style w:type="character" w:styleId="a5">
    <w:name w:val="Emphasis"/>
    <w:qFormat/>
    <w:rsid w:val="00327D43"/>
    <w:rPr>
      <w:i/>
      <w:iCs/>
    </w:rPr>
  </w:style>
  <w:style w:type="character" w:customStyle="1" w:styleId="10">
    <w:name w:val="Заголовок 1 Знак"/>
    <w:link w:val="1"/>
    <w:rsid w:val="00327D43"/>
    <w:rPr>
      <w:rFonts w:ascii="Cambria" w:eastAsia="Times New Roman" w:hAnsi="Cambria" w:cs="Times New Roman"/>
      <w:b/>
      <w:bCs/>
      <w:kern w:val="32"/>
      <w:sz w:val="32"/>
      <w:szCs w:val="32"/>
    </w:rPr>
  </w:style>
  <w:style w:type="paragraph" w:styleId="a6">
    <w:name w:val="Title"/>
    <w:basedOn w:val="a"/>
    <w:next w:val="a"/>
    <w:link w:val="a7"/>
    <w:qFormat/>
    <w:rsid w:val="00327D43"/>
    <w:pPr>
      <w:spacing w:before="240" w:after="60"/>
      <w:jc w:val="center"/>
      <w:outlineLvl w:val="0"/>
    </w:pPr>
    <w:rPr>
      <w:rFonts w:ascii="Cambria" w:hAnsi="Cambria"/>
      <w:b/>
      <w:bCs/>
      <w:kern w:val="28"/>
      <w:sz w:val="32"/>
      <w:szCs w:val="32"/>
      <w:lang/>
    </w:rPr>
  </w:style>
  <w:style w:type="character" w:customStyle="1" w:styleId="a7">
    <w:name w:val="Название Знак"/>
    <w:link w:val="a6"/>
    <w:rsid w:val="00327D43"/>
    <w:rPr>
      <w:rFonts w:ascii="Cambria" w:eastAsia="Times New Roman" w:hAnsi="Cambria" w:cs="Times New Roman"/>
      <w:b/>
      <w:bCs/>
      <w:kern w:val="28"/>
      <w:sz w:val="32"/>
      <w:szCs w:val="32"/>
    </w:rPr>
  </w:style>
  <w:style w:type="paragraph" w:styleId="HTML">
    <w:name w:val="HTML Preformatted"/>
    <w:basedOn w:val="a"/>
    <w:link w:val="HTML0"/>
    <w:unhideWhenUsed/>
    <w:rsid w:val="00E7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rsid w:val="00E71E86"/>
    <w:rPr>
      <w:rFonts w:ascii="Courier New" w:hAnsi="Courier New" w:cs="Courier New"/>
    </w:rPr>
  </w:style>
  <w:style w:type="paragraph" w:styleId="a8">
    <w:name w:val="Normal (Web)"/>
    <w:basedOn w:val="a"/>
    <w:uiPriority w:val="99"/>
    <w:unhideWhenUsed/>
    <w:rsid w:val="00E71E86"/>
    <w:pPr>
      <w:spacing w:before="60" w:after="100" w:afterAutospacing="1"/>
      <w:ind w:firstLine="720"/>
      <w:jc w:val="both"/>
    </w:pPr>
    <w:rPr>
      <w:rFonts w:ascii="Arial" w:hAnsi="Arial" w:cs="Arial"/>
    </w:rPr>
  </w:style>
  <w:style w:type="paragraph" w:styleId="a9">
    <w:name w:val="Body Text"/>
    <w:basedOn w:val="a"/>
    <w:link w:val="aa"/>
    <w:unhideWhenUsed/>
    <w:rsid w:val="00E71E86"/>
    <w:pPr>
      <w:jc w:val="both"/>
    </w:pPr>
    <w:rPr>
      <w:sz w:val="28"/>
      <w:szCs w:val="20"/>
      <w:lang/>
    </w:rPr>
  </w:style>
  <w:style w:type="character" w:customStyle="1" w:styleId="aa">
    <w:name w:val="Основной текст Знак"/>
    <w:link w:val="a9"/>
    <w:rsid w:val="00E71E86"/>
    <w:rPr>
      <w:sz w:val="28"/>
    </w:rPr>
  </w:style>
  <w:style w:type="paragraph" w:styleId="21">
    <w:name w:val="Body Text 2"/>
    <w:basedOn w:val="a"/>
    <w:link w:val="22"/>
    <w:unhideWhenUsed/>
    <w:rsid w:val="00E71E86"/>
    <w:pPr>
      <w:widowControl w:val="0"/>
      <w:snapToGrid w:val="0"/>
      <w:jc w:val="right"/>
    </w:pPr>
    <w:rPr>
      <w:sz w:val="28"/>
      <w:szCs w:val="20"/>
      <w:lang/>
    </w:rPr>
  </w:style>
  <w:style w:type="character" w:customStyle="1" w:styleId="22">
    <w:name w:val="Основной текст 2 Знак"/>
    <w:link w:val="21"/>
    <w:rsid w:val="00E71E86"/>
    <w:rPr>
      <w:sz w:val="28"/>
    </w:rPr>
  </w:style>
  <w:style w:type="paragraph" w:styleId="23">
    <w:name w:val="Body Text Indent 2"/>
    <w:basedOn w:val="a"/>
    <w:link w:val="24"/>
    <w:unhideWhenUsed/>
    <w:rsid w:val="00E71E86"/>
    <w:pPr>
      <w:ind w:firstLine="709"/>
      <w:jc w:val="both"/>
    </w:pPr>
    <w:rPr>
      <w:sz w:val="28"/>
      <w:szCs w:val="20"/>
      <w:lang/>
    </w:rPr>
  </w:style>
  <w:style w:type="character" w:customStyle="1" w:styleId="24">
    <w:name w:val="Основной текст с отступом 2 Знак"/>
    <w:link w:val="23"/>
    <w:rsid w:val="00E71E86"/>
    <w:rPr>
      <w:sz w:val="28"/>
    </w:rPr>
  </w:style>
  <w:style w:type="table" w:styleId="ab">
    <w:name w:val="Table Grid"/>
    <w:basedOn w:val="a1"/>
    <w:rsid w:val="00E7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uiPriority w:val="99"/>
    <w:rsid w:val="002E4824"/>
    <w:pPr>
      <w:tabs>
        <w:tab w:val="left" w:pos="2736"/>
      </w:tabs>
      <w:ind w:left="936" w:right="-5" w:hanging="390"/>
      <w:jc w:val="both"/>
    </w:pPr>
    <w:rPr>
      <w:sz w:val="28"/>
      <w:szCs w:val="20"/>
    </w:rPr>
  </w:style>
  <w:style w:type="paragraph" w:customStyle="1" w:styleId="ConsPlusNormal">
    <w:name w:val="ConsPlusNormal"/>
    <w:rsid w:val="00E1018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F5D2D"/>
    <w:pPr>
      <w:widowControl w:val="0"/>
      <w:autoSpaceDE w:val="0"/>
      <w:autoSpaceDN w:val="0"/>
      <w:adjustRightInd w:val="0"/>
    </w:pPr>
    <w:rPr>
      <w:rFonts w:ascii="Arial" w:hAnsi="Arial" w:cs="Arial"/>
      <w:b/>
      <w:bCs/>
    </w:rPr>
  </w:style>
  <w:style w:type="paragraph" w:styleId="ad">
    <w:name w:val="No Spacing"/>
    <w:uiPriority w:val="1"/>
    <w:qFormat/>
    <w:rsid w:val="00061526"/>
    <w:rPr>
      <w:sz w:val="24"/>
      <w:szCs w:val="24"/>
    </w:rPr>
  </w:style>
  <w:style w:type="paragraph" w:customStyle="1" w:styleId="ConsPlusNonformat">
    <w:name w:val="ConsPlusNonformat"/>
    <w:uiPriority w:val="99"/>
    <w:rsid w:val="00AA77E1"/>
    <w:pPr>
      <w:widowControl w:val="0"/>
      <w:autoSpaceDE w:val="0"/>
      <w:autoSpaceDN w:val="0"/>
      <w:adjustRightInd w:val="0"/>
    </w:pPr>
    <w:rPr>
      <w:rFonts w:ascii="Courier New" w:hAnsi="Courier New" w:cs="Courier New"/>
    </w:rPr>
  </w:style>
  <w:style w:type="paragraph" w:styleId="ae">
    <w:name w:val="header"/>
    <w:basedOn w:val="a"/>
    <w:link w:val="af"/>
    <w:uiPriority w:val="99"/>
    <w:rsid w:val="00AD022F"/>
    <w:pPr>
      <w:tabs>
        <w:tab w:val="center" w:pos="4677"/>
        <w:tab w:val="right" w:pos="9355"/>
      </w:tabs>
    </w:pPr>
    <w:rPr>
      <w:lang/>
    </w:rPr>
  </w:style>
  <w:style w:type="character" w:customStyle="1" w:styleId="af">
    <w:name w:val="Верхний колонтитул Знак"/>
    <w:link w:val="ae"/>
    <w:uiPriority w:val="99"/>
    <w:rsid w:val="00AD022F"/>
    <w:rPr>
      <w:sz w:val="24"/>
      <w:szCs w:val="24"/>
    </w:rPr>
  </w:style>
  <w:style w:type="paragraph" w:styleId="af0">
    <w:name w:val="footer"/>
    <w:basedOn w:val="a"/>
    <w:link w:val="af1"/>
    <w:uiPriority w:val="99"/>
    <w:rsid w:val="00AD022F"/>
    <w:pPr>
      <w:tabs>
        <w:tab w:val="center" w:pos="4677"/>
        <w:tab w:val="right" w:pos="9355"/>
      </w:tabs>
    </w:pPr>
    <w:rPr>
      <w:lang/>
    </w:rPr>
  </w:style>
  <w:style w:type="character" w:customStyle="1" w:styleId="af1">
    <w:name w:val="Нижний колонтитул Знак"/>
    <w:link w:val="af0"/>
    <w:uiPriority w:val="99"/>
    <w:rsid w:val="00AD022F"/>
    <w:rPr>
      <w:sz w:val="24"/>
      <w:szCs w:val="24"/>
    </w:rPr>
  </w:style>
  <w:style w:type="character" w:styleId="af2">
    <w:name w:val="page number"/>
    <w:uiPriority w:val="99"/>
    <w:rsid w:val="00DE599F"/>
    <w:rPr>
      <w:rFonts w:cs="Times New Roman"/>
    </w:rPr>
  </w:style>
  <w:style w:type="paragraph" w:styleId="af3">
    <w:name w:val="caption"/>
    <w:basedOn w:val="a"/>
    <w:next w:val="a"/>
    <w:uiPriority w:val="99"/>
    <w:qFormat/>
    <w:rsid w:val="00022FB2"/>
    <w:pPr>
      <w:jc w:val="center"/>
    </w:pPr>
    <w:rPr>
      <w:spacing w:val="60"/>
      <w:sz w:val="32"/>
      <w:szCs w:val="20"/>
    </w:rPr>
  </w:style>
  <w:style w:type="character" w:styleId="af4">
    <w:name w:val="Hyperlink"/>
    <w:uiPriority w:val="99"/>
    <w:rsid w:val="00D661B7"/>
    <w:rPr>
      <w:rFonts w:cs="Times New Roman"/>
      <w:color w:val="0000FF"/>
      <w:u w:val="single"/>
    </w:rPr>
  </w:style>
  <w:style w:type="paragraph" w:styleId="af5">
    <w:name w:val="Body Text Indent"/>
    <w:basedOn w:val="a"/>
    <w:link w:val="af6"/>
    <w:rsid w:val="002D2387"/>
    <w:pPr>
      <w:spacing w:after="120"/>
      <w:ind w:left="283"/>
    </w:pPr>
    <w:rPr>
      <w:lang/>
    </w:rPr>
  </w:style>
  <w:style w:type="character" w:customStyle="1" w:styleId="af6">
    <w:name w:val="Основной текст с отступом Знак"/>
    <w:link w:val="af5"/>
    <w:rsid w:val="002D2387"/>
    <w:rPr>
      <w:sz w:val="24"/>
      <w:szCs w:val="24"/>
    </w:rPr>
  </w:style>
  <w:style w:type="paragraph" w:styleId="af7">
    <w:name w:val="Balloon Text"/>
    <w:basedOn w:val="a"/>
    <w:link w:val="af8"/>
    <w:rsid w:val="0043316E"/>
    <w:rPr>
      <w:rFonts w:ascii="Tahoma" w:hAnsi="Tahoma"/>
      <w:sz w:val="16"/>
      <w:szCs w:val="16"/>
      <w:lang/>
    </w:rPr>
  </w:style>
  <w:style w:type="character" w:customStyle="1" w:styleId="af8">
    <w:name w:val="Текст выноски Знак"/>
    <w:link w:val="af7"/>
    <w:rsid w:val="0043316E"/>
    <w:rPr>
      <w:rFonts w:ascii="Tahoma" w:hAnsi="Tahoma" w:cs="Tahoma"/>
      <w:sz w:val="16"/>
      <w:szCs w:val="16"/>
    </w:rPr>
  </w:style>
  <w:style w:type="paragraph" w:customStyle="1" w:styleId="BodyText21">
    <w:name w:val="Body Text 21"/>
    <w:basedOn w:val="a"/>
    <w:rsid w:val="00372ACB"/>
    <w:pPr>
      <w:ind w:firstLine="720"/>
    </w:pPr>
    <w:rPr>
      <w:sz w:val="20"/>
      <w:szCs w:val="20"/>
    </w:rPr>
  </w:style>
  <w:style w:type="paragraph" w:styleId="31">
    <w:name w:val="Body Text 3"/>
    <w:basedOn w:val="a"/>
    <w:link w:val="32"/>
    <w:uiPriority w:val="99"/>
    <w:rsid w:val="00914E24"/>
    <w:pPr>
      <w:spacing w:after="120"/>
    </w:pPr>
    <w:rPr>
      <w:sz w:val="16"/>
      <w:szCs w:val="16"/>
      <w:lang/>
    </w:rPr>
  </w:style>
  <w:style w:type="character" w:customStyle="1" w:styleId="32">
    <w:name w:val="Основной текст 3 Знак"/>
    <w:link w:val="31"/>
    <w:uiPriority w:val="99"/>
    <w:rsid w:val="00914E24"/>
    <w:rPr>
      <w:sz w:val="16"/>
      <w:szCs w:val="16"/>
    </w:rPr>
  </w:style>
  <w:style w:type="paragraph" w:styleId="33">
    <w:name w:val="Body Text Indent 3"/>
    <w:basedOn w:val="a"/>
    <w:link w:val="34"/>
    <w:uiPriority w:val="99"/>
    <w:rsid w:val="00446FAA"/>
    <w:pPr>
      <w:spacing w:after="120"/>
      <w:ind w:left="283"/>
    </w:pPr>
    <w:rPr>
      <w:sz w:val="16"/>
      <w:szCs w:val="16"/>
      <w:lang/>
    </w:rPr>
  </w:style>
  <w:style w:type="character" w:customStyle="1" w:styleId="34">
    <w:name w:val="Основной текст с отступом 3 Знак"/>
    <w:link w:val="33"/>
    <w:uiPriority w:val="99"/>
    <w:rsid w:val="00446FAA"/>
    <w:rPr>
      <w:sz w:val="16"/>
      <w:szCs w:val="16"/>
    </w:rPr>
  </w:style>
  <w:style w:type="character" w:customStyle="1" w:styleId="30">
    <w:name w:val="Заголовок 3 Знак"/>
    <w:link w:val="3"/>
    <w:semiHidden/>
    <w:rsid w:val="00B57A5D"/>
    <w:rPr>
      <w:rFonts w:ascii="Cambria" w:eastAsia="Times New Roman" w:hAnsi="Cambria" w:cs="Times New Roman"/>
      <w:b/>
      <w:bCs/>
      <w:sz w:val="26"/>
      <w:szCs w:val="26"/>
    </w:rPr>
  </w:style>
  <w:style w:type="paragraph" w:customStyle="1" w:styleId="ConsNormal">
    <w:name w:val="ConsNormal"/>
    <w:rsid w:val="003D4155"/>
    <w:pPr>
      <w:widowControl w:val="0"/>
      <w:autoSpaceDE w:val="0"/>
      <w:autoSpaceDN w:val="0"/>
      <w:adjustRightInd w:val="0"/>
      <w:ind w:right="19772" w:firstLine="720"/>
    </w:pPr>
    <w:rPr>
      <w:rFonts w:ascii="Arial" w:hAnsi="Arial" w:cs="Arial"/>
    </w:rPr>
  </w:style>
  <w:style w:type="paragraph" w:customStyle="1" w:styleId="ConsNonformat">
    <w:name w:val="ConsNonformat"/>
    <w:rsid w:val="004B4270"/>
    <w:pPr>
      <w:widowControl w:val="0"/>
      <w:autoSpaceDE w:val="0"/>
      <w:autoSpaceDN w:val="0"/>
      <w:adjustRightInd w:val="0"/>
      <w:ind w:right="19772"/>
    </w:pPr>
    <w:rPr>
      <w:rFonts w:ascii="Courier New" w:hAnsi="Courier New" w:cs="Courier New"/>
    </w:rPr>
  </w:style>
  <w:style w:type="paragraph" w:customStyle="1" w:styleId="ConsTitle">
    <w:name w:val="ConsTitle"/>
    <w:rsid w:val="004B4270"/>
    <w:pPr>
      <w:widowControl w:val="0"/>
      <w:autoSpaceDE w:val="0"/>
      <w:autoSpaceDN w:val="0"/>
      <w:adjustRightInd w:val="0"/>
      <w:ind w:right="19772"/>
    </w:pPr>
    <w:rPr>
      <w:rFonts w:ascii="Arial" w:hAnsi="Arial" w:cs="Arial"/>
      <w:b/>
      <w:bCs/>
      <w:sz w:val="16"/>
      <w:szCs w:val="16"/>
    </w:rPr>
  </w:style>
  <w:style w:type="character" w:customStyle="1" w:styleId="20">
    <w:name w:val="Заголовок 2 Знак"/>
    <w:link w:val="2"/>
    <w:semiHidden/>
    <w:rsid w:val="001529AF"/>
    <w:rPr>
      <w:rFonts w:ascii="Cambria" w:eastAsia="Times New Roman" w:hAnsi="Cambria" w:cs="Times New Roman"/>
      <w:b/>
      <w:bCs/>
      <w:i/>
      <w:iCs/>
      <w:sz w:val="28"/>
      <w:szCs w:val="28"/>
    </w:rPr>
  </w:style>
  <w:style w:type="paragraph" w:customStyle="1" w:styleId="formattext">
    <w:name w:val="formattext"/>
    <w:basedOn w:val="a"/>
    <w:rsid w:val="00086C12"/>
    <w:pPr>
      <w:spacing w:before="100" w:beforeAutospacing="1" w:after="100" w:afterAutospacing="1"/>
    </w:pPr>
  </w:style>
  <w:style w:type="character" w:styleId="af9">
    <w:name w:val="FollowedHyperlink"/>
    <w:basedOn w:val="a0"/>
    <w:uiPriority w:val="99"/>
    <w:unhideWhenUsed/>
    <w:rsid w:val="00086C12"/>
    <w:rPr>
      <w:color w:val="800080"/>
      <w:u w:val="single"/>
    </w:rPr>
  </w:style>
  <w:style w:type="paragraph" w:customStyle="1" w:styleId="font5">
    <w:name w:val="font5"/>
    <w:basedOn w:val="a"/>
    <w:rsid w:val="00086C12"/>
    <w:pPr>
      <w:spacing w:before="100" w:beforeAutospacing="1" w:after="100" w:afterAutospacing="1"/>
    </w:pPr>
  </w:style>
  <w:style w:type="paragraph" w:customStyle="1" w:styleId="font6">
    <w:name w:val="font6"/>
    <w:basedOn w:val="a"/>
    <w:rsid w:val="00086C12"/>
    <w:pPr>
      <w:spacing w:before="100" w:beforeAutospacing="1" w:after="100" w:afterAutospacing="1"/>
    </w:pPr>
    <w:rPr>
      <w:u w:val="single"/>
    </w:rPr>
  </w:style>
  <w:style w:type="paragraph" w:customStyle="1" w:styleId="xl63">
    <w:name w:val="xl63"/>
    <w:basedOn w:val="a"/>
    <w:rsid w:val="00086C12"/>
    <w:pPr>
      <w:spacing w:before="100" w:beforeAutospacing="1" w:after="100" w:afterAutospacing="1"/>
    </w:pPr>
  </w:style>
  <w:style w:type="paragraph" w:customStyle="1" w:styleId="xl64">
    <w:name w:val="xl64"/>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086C12"/>
    <w:pPr>
      <w:spacing w:before="100" w:beforeAutospacing="1" w:after="100" w:afterAutospacing="1"/>
      <w:jc w:val="center"/>
    </w:pPr>
    <w:rPr>
      <w:b/>
      <w:bCs/>
    </w:rPr>
  </w:style>
  <w:style w:type="paragraph" w:customStyle="1" w:styleId="xl67">
    <w:name w:val="xl67"/>
    <w:basedOn w:val="a"/>
    <w:rsid w:val="00086C12"/>
    <w:pPr>
      <w:spacing w:before="100" w:beforeAutospacing="1" w:after="100" w:afterAutospacing="1"/>
      <w:jc w:val="center"/>
    </w:pPr>
    <w:rPr>
      <w:b/>
      <w:bCs/>
    </w:rPr>
  </w:style>
  <w:style w:type="paragraph" w:customStyle="1" w:styleId="xl68">
    <w:name w:val="xl68"/>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086C12"/>
    <w:pPr>
      <w:spacing w:before="100" w:beforeAutospacing="1" w:after="100" w:afterAutospacing="1"/>
    </w:pPr>
    <w:rPr>
      <w:b/>
      <w:bCs/>
    </w:rPr>
  </w:style>
  <w:style w:type="paragraph" w:customStyle="1" w:styleId="xl72">
    <w:name w:val="xl72"/>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086C1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086C1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6">
    <w:name w:val="xl76"/>
    <w:basedOn w:val="a"/>
    <w:rsid w:val="00086C12"/>
    <w:pPr>
      <w:pBdr>
        <w:top w:val="single" w:sz="4" w:space="0" w:color="auto"/>
        <w:left w:val="single" w:sz="4" w:space="0" w:color="auto"/>
        <w:bottom w:val="single" w:sz="4" w:space="0" w:color="auto"/>
      </w:pBdr>
      <w:spacing w:before="100" w:beforeAutospacing="1" w:after="100" w:afterAutospacing="1"/>
    </w:pPr>
  </w:style>
  <w:style w:type="paragraph" w:customStyle="1" w:styleId="xl77">
    <w:name w:val="xl77"/>
    <w:basedOn w:val="a"/>
    <w:rsid w:val="00086C1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8">
    <w:name w:val="xl78"/>
    <w:basedOn w:val="a"/>
    <w:rsid w:val="00086C1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9">
    <w:name w:val="xl79"/>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086C12"/>
    <w:pPr>
      <w:spacing w:before="100" w:beforeAutospacing="1" w:after="100" w:afterAutospacing="1"/>
      <w:jc w:val="right"/>
      <w:textAlignment w:val="center"/>
    </w:pPr>
  </w:style>
  <w:style w:type="paragraph" w:customStyle="1" w:styleId="xl85">
    <w:name w:val="xl85"/>
    <w:basedOn w:val="a"/>
    <w:rsid w:val="00086C12"/>
    <w:pPr>
      <w:spacing w:before="100" w:beforeAutospacing="1" w:after="100" w:afterAutospacing="1"/>
      <w:textAlignment w:val="center"/>
    </w:pPr>
  </w:style>
  <w:style w:type="paragraph" w:customStyle="1" w:styleId="xl86">
    <w:name w:val="xl86"/>
    <w:basedOn w:val="a"/>
    <w:rsid w:val="00086C12"/>
    <w:pPr>
      <w:spacing w:before="100" w:beforeAutospacing="1" w:after="100" w:afterAutospacing="1"/>
      <w:jc w:val="right"/>
    </w:pPr>
  </w:style>
  <w:style w:type="paragraph" w:customStyle="1" w:styleId="xl87">
    <w:name w:val="xl87"/>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086C12"/>
    <w:pPr>
      <w:spacing w:before="100" w:beforeAutospacing="1" w:after="100" w:afterAutospacing="1"/>
      <w:textAlignment w:val="center"/>
    </w:pPr>
  </w:style>
  <w:style w:type="paragraph" w:customStyle="1" w:styleId="xl90">
    <w:name w:val="xl90"/>
    <w:basedOn w:val="a"/>
    <w:rsid w:val="00086C12"/>
    <w:pPr>
      <w:spacing w:before="100" w:beforeAutospacing="1" w:after="100" w:afterAutospacing="1"/>
      <w:jc w:val="right"/>
      <w:textAlignment w:val="center"/>
    </w:pPr>
  </w:style>
  <w:style w:type="paragraph" w:customStyle="1" w:styleId="xl91">
    <w:name w:val="xl91"/>
    <w:basedOn w:val="a"/>
    <w:rsid w:val="00086C1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086C12"/>
    <w:pPr>
      <w:shd w:val="clear" w:color="000000" w:fill="FFFFFF"/>
      <w:spacing w:before="100" w:beforeAutospacing="1" w:after="100" w:afterAutospacing="1"/>
      <w:textAlignment w:val="center"/>
    </w:pPr>
  </w:style>
  <w:style w:type="paragraph" w:customStyle="1" w:styleId="xl93">
    <w:name w:val="xl93"/>
    <w:basedOn w:val="a"/>
    <w:rsid w:val="00086C12"/>
    <w:pPr>
      <w:shd w:val="clear" w:color="000000" w:fill="FFFFFF"/>
      <w:spacing w:before="100" w:beforeAutospacing="1" w:after="100" w:afterAutospacing="1"/>
      <w:textAlignment w:val="center"/>
    </w:pPr>
  </w:style>
  <w:style w:type="paragraph" w:customStyle="1" w:styleId="xl94">
    <w:name w:val="xl94"/>
    <w:basedOn w:val="a"/>
    <w:rsid w:val="00086C12"/>
    <w:pPr>
      <w:shd w:val="clear" w:color="000000" w:fill="FFFFFF"/>
      <w:spacing w:before="100" w:beforeAutospacing="1" w:after="100" w:afterAutospacing="1"/>
    </w:pPr>
  </w:style>
  <w:style w:type="paragraph" w:customStyle="1" w:styleId="xl95">
    <w:name w:val="xl95"/>
    <w:basedOn w:val="a"/>
    <w:rsid w:val="00086C12"/>
    <w:pPr>
      <w:shd w:val="clear" w:color="000000" w:fill="FFFFFF"/>
      <w:spacing w:before="100" w:beforeAutospacing="1" w:after="100" w:afterAutospacing="1"/>
      <w:jc w:val="center"/>
    </w:pPr>
    <w:rPr>
      <w:b/>
      <w:bCs/>
    </w:rPr>
  </w:style>
  <w:style w:type="paragraph" w:customStyle="1" w:styleId="xl96">
    <w:name w:val="xl96"/>
    <w:basedOn w:val="a"/>
    <w:rsid w:val="00086C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a"/>
    <w:rsid w:val="00086C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a"/>
    <w:rsid w:val="00086C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086C1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086C1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086C1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086C12"/>
    <w:pPr>
      <w:pBdr>
        <w:left w:val="single" w:sz="4" w:space="0" w:color="auto"/>
      </w:pBdr>
      <w:spacing w:before="100" w:beforeAutospacing="1" w:after="100" w:afterAutospacing="1"/>
      <w:jc w:val="center"/>
      <w:textAlignment w:val="center"/>
    </w:pPr>
    <w:rPr>
      <w:b/>
      <w:bCs/>
    </w:rPr>
  </w:style>
  <w:style w:type="paragraph" w:customStyle="1" w:styleId="xl103">
    <w:name w:val="xl103"/>
    <w:basedOn w:val="a"/>
    <w:rsid w:val="00086C1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a"/>
    <w:rsid w:val="00086C12"/>
    <w:pPr>
      <w:pBdr>
        <w:top w:val="single" w:sz="4" w:space="0" w:color="auto"/>
        <w:left w:val="single" w:sz="4" w:space="0" w:color="auto"/>
      </w:pBdr>
      <w:spacing w:before="100" w:beforeAutospacing="1" w:after="100" w:afterAutospacing="1"/>
      <w:jc w:val="center"/>
      <w:textAlignment w:val="center"/>
    </w:pPr>
  </w:style>
  <w:style w:type="paragraph" w:customStyle="1" w:styleId="xl105">
    <w:name w:val="xl105"/>
    <w:basedOn w:val="a"/>
    <w:rsid w:val="00086C12"/>
    <w:pPr>
      <w:pBdr>
        <w:left w:val="single" w:sz="4" w:space="0" w:color="auto"/>
      </w:pBdr>
      <w:spacing w:before="100" w:beforeAutospacing="1" w:after="100" w:afterAutospacing="1"/>
      <w:jc w:val="center"/>
      <w:textAlignment w:val="center"/>
    </w:pPr>
  </w:style>
  <w:style w:type="paragraph" w:customStyle="1" w:styleId="xl106">
    <w:name w:val="xl106"/>
    <w:basedOn w:val="a"/>
    <w:rsid w:val="00086C12"/>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C12"/>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
    <w:rsid w:val="00086C1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086C1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086C12"/>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086C1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086C12"/>
    <w:pPr>
      <w:pBdr>
        <w:left w:val="single" w:sz="4" w:space="0" w:color="auto"/>
      </w:pBdr>
      <w:spacing w:before="100" w:beforeAutospacing="1" w:after="100" w:afterAutospacing="1"/>
      <w:jc w:val="center"/>
      <w:textAlignment w:val="center"/>
    </w:pPr>
    <w:rPr>
      <w:b/>
      <w:bCs/>
    </w:rPr>
  </w:style>
  <w:style w:type="paragraph" w:customStyle="1" w:styleId="xl114">
    <w:name w:val="xl114"/>
    <w:basedOn w:val="a"/>
    <w:rsid w:val="00086C1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15">
    <w:name w:val="xl115"/>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086C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086C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086C1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086C1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
    <w:rsid w:val="00086C1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086C12"/>
    <w:pPr>
      <w:pBdr>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086C1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086C1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
    <w:rsid w:val="00086C1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086C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
    <w:name w:val="xl130"/>
    <w:basedOn w:val="a"/>
    <w:rsid w:val="00086C1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086C1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32">
    <w:name w:val="xl132"/>
    <w:basedOn w:val="a"/>
    <w:rsid w:val="00086C1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rsid w:val="00086C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08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5">
    <w:name w:val="xl135"/>
    <w:basedOn w:val="a"/>
    <w:rsid w:val="00086C12"/>
    <w:pPr>
      <w:pBdr>
        <w:left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086C1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086C1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086C12"/>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086C1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0">
    <w:name w:val="xl140"/>
    <w:basedOn w:val="a"/>
    <w:rsid w:val="00086C12"/>
    <w:pPr>
      <w:spacing w:before="100" w:beforeAutospacing="1" w:after="100" w:afterAutospacing="1"/>
      <w:jc w:val="right"/>
      <w:textAlignment w:val="center"/>
    </w:pPr>
    <w:rPr>
      <w:color w:val="FF0000"/>
    </w:rPr>
  </w:style>
  <w:style w:type="paragraph" w:customStyle="1" w:styleId="xl141">
    <w:name w:val="xl141"/>
    <w:basedOn w:val="a"/>
    <w:rsid w:val="00086C12"/>
    <w:pPr>
      <w:spacing w:before="100" w:beforeAutospacing="1" w:after="100" w:afterAutospacing="1"/>
      <w:jc w:val="right"/>
      <w:textAlignment w:val="center"/>
    </w:pPr>
  </w:style>
  <w:style w:type="paragraph" w:customStyle="1" w:styleId="xl142">
    <w:name w:val="xl142"/>
    <w:basedOn w:val="a"/>
    <w:rsid w:val="00086C12"/>
    <w:pPr>
      <w:spacing w:before="100" w:beforeAutospacing="1" w:after="100" w:afterAutospacing="1"/>
      <w:jc w:val="right"/>
      <w:textAlignment w:val="center"/>
    </w:pPr>
    <w:rPr>
      <w:u w:val="single"/>
    </w:rPr>
  </w:style>
  <w:style w:type="character" w:customStyle="1" w:styleId="25">
    <w:name w:val="Основной текст (2)_"/>
    <w:link w:val="26"/>
    <w:rsid w:val="00086C12"/>
    <w:rPr>
      <w:sz w:val="26"/>
      <w:szCs w:val="26"/>
      <w:shd w:val="clear" w:color="auto" w:fill="FFFFFF"/>
    </w:rPr>
  </w:style>
  <w:style w:type="paragraph" w:customStyle="1" w:styleId="26">
    <w:name w:val="Основной текст (2)"/>
    <w:basedOn w:val="a"/>
    <w:link w:val="25"/>
    <w:rsid w:val="00086C12"/>
    <w:pPr>
      <w:shd w:val="clear" w:color="auto" w:fill="FFFFFF"/>
      <w:spacing w:before="1020" w:after="1140" w:line="295" w:lineRule="exact"/>
      <w:jc w:val="center"/>
    </w:pPr>
    <w:rPr>
      <w:sz w:val="26"/>
      <w:szCs w:val="26"/>
    </w:rPr>
  </w:style>
  <w:style w:type="character" w:customStyle="1" w:styleId="afa">
    <w:name w:val="Основной текст_"/>
    <w:link w:val="27"/>
    <w:rsid w:val="00086C12"/>
    <w:rPr>
      <w:sz w:val="26"/>
      <w:szCs w:val="26"/>
      <w:shd w:val="clear" w:color="auto" w:fill="FFFFFF"/>
    </w:rPr>
  </w:style>
  <w:style w:type="paragraph" w:customStyle="1" w:styleId="27">
    <w:name w:val="Основной текст2"/>
    <w:basedOn w:val="a"/>
    <w:link w:val="afa"/>
    <w:rsid w:val="00086C12"/>
    <w:pPr>
      <w:shd w:val="clear" w:color="auto" w:fill="FFFFFF"/>
      <w:spacing w:after="240" w:line="295" w:lineRule="exact"/>
      <w:ind w:hanging="2700"/>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144514717">
      <w:bodyDiv w:val="1"/>
      <w:marLeft w:val="0"/>
      <w:marRight w:val="0"/>
      <w:marTop w:val="0"/>
      <w:marBottom w:val="0"/>
      <w:divBdr>
        <w:top w:val="none" w:sz="0" w:space="0" w:color="auto"/>
        <w:left w:val="none" w:sz="0" w:space="0" w:color="auto"/>
        <w:bottom w:val="none" w:sz="0" w:space="0" w:color="auto"/>
        <w:right w:val="none" w:sz="0" w:space="0" w:color="auto"/>
      </w:divBdr>
    </w:div>
    <w:div w:id="204372550">
      <w:bodyDiv w:val="1"/>
      <w:marLeft w:val="0"/>
      <w:marRight w:val="0"/>
      <w:marTop w:val="0"/>
      <w:marBottom w:val="0"/>
      <w:divBdr>
        <w:top w:val="none" w:sz="0" w:space="0" w:color="auto"/>
        <w:left w:val="none" w:sz="0" w:space="0" w:color="auto"/>
        <w:bottom w:val="none" w:sz="0" w:space="0" w:color="auto"/>
        <w:right w:val="none" w:sz="0" w:space="0" w:color="auto"/>
      </w:divBdr>
    </w:div>
    <w:div w:id="748306393">
      <w:bodyDiv w:val="1"/>
      <w:marLeft w:val="0"/>
      <w:marRight w:val="0"/>
      <w:marTop w:val="0"/>
      <w:marBottom w:val="0"/>
      <w:divBdr>
        <w:top w:val="none" w:sz="0" w:space="0" w:color="auto"/>
        <w:left w:val="none" w:sz="0" w:space="0" w:color="auto"/>
        <w:bottom w:val="none" w:sz="0" w:space="0" w:color="auto"/>
        <w:right w:val="none" w:sz="0" w:space="0" w:color="auto"/>
      </w:divBdr>
    </w:div>
    <w:div w:id="1090008470">
      <w:bodyDiv w:val="1"/>
      <w:marLeft w:val="0"/>
      <w:marRight w:val="0"/>
      <w:marTop w:val="0"/>
      <w:marBottom w:val="0"/>
      <w:divBdr>
        <w:top w:val="none" w:sz="0" w:space="0" w:color="auto"/>
        <w:left w:val="none" w:sz="0" w:space="0" w:color="auto"/>
        <w:bottom w:val="none" w:sz="0" w:space="0" w:color="auto"/>
        <w:right w:val="none" w:sz="0" w:space="0" w:color="auto"/>
      </w:divBdr>
    </w:div>
    <w:div w:id="1438523860">
      <w:bodyDiv w:val="1"/>
      <w:marLeft w:val="0"/>
      <w:marRight w:val="0"/>
      <w:marTop w:val="0"/>
      <w:marBottom w:val="0"/>
      <w:divBdr>
        <w:top w:val="none" w:sz="0" w:space="0" w:color="auto"/>
        <w:left w:val="none" w:sz="0" w:space="0" w:color="auto"/>
        <w:bottom w:val="none" w:sz="0" w:space="0" w:color="auto"/>
        <w:right w:val="none" w:sz="0" w:space="0" w:color="auto"/>
      </w:divBdr>
    </w:div>
    <w:div w:id="185133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29FFC33D347F7BB87C1DDBABD228904965F6055CAC0EA40E9295D79E8eEI1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9FFC33D347F7BB87C1DDBABD2289049F5C665DCAC8B74AE170517BEFEEFB5F5273D8BD877575e3IB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929FFC33D347F7BB87C1DDBABD2289049E5B6655CEC8B74AE170517BEFEEFB5F5273D8BD877574e3IAW" TargetMode="External"/><Relationship Id="rId4" Type="http://schemas.openxmlformats.org/officeDocument/2006/relationships/settings" Target="settings.xml"/><Relationship Id="rId9" Type="http://schemas.openxmlformats.org/officeDocument/2006/relationships/hyperlink" Target="consultantplus://offline/ref=929FFC33D347F7BB87C1DDBABD2289049E5B6655CEC8B74AE170517BEFEEFB5F5273D8BD877574e3IAW"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EC50E-0687-4048-93ED-BB2C5179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6914</Words>
  <Characters>39410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Лунина</cp:lastModifiedBy>
  <cp:revision>2</cp:revision>
  <cp:lastPrinted>2020-12-30T04:41:00Z</cp:lastPrinted>
  <dcterms:created xsi:type="dcterms:W3CDTF">2021-01-19T06:58:00Z</dcterms:created>
  <dcterms:modified xsi:type="dcterms:W3CDTF">2021-01-19T06:58:00Z</dcterms:modified>
</cp:coreProperties>
</file>