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7A" w:rsidRDefault="00C3687A" w:rsidP="00C3687A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87A" w:rsidRDefault="00C3687A" w:rsidP="00C3687A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C3687A" w:rsidRDefault="00C3687A" w:rsidP="00C3687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C3687A" w:rsidRDefault="00C3687A" w:rsidP="00C3687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ЯКОВЛЕВСКОГО МУНИЦИПАЛЬНОГО РАЙОНА </w:t>
      </w:r>
    </w:p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2"/>
          <w:szCs w:val="32"/>
        </w:rPr>
        <w:t>ПРИМОРСКОГО КРАЯ</w:t>
      </w:r>
    </w:p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3687A" w:rsidTr="00204C05">
        <w:tc>
          <w:tcPr>
            <w:tcW w:w="675" w:type="dxa"/>
            <w:hideMark/>
          </w:tcPr>
          <w:p w:rsidR="00C3687A" w:rsidRDefault="00C3687A" w:rsidP="00204C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87A" w:rsidRDefault="00117229" w:rsidP="00204C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13.01.2022</w:t>
            </w:r>
            <w:bookmarkStart w:id="0" w:name="_GoBack"/>
            <w:bookmarkEnd w:id="0"/>
          </w:p>
        </w:tc>
        <w:tc>
          <w:tcPr>
            <w:tcW w:w="3827" w:type="dxa"/>
            <w:hideMark/>
          </w:tcPr>
          <w:p w:rsidR="00C3687A" w:rsidRDefault="00C3687A" w:rsidP="00204C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C3687A" w:rsidRDefault="00C3687A" w:rsidP="00204C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87A" w:rsidRDefault="00117229" w:rsidP="001172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</w:t>
            </w:r>
            <w:r w:rsidR="0022674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22674B">
              <w:rPr>
                <w:rFonts w:ascii="Times New Roman" w:eastAsia="Times New Roman" w:hAnsi="Times New Roman"/>
                <w:b/>
                <w:sz w:val="28"/>
                <w:szCs w:val="28"/>
              </w:rPr>
              <w:t>НПА</w:t>
            </w:r>
          </w:p>
        </w:tc>
      </w:tr>
    </w:tbl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3687A" w:rsidRDefault="00C3687A" w:rsidP="00C368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3687A" w:rsidRDefault="00C3687A" w:rsidP="00C3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24.10.2019 № 448-НПА</w:t>
      </w:r>
    </w:p>
    <w:p w:rsidR="00C3687A" w:rsidRPr="00AD0360" w:rsidRDefault="00C3687A" w:rsidP="00C36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4122F3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D0360">
        <w:rPr>
          <w:rFonts w:ascii="Times New Roman" w:hAnsi="Times New Roman"/>
          <w:b/>
          <w:sz w:val="28"/>
          <w:szCs w:val="28"/>
        </w:rPr>
        <w:t>«Предоставление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</w:t>
      </w:r>
      <w:r w:rsidRPr="00AD0360">
        <w:rPr>
          <w:rFonts w:ascii="Times New Roman" w:hAnsi="Times New Roman"/>
          <w:b/>
          <w:bCs/>
          <w:sz w:val="28"/>
          <w:szCs w:val="28"/>
        </w:rPr>
        <w:t>»</w:t>
      </w:r>
    </w:p>
    <w:p w:rsidR="00C3687A" w:rsidRPr="00AD0360" w:rsidRDefault="00C3687A" w:rsidP="00C3687A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3687A" w:rsidRDefault="00C3687A" w:rsidP="00C3687A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района, в соответствии с  Земельным </w:t>
      </w:r>
      <w:hyperlink r:id="rId6" w:history="1">
        <w:r w:rsidRPr="0022674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226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Федерации, Федера</w:t>
      </w:r>
      <w:r w:rsidR="0022674B">
        <w:rPr>
          <w:rFonts w:ascii="Times New Roman" w:hAnsi="Times New Roman"/>
          <w:sz w:val="28"/>
          <w:szCs w:val="28"/>
        </w:rPr>
        <w:t>льными законами от 06.10.2003</w:t>
      </w:r>
      <w:r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от 27.07.2010 № 210-ФЗ «Об организации предоставления государственных и муниципальных услуг», в соответствии с постановлением Администрации Яковлевского муници</w:t>
      </w:r>
      <w:r w:rsidR="0022674B">
        <w:rPr>
          <w:rFonts w:ascii="Times New Roman" w:hAnsi="Times New Roman"/>
          <w:sz w:val="28"/>
          <w:szCs w:val="28"/>
        </w:rPr>
        <w:t xml:space="preserve">пального района от 27.11.2015 </w:t>
      </w:r>
      <w:r>
        <w:rPr>
          <w:rFonts w:ascii="Times New Roman" w:hAnsi="Times New Roman"/>
          <w:sz w:val="28"/>
          <w:szCs w:val="28"/>
        </w:rPr>
        <w:t xml:space="preserve"> № 403-НПА «Об утверждении порядка разработки и утверждения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регламентов по предоставлению муниципальных услуг и административных регламентов исполнения муниципальных функций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 районе», в связи с протестом Владивостокской межрайонной природоохранной прокуратуры, руководствуясь Уставом Яковлевского муниципального района, Администрация  Яковлевского муниципального района</w:t>
      </w:r>
    </w:p>
    <w:p w:rsidR="00C3687A" w:rsidRDefault="00C3687A" w:rsidP="00C3687A">
      <w:pPr>
        <w:suppressAutoHyphens/>
        <w:rPr>
          <w:rFonts w:ascii="Times New Roman" w:hAnsi="Times New Roman"/>
          <w:sz w:val="28"/>
          <w:szCs w:val="28"/>
        </w:rPr>
      </w:pPr>
    </w:p>
    <w:p w:rsidR="00C3687A" w:rsidRDefault="00C3687A" w:rsidP="00C3687A">
      <w:pP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3687A" w:rsidRDefault="00C3687A" w:rsidP="00C368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FD2CF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приложение </w:t>
      </w:r>
      <w:r w:rsidR="0022674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AD0360">
        <w:rPr>
          <w:rFonts w:ascii="Times New Roman" w:hAnsi="Times New Roman"/>
          <w:sz w:val="28"/>
          <w:szCs w:val="28"/>
        </w:rPr>
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</w:t>
      </w:r>
      <w:r w:rsidRPr="00AD0360">
        <w:rPr>
          <w:rFonts w:ascii="Times New Roman" w:hAnsi="Times New Roman"/>
          <w:bCs/>
          <w:sz w:val="28"/>
          <w:szCs w:val="28"/>
        </w:rPr>
        <w:t>»</w:t>
      </w:r>
      <w:r w:rsidR="0022674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lastRenderedPageBreak/>
        <w:t>постановлению Администрации Яковлевского муниципального района от 24.10.2019 № 448–НПА  «Об утверждении административного регламента предоставления муниципальной услуги «</w:t>
      </w:r>
      <w:r w:rsidRPr="00AD0360">
        <w:rPr>
          <w:rFonts w:ascii="Times New Roman" w:hAnsi="Times New Roman"/>
          <w:sz w:val="28"/>
          <w:szCs w:val="28"/>
        </w:rPr>
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торгов</w:t>
      </w:r>
      <w:r>
        <w:rPr>
          <w:rFonts w:ascii="Times New Roman" w:hAnsi="Times New Roman"/>
          <w:bCs/>
          <w:sz w:val="28"/>
          <w:szCs w:val="28"/>
        </w:rPr>
        <w:t>»</w:t>
      </w:r>
      <w:r w:rsidR="00FD2CFF">
        <w:rPr>
          <w:rFonts w:ascii="Times New Roman" w:hAnsi="Times New Roman"/>
          <w:bCs/>
          <w:sz w:val="28"/>
          <w:szCs w:val="28"/>
        </w:rPr>
        <w:t xml:space="preserve"> (</w:t>
      </w:r>
      <w:r w:rsidR="00CC4BF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CC4BF7">
        <w:rPr>
          <w:rFonts w:ascii="Times New Roman" w:hAnsi="Times New Roman"/>
          <w:bCs/>
          <w:sz w:val="28"/>
          <w:szCs w:val="28"/>
        </w:rPr>
        <w:t xml:space="preserve"> редакции постановления </w:t>
      </w:r>
      <w:r w:rsidR="00FD2CFF">
        <w:rPr>
          <w:rFonts w:ascii="Times New Roman" w:hAnsi="Times New Roman"/>
          <w:bCs/>
          <w:sz w:val="28"/>
          <w:szCs w:val="28"/>
        </w:rPr>
        <w:t xml:space="preserve">Администрации Яковлевского муниципального района </w:t>
      </w:r>
      <w:r w:rsidR="00CC4BF7">
        <w:rPr>
          <w:rFonts w:ascii="Times New Roman" w:hAnsi="Times New Roman"/>
          <w:bCs/>
          <w:sz w:val="28"/>
          <w:szCs w:val="28"/>
        </w:rPr>
        <w:t>от 14.01.2020 № 22-нпа)</w:t>
      </w:r>
      <w:r>
        <w:rPr>
          <w:rFonts w:ascii="Times New Roman" w:hAnsi="Times New Roman"/>
          <w:sz w:val="28"/>
          <w:szCs w:val="28"/>
        </w:rPr>
        <w:t>,</w:t>
      </w:r>
      <w:r w:rsidR="00FD2CFF">
        <w:rPr>
          <w:rFonts w:ascii="Times New Roman" w:hAnsi="Times New Roman"/>
          <w:sz w:val="28"/>
          <w:szCs w:val="28"/>
        </w:rPr>
        <w:t xml:space="preserve"> </w:t>
      </w:r>
      <w:r w:rsidR="00CD512F">
        <w:rPr>
          <w:rFonts w:ascii="Times New Roman" w:hAnsi="Times New Roman"/>
          <w:sz w:val="28"/>
          <w:szCs w:val="28"/>
        </w:rPr>
        <w:t xml:space="preserve">дополнив </w:t>
      </w:r>
      <w:r w:rsidR="00FD2CFF" w:rsidRPr="00CD512F">
        <w:rPr>
          <w:rFonts w:ascii="Times New Roman" w:hAnsi="Times New Roman"/>
          <w:sz w:val="28"/>
          <w:szCs w:val="28"/>
        </w:rPr>
        <w:t>Приложение №</w:t>
      </w:r>
      <w:r w:rsidR="00CD512F" w:rsidRPr="00CD512F">
        <w:rPr>
          <w:rFonts w:ascii="Times New Roman" w:hAnsi="Times New Roman"/>
          <w:sz w:val="28"/>
          <w:szCs w:val="28"/>
        </w:rPr>
        <w:t xml:space="preserve"> </w:t>
      </w:r>
      <w:r w:rsidR="00FD2CFF" w:rsidRPr="00CD512F">
        <w:rPr>
          <w:rFonts w:ascii="Times New Roman" w:hAnsi="Times New Roman"/>
          <w:sz w:val="28"/>
          <w:szCs w:val="28"/>
        </w:rPr>
        <w:t>3</w:t>
      </w:r>
      <w:r w:rsidR="00CD512F" w:rsidRPr="00CD512F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FD2CFF" w:rsidRPr="00CD512F">
        <w:rPr>
          <w:rFonts w:ascii="Times New Roman" w:hAnsi="Times New Roman"/>
          <w:sz w:val="28"/>
          <w:szCs w:val="28"/>
        </w:rPr>
        <w:t xml:space="preserve"> строк</w:t>
      </w:r>
      <w:r w:rsidR="00CD512F" w:rsidRPr="00CD512F">
        <w:rPr>
          <w:rFonts w:ascii="Times New Roman" w:hAnsi="Times New Roman"/>
          <w:sz w:val="28"/>
          <w:szCs w:val="28"/>
        </w:rPr>
        <w:t>ой 57</w:t>
      </w:r>
      <w:r w:rsidR="00FD2CFF" w:rsidRPr="00CD512F">
        <w:rPr>
          <w:rFonts w:ascii="Times New Roman" w:hAnsi="Times New Roman"/>
          <w:sz w:val="28"/>
          <w:szCs w:val="28"/>
        </w:rPr>
        <w:t>.1</w:t>
      </w:r>
      <w:r w:rsidR="00CD512F" w:rsidRPr="00CD512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0581" w:type="dxa"/>
        <w:jc w:val="center"/>
        <w:tblInd w:w="2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"/>
        <w:gridCol w:w="1163"/>
        <w:gridCol w:w="848"/>
        <w:gridCol w:w="1621"/>
        <w:gridCol w:w="2701"/>
        <w:gridCol w:w="1017"/>
        <w:gridCol w:w="2339"/>
      </w:tblGrid>
      <w:tr w:rsidR="00CD512F" w:rsidRPr="00CD512F" w:rsidTr="00CD512F">
        <w:trPr>
          <w:trHeight w:val="2856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2F" w:rsidRPr="00CD512F" w:rsidRDefault="00CD512F" w:rsidP="00CD5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57.1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117229" w:rsidP="00CD5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CD512F" w:rsidRPr="00CD512F">
                <w:rPr>
                  <w:rFonts w:ascii="Times New Roman" w:eastAsiaTheme="minorHAnsi" w:hAnsi="Times New Roman"/>
                  <w:sz w:val="24"/>
                  <w:szCs w:val="24"/>
                </w:rPr>
                <w:t>Подпункт 29.1 пункта 2 статьи 39.6</w:t>
              </w:r>
            </w:hyperlink>
            <w:r w:rsidR="00CD512F" w:rsidRPr="00CD512F">
              <w:rPr>
                <w:rFonts w:ascii="Times New Roman" w:eastAsiaTheme="minorHAnsi" w:hAnsi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CD512F" w:rsidP="00C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В аренду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CD512F" w:rsidP="00C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Лицо, осуществляющее </w:t>
            </w:r>
            <w:proofErr w:type="gramStart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>товарную</w:t>
            </w:r>
            <w:proofErr w:type="gramEnd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proofErr w:type="spellStart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>аквакультуру</w:t>
            </w:r>
            <w:proofErr w:type="spellEnd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(товарное рыбоводство)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CD512F" w:rsidP="00C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</w:t>
            </w:r>
            <w:proofErr w:type="spellStart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>аквакультуры</w:t>
            </w:r>
            <w:proofErr w:type="spellEnd"/>
            <w:r w:rsidRPr="00CD512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(товарного рыбоводства)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CD512F" w:rsidP="00C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2F" w:rsidRPr="00CD512F" w:rsidRDefault="00CD512F" w:rsidP="00CD512F">
            <w:pPr>
              <w:tabs>
                <w:tab w:val="left" w:pos="58"/>
                <w:tab w:val="left" w:pos="204"/>
              </w:tabs>
              <w:autoSpaceDE w:val="0"/>
              <w:autoSpaceDN w:val="0"/>
              <w:adjustRightInd w:val="0"/>
              <w:spacing w:after="120" w:line="240" w:lineRule="auto"/>
              <w:ind w:left="58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а)  Договор пользования рыбоводным             участком</w:t>
            </w:r>
          </w:p>
          <w:p w:rsidR="00CD512F" w:rsidRPr="00CD512F" w:rsidRDefault="00CD512F" w:rsidP="00CD512F">
            <w:pPr>
              <w:tabs>
                <w:tab w:val="left" w:pos="58"/>
              </w:tabs>
              <w:autoSpaceDE w:val="0"/>
              <w:autoSpaceDN w:val="0"/>
              <w:adjustRightInd w:val="0"/>
              <w:spacing w:after="120" w:line="240" w:lineRule="auto"/>
              <w:ind w:left="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б)  Выписка из ЕГРН об объекте        недвижимости (об испрашиваемом земельном участке)</w:t>
            </w:r>
          </w:p>
          <w:p w:rsidR="00CD512F" w:rsidRPr="00CD512F" w:rsidRDefault="00CD512F" w:rsidP="00CD512F">
            <w:pPr>
              <w:tabs>
                <w:tab w:val="left" w:pos="58"/>
              </w:tabs>
              <w:autoSpaceDE w:val="0"/>
              <w:autoSpaceDN w:val="0"/>
              <w:adjustRightInd w:val="0"/>
              <w:spacing w:after="120" w:line="240" w:lineRule="auto"/>
              <w:ind w:left="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в)  Выписка из ЕГРЮЛ о юридическом лице, являющемся заявителем</w:t>
            </w:r>
          </w:p>
          <w:p w:rsidR="00CD512F" w:rsidRPr="00CD512F" w:rsidRDefault="00CD512F" w:rsidP="00CD512F">
            <w:pPr>
              <w:tabs>
                <w:tab w:val="left" w:pos="58"/>
              </w:tabs>
              <w:autoSpaceDE w:val="0"/>
              <w:autoSpaceDN w:val="0"/>
              <w:adjustRightInd w:val="0"/>
              <w:spacing w:after="120" w:line="240" w:lineRule="auto"/>
              <w:ind w:left="5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512F">
              <w:rPr>
                <w:rFonts w:ascii="Times New Roman" w:eastAsiaTheme="minorHAnsi" w:hAnsi="Times New Roman"/>
                <w:sz w:val="24"/>
                <w:szCs w:val="24"/>
              </w:rPr>
              <w:t>г)  Выписка из ЕГРИП об индивидуальном предпринимателе, являющемся заявителем</w:t>
            </w:r>
          </w:p>
        </w:tc>
      </w:tr>
    </w:tbl>
    <w:p w:rsidR="00CD512F" w:rsidRPr="00E845D3" w:rsidRDefault="00CD512F" w:rsidP="00C368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87A" w:rsidRDefault="00C3687A" w:rsidP="00C3687A">
      <w:pPr>
        <w:tabs>
          <w:tab w:val="left" w:pos="240"/>
          <w:tab w:val="left" w:pos="600"/>
          <w:tab w:val="left" w:pos="8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Руководителю аппарата Администрации Яковлевского муниципального района (Сомова О.В.) обеспечить  публикацию настоящего постановления в газете «Сельский труженик» и  на официальном сайте Администрации Яковлевского муниципального района в сети Интернет.</w:t>
      </w:r>
    </w:p>
    <w:p w:rsidR="00C3687A" w:rsidRDefault="00C3687A" w:rsidP="00C3687A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C3687A" w:rsidRDefault="00C3687A" w:rsidP="00C3687A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законную силу с момента его официального опубликования.</w:t>
      </w:r>
    </w:p>
    <w:p w:rsidR="00C3687A" w:rsidRDefault="00C3687A" w:rsidP="00C3687A">
      <w:pPr>
        <w:spacing w:after="0"/>
        <w:jc w:val="both"/>
        <w:rPr>
          <w:sz w:val="28"/>
          <w:szCs w:val="28"/>
        </w:rPr>
      </w:pPr>
    </w:p>
    <w:p w:rsidR="00C3687A" w:rsidRDefault="00C3687A" w:rsidP="00C368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687A" w:rsidRDefault="00C3687A" w:rsidP="00C36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-  глава Администрации </w:t>
      </w:r>
    </w:p>
    <w:p w:rsidR="00C3687A" w:rsidRDefault="00C3687A" w:rsidP="00C368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C3687A" w:rsidRDefault="00C3687A" w:rsidP="00C368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1B6" w:rsidRDefault="000641B6"/>
    <w:sectPr w:rsidR="000641B6" w:rsidSect="00CD51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2"/>
    <w:rsid w:val="000641B6"/>
    <w:rsid w:val="00117229"/>
    <w:rsid w:val="0022674B"/>
    <w:rsid w:val="00343862"/>
    <w:rsid w:val="00C3687A"/>
    <w:rsid w:val="00CC4BF7"/>
    <w:rsid w:val="00CD512F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68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68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7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0F0FF5FED61F33051EEB619C95765391EF173B926E40BDFCFB8FF568E1AE98B11BE5A91j7I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0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546</Words>
  <Characters>3117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Корыстин_ВВ</cp:lastModifiedBy>
  <cp:revision>7</cp:revision>
  <dcterms:created xsi:type="dcterms:W3CDTF">2022-01-11T04:05:00Z</dcterms:created>
  <dcterms:modified xsi:type="dcterms:W3CDTF">2022-01-17T05:43:00Z</dcterms:modified>
</cp:coreProperties>
</file>