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F8" w:rsidRDefault="00DF07F8" w:rsidP="00DF07F8">
      <w:pPr>
        <w:rPr>
          <w:sz w:val="16"/>
          <w:szCs w:val="16"/>
        </w:rPr>
      </w:pPr>
    </w:p>
    <w:p w:rsidR="00DF07F8" w:rsidRPr="00084986" w:rsidRDefault="00DF07F8" w:rsidP="00DF07F8"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5B3A2888" wp14:editId="6131D899">
            <wp:simplePos x="0" y="0"/>
            <wp:positionH relativeFrom="column">
              <wp:posOffset>2731770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986">
        <w:rPr>
          <w:sz w:val="26"/>
          <w:szCs w:val="26"/>
        </w:rPr>
        <w:t xml:space="preserve">                         </w:t>
      </w:r>
    </w:p>
    <w:p w:rsidR="00DF07F8" w:rsidRPr="000B4811" w:rsidRDefault="00DF07F8" w:rsidP="00DF07F8">
      <w:pPr>
        <w:widowControl w:val="0"/>
        <w:jc w:val="center"/>
        <w:rPr>
          <w:sz w:val="24"/>
          <w:szCs w:val="24"/>
        </w:rPr>
      </w:pPr>
      <w:r w:rsidRPr="000B4811">
        <w:rPr>
          <w:sz w:val="24"/>
          <w:szCs w:val="24"/>
        </w:rPr>
        <w:t>Российская Федерация Приморский край</w:t>
      </w:r>
    </w:p>
    <w:p w:rsidR="00DF07F8" w:rsidRPr="00084986" w:rsidRDefault="00DF07F8" w:rsidP="00DF07F8">
      <w:pPr>
        <w:widowControl w:val="0"/>
        <w:jc w:val="center"/>
      </w:pPr>
    </w:p>
    <w:p w:rsidR="00DF07F8" w:rsidRPr="00084986" w:rsidRDefault="00DF07F8" w:rsidP="00DF07F8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DF07F8" w:rsidRPr="00084986" w:rsidRDefault="00DF07F8" w:rsidP="00DF07F8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DF07F8" w:rsidRPr="00084986" w:rsidRDefault="00DF07F8" w:rsidP="00DF07F8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DF07F8" w:rsidRPr="00084986" w:rsidRDefault="00DF07F8" w:rsidP="00DF07F8">
      <w:pPr>
        <w:widowControl w:val="0"/>
        <w:jc w:val="center"/>
        <w:rPr>
          <w:b/>
          <w:sz w:val="28"/>
          <w:szCs w:val="28"/>
        </w:rPr>
      </w:pPr>
    </w:p>
    <w:p w:rsidR="00DF07F8" w:rsidRPr="00084986" w:rsidRDefault="00DF07F8" w:rsidP="00DF07F8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DF07F8" w:rsidRPr="00084986" w:rsidRDefault="00DF07F8" w:rsidP="00DF07F8">
      <w:pPr>
        <w:widowControl w:val="0"/>
      </w:pPr>
    </w:p>
    <w:p w:rsidR="00DF07F8" w:rsidRDefault="00DF07F8" w:rsidP="00DF07F8">
      <w:pPr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Pr="00084986">
        <w:rPr>
          <w:sz w:val="28"/>
          <w:szCs w:val="28"/>
        </w:rPr>
        <w:t xml:space="preserve"> 2024 года                  </w:t>
      </w:r>
      <w:proofErr w:type="gramStart"/>
      <w:r w:rsidRPr="00084986">
        <w:rPr>
          <w:sz w:val="28"/>
          <w:szCs w:val="28"/>
        </w:rPr>
        <w:t>с</w:t>
      </w:r>
      <w:proofErr w:type="gramEnd"/>
      <w:r w:rsidRPr="00084986">
        <w:rPr>
          <w:sz w:val="28"/>
          <w:szCs w:val="28"/>
        </w:rPr>
        <w:t>. Яковлевка                               №</w:t>
      </w:r>
      <w:r w:rsidRPr="0008498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245</w:t>
      </w:r>
      <w:r w:rsidRPr="00084986">
        <w:rPr>
          <w:i/>
          <w:sz w:val="28"/>
          <w:szCs w:val="28"/>
        </w:rPr>
        <w:t xml:space="preserve"> </w:t>
      </w:r>
      <w:r w:rsidRPr="00084986">
        <w:rPr>
          <w:sz w:val="28"/>
          <w:szCs w:val="28"/>
        </w:rPr>
        <w:t>- НПА</w:t>
      </w:r>
    </w:p>
    <w:p w:rsidR="00DF07F8" w:rsidRPr="00084986" w:rsidRDefault="00DF07F8" w:rsidP="00DF07F8">
      <w:pPr>
        <w:rPr>
          <w:sz w:val="28"/>
          <w:szCs w:val="28"/>
        </w:rPr>
      </w:pPr>
    </w:p>
    <w:p w:rsidR="00DF07F8" w:rsidRPr="00084986" w:rsidRDefault="00DF07F8" w:rsidP="00DF07F8">
      <w:pPr>
        <w:ind w:right="-107"/>
        <w:jc w:val="center"/>
        <w:rPr>
          <w:b/>
          <w:spacing w:val="2"/>
          <w:sz w:val="28"/>
          <w:szCs w:val="28"/>
        </w:rPr>
      </w:pPr>
    </w:p>
    <w:p w:rsidR="00DF07F8" w:rsidRPr="00C418A9" w:rsidRDefault="00DF07F8" w:rsidP="00DF07F8">
      <w:pPr>
        <w:pStyle w:val="ConsPlusTitle"/>
        <w:jc w:val="center"/>
        <w:rPr>
          <w:sz w:val="28"/>
          <w:szCs w:val="28"/>
        </w:rPr>
      </w:pPr>
      <w:r w:rsidRPr="00C418A9">
        <w:rPr>
          <w:bCs/>
          <w:sz w:val="28"/>
          <w:szCs w:val="28"/>
        </w:rPr>
        <w:t xml:space="preserve">О Положении </w:t>
      </w:r>
      <w:r w:rsidRPr="00C418A9">
        <w:rPr>
          <w:sz w:val="28"/>
          <w:szCs w:val="28"/>
        </w:rPr>
        <w:t>об организации благоустройства территории</w:t>
      </w:r>
    </w:p>
    <w:p w:rsidR="00DF07F8" w:rsidRPr="00C418A9" w:rsidRDefault="00DF07F8" w:rsidP="00DF07F8">
      <w:pPr>
        <w:pStyle w:val="ConsPlusTitle"/>
        <w:jc w:val="center"/>
        <w:rPr>
          <w:sz w:val="28"/>
          <w:szCs w:val="28"/>
        </w:rPr>
      </w:pPr>
      <w:proofErr w:type="spellStart"/>
      <w:r w:rsidRPr="00C418A9">
        <w:rPr>
          <w:sz w:val="28"/>
          <w:szCs w:val="28"/>
        </w:rPr>
        <w:t>Яковлевского</w:t>
      </w:r>
      <w:proofErr w:type="spellEnd"/>
      <w:r w:rsidRPr="00C418A9">
        <w:rPr>
          <w:sz w:val="28"/>
          <w:szCs w:val="28"/>
        </w:rPr>
        <w:t xml:space="preserve"> муниципального округа</w:t>
      </w:r>
    </w:p>
    <w:p w:rsidR="00DF07F8" w:rsidRPr="00C418A9" w:rsidRDefault="00DF07F8" w:rsidP="00DF07F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7F8" w:rsidRPr="00C418A9" w:rsidRDefault="00DF07F8" w:rsidP="00DF07F8">
      <w:pPr>
        <w:ind w:right="-107"/>
        <w:jc w:val="center"/>
        <w:rPr>
          <w:b/>
          <w:spacing w:val="2"/>
          <w:sz w:val="28"/>
          <w:szCs w:val="28"/>
        </w:rPr>
      </w:pPr>
    </w:p>
    <w:p w:rsidR="00DF07F8" w:rsidRPr="00C418A9" w:rsidRDefault="00DF07F8" w:rsidP="00DF07F8">
      <w:pPr>
        <w:ind w:firstLine="708"/>
        <w:jc w:val="both"/>
        <w:rPr>
          <w:sz w:val="28"/>
          <w:szCs w:val="28"/>
        </w:rPr>
      </w:pPr>
      <w:proofErr w:type="gramStart"/>
      <w:r w:rsidRPr="00C418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C418A9">
        <w:rPr>
          <w:sz w:val="28"/>
          <w:szCs w:val="28"/>
        </w:rPr>
        <w:t>Яковлевском</w:t>
      </w:r>
      <w:proofErr w:type="spellEnd"/>
      <w:r w:rsidRPr="00C418A9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C418A9">
        <w:rPr>
          <w:sz w:val="28"/>
          <w:szCs w:val="28"/>
        </w:rPr>
        <w:t>Яковлевского</w:t>
      </w:r>
      <w:proofErr w:type="spellEnd"/>
      <w:r w:rsidRPr="00C418A9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C418A9">
        <w:rPr>
          <w:sz w:val="28"/>
          <w:szCs w:val="28"/>
        </w:rPr>
        <w:t>Яковлевского</w:t>
      </w:r>
      <w:proofErr w:type="spellEnd"/>
      <w:r w:rsidRPr="00C418A9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C418A9">
        <w:rPr>
          <w:sz w:val="28"/>
          <w:szCs w:val="28"/>
        </w:rPr>
        <w:t>Яковлевского</w:t>
      </w:r>
      <w:proofErr w:type="spellEnd"/>
      <w:r w:rsidRPr="00C418A9">
        <w:rPr>
          <w:sz w:val="28"/>
          <w:szCs w:val="28"/>
        </w:rPr>
        <w:t xml:space="preserve"> муниципального округа Дума </w:t>
      </w:r>
      <w:proofErr w:type="spellStart"/>
      <w:r w:rsidRPr="00C418A9">
        <w:rPr>
          <w:sz w:val="28"/>
          <w:szCs w:val="28"/>
        </w:rPr>
        <w:t>Яковлевского</w:t>
      </w:r>
      <w:proofErr w:type="spellEnd"/>
      <w:r w:rsidRPr="00C418A9">
        <w:rPr>
          <w:sz w:val="28"/>
          <w:szCs w:val="28"/>
        </w:rPr>
        <w:t xml:space="preserve"> муниципального округа</w:t>
      </w:r>
      <w:proofErr w:type="gramEnd"/>
    </w:p>
    <w:p w:rsidR="00DF07F8" w:rsidRDefault="00DF07F8" w:rsidP="00DF07F8">
      <w:pPr>
        <w:jc w:val="center"/>
        <w:rPr>
          <w:b/>
          <w:sz w:val="28"/>
          <w:szCs w:val="28"/>
        </w:rPr>
      </w:pPr>
    </w:p>
    <w:p w:rsidR="00DF07F8" w:rsidRPr="00C418A9" w:rsidRDefault="00DF07F8" w:rsidP="00DF07F8">
      <w:pPr>
        <w:jc w:val="center"/>
        <w:rPr>
          <w:b/>
          <w:sz w:val="28"/>
          <w:szCs w:val="28"/>
        </w:rPr>
      </w:pPr>
    </w:p>
    <w:p w:rsidR="00DF07F8" w:rsidRDefault="00DF07F8" w:rsidP="00DF07F8">
      <w:pPr>
        <w:jc w:val="center"/>
        <w:rPr>
          <w:b/>
          <w:sz w:val="28"/>
          <w:szCs w:val="28"/>
        </w:rPr>
      </w:pPr>
      <w:r w:rsidRPr="00C418A9">
        <w:rPr>
          <w:b/>
          <w:sz w:val="28"/>
          <w:szCs w:val="28"/>
        </w:rPr>
        <w:t>РЕШИЛА:</w:t>
      </w:r>
    </w:p>
    <w:p w:rsidR="00DF07F8" w:rsidRPr="00C418A9" w:rsidRDefault="00DF07F8" w:rsidP="00DF07F8">
      <w:pPr>
        <w:jc w:val="center"/>
        <w:rPr>
          <w:b/>
          <w:sz w:val="28"/>
          <w:szCs w:val="28"/>
        </w:rPr>
      </w:pPr>
    </w:p>
    <w:p w:rsidR="00DF07F8" w:rsidRPr="00C418A9" w:rsidRDefault="00DF07F8" w:rsidP="00DF07F8">
      <w:pPr>
        <w:ind w:firstLine="708"/>
        <w:jc w:val="both"/>
        <w:rPr>
          <w:sz w:val="28"/>
          <w:szCs w:val="28"/>
        </w:rPr>
      </w:pPr>
    </w:p>
    <w:p w:rsidR="00DF07F8" w:rsidRPr="00C418A9" w:rsidRDefault="00DF07F8" w:rsidP="00DF07F8">
      <w:pPr>
        <w:ind w:firstLine="708"/>
        <w:jc w:val="both"/>
        <w:rPr>
          <w:sz w:val="28"/>
          <w:szCs w:val="28"/>
        </w:rPr>
      </w:pPr>
      <w:r w:rsidRPr="00C418A9">
        <w:rPr>
          <w:sz w:val="28"/>
          <w:szCs w:val="28"/>
        </w:rPr>
        <w:t xml:space="preserve">1. Утвердить Положение об организации благоустройства территории </w:t>
      </w:r>
      <w:proofErr w:type="spellStart"/>
      <w:r w:rsidRPr="00C418A9">
        <w:rPr>
          <w:sz w:val="28"/>
          <w:szCs w:val="28"/>
        </w:rPr>
        <w:t>Яковлевского</w:t>
      </w:r>
      <w:proofErr w:type="spellEnd"/>
      <w:r w:rsidRPr="00C418A9">
        <w:rPr>
          <w:sz w:val="28"/>
          <w:szCs w:val="28"/>
        </w:rPr>
        <w:t xml:space="preserve"> муниципального округа (прилагается).</w:t>
      </w:r>
    </w:p>
    <w:p w:rsidR="00DF07F8" w:rsidRPr="00C418A9" w:rsidRDefault="00DF07F8" w:rsidP="00DF07F8">
      <w:pPr>
        <w:ind w:firstLine="708"/>
        <w:jc w:val="both"/>
        <w:rPr>
          <w:sz w:val="28"/>
          <w:szCs w:val="28"/>
        </w:rPr>
      </w:pPr>
      <w:r w:rsidRPr="00C418A9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DF07F8" w:rsidRPr="00C418A9" w:rsidRDefault="00DF07F8" w:rsidP="00DF07F8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C418A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C4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DF07F8" w:rsidRPr="00C418A9" w:rsidRDefault="00DF07F8" w:rsidP="00DF07F8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F8" w:rsidRPr="00C418A9" w:rsidRDefault="00DF07F8" w:rsidP="00DF07F8">
      <w:pPr>
        <w:rPr>
          <w:sz w:val="28"/>
          <w:szCs w:val="28"/>
        </w:rPr>
      </w:pPr>
    </w:p>
    <w:p w:rsidR="00DF07F8" w:rsidRPr="00C418A9" w:rsidRDefault="00DF07F8" w:rsidP="00DF07F8">
      <w:pPr>
        <w:ind w:firstLine="709"/>
        <w:jc w:val="both"/>
        <w:rPr>
          <w:sz w:val="28"/>
          <w:szCs w:val="28"/>
        </w:rPr>
      </w:pPr>
    </w:p>
    <w:p w:rsidR="00DF07F8" w:rsidRPr="00C418A9" w:rsidRDefault="00DF07F8" w:rsidP="00DF07F8">
      <w:pPr>
        <w:jc w:val="both"/>
        <w:rPr>
          <w:sz w:val="28"/>
          <w:szCs w:val="28"/>
        </w:rPr>
      </w:pPr>
      <w:r w:rsidRPr="00C418A9">
        <w:rPr>
          <w:sz w:val="28"/>
          <w:szCs w:val="28"/>
        </w:rPr>
        <w:t xml:space="preserve">Председатель Думы </w:t>
      </w:r>
      <w:proofErr w:type="spellStart"/>
      <w:r w:rsidRPr="00C418A9">
        <w:rPr>
          <w:sz w:val="28"/>
          <w:szCs w:val="28"/>
        </w:rPr>
        <w:t>Яковлевского</w:t>
      </w:r>
      <w:proofErr w:type="spellEnd"/>
      <w:r w:rsidRPr="00C418A9">
        <w:rPr>
          <w:sz w:val="28"/>
          <w:szCs w:val="28"/>
        </w:rPr>
        <w:t xml:space="preserve"> </w:t>
      </w:r>
    </w:p>
    <w:p w:rsidR="00DF07F8" w:rsidRPr="00C418A9" w:rsidRDefault="00DF07F8" w:rsidP="00DF07F8">
      <w:pPr>
        <w:jc w:val="both"/>
        <w:rPr>
          <w:sz w:val="28"/>
          <w:szCs w:val="28"/>
        </w:rPr>
      </w:pPr>
      <w:r w:rsidRPr="00C418A9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C418A9">
        <w:rPr>
          <w:sz w:val="28"/>
          <w:szCs w:val="28"/>
        </w:rPr>
        <w:t>Животягин</w:t>
      </w:r>
      <w:proofErr w:type="spellEnd"/>
    </w:p>
    <w:p w:rsidR="00DF07F8" w:rsidRPr="00C418A9" w:rsidRDefault="00DF07F8" w:rsidP="00DF07F8">
      <w:pPr>
        <w:ind w:firstLine="709"/>
        <w:jc w:val="both"/>
        <w:rPr>
          <w:sz w:val="28"/>
          <w:szCs w:val="28"/>
        </w:rPr>
      </w:pPr>
    </w:p>
    <w:p w:rsidR="00DF07F8" w:rsidRDefault="00DF07F8" w:rsidP="00DF07F8">
      <w:pPr>
        <w:ind w:firstLine="709"/>
        <w:jc w:val="both"/>
        <w:rPr>
          <w:sz w:val="28"/>
          <w:szCs w:val="28"/>
        </w:rPr>
      </w:pPr>
    </w:p>
    <w:p w:rsidR="00DF07F8" w:rsidRPr="00C418A9" w:rsidRDefault="00DF07F8" w:rsidP="00DF07F8">
      <w:pPr>
        <w:jc w:val="both"/>
        <w:rPr>
          <w:sz w:val="28"/>
          <w:szCs w:val="28"/>
        </w:rPr>
      </w:pPr>
      <w:r w:rsidRPr="00C418A9">
        <w:rPr>
          <w:sz w:val="28"/>
          <w:szCs w:val="28"/>
        </w:rPr>
        <w:t xml:space="preserve">Глава </w:t>
      </w:r>
      <w:proofErr w:type="spellStart"/>
      <w:r w:rsidRPr="00C418A9">
        <w:rPr>
          <w:sz w:val="28"/>
          <w:szCs w:val="28"/>
        </w:rPr>
        <w:t>Яковлевского</w:t>
      </w:r>
      <w:proofErr w:type="spellEnd"/>
      <w:r w:rsidRPr="00C418A9">
        <w:rPr>
          <w:sz w:val="28"/>
          <w:szCs w:val="28"/>
        </w:rPr>
        <w:t xml:space="preserve"> </w:t>
      </w:r>
    </w:p>
    <w:p w:rsidR="00DF07F8" w:rsidRDefault="00DF07F8" w:rsidP="00DF07F8">
      <w:pPr>
        <w:jc w:val="both"/>
        <w:rPr>
          <w:sz w:val="27"/>
          <w:szCs w:val="27"/>
        </w:rPr>
      </w:pPr>
      <w:r w:rsidRPr="00497F73">
        <w:rPr>
          <w:sz w:val="27"/>
          <w:szCs w:val="27"/>
        </w:rPr>
        <w:t xml:space="preserve">муниципального округа                                                               А.А. </w:t>
      </w:r>
      <w:proofErr w:type="spellStart"/>
      <w:r w:rsidRPr="00497F73">
        <w:rPr>
          <w:sz w:val="27"/>
          <w:szCs w:val="27"/>
        </w:rPr>
        <w:t>Коренчук</w:t>
      </w:r>
      <w:proofErr w:type="spellEnd"/>
    </w:p>
    <w:p w:rsidR="00DF07F8" w:rsidRPr="00182BF0" w:rsidRDefault="00DF07F8" w:rsidP="00DF07F8">
      <w:pPr>
        <w:widowControl w:val="0"/>
        <w:ind w:left="5812"/>
        <w:rPr>
          <w:sz w:val="24"/>
          <w:szCs w:val="24"/>
        </w:rPr>
      </w:pPr>
      <w:bookmarkStart w:id="0" w:name="_GoBack"/>
      <w:bookmarkEnd w:id="0"/>
      <w:r w:rsidRPr="00182BF0">
        <w:rPr>
          <w:sz w:val="24"/>
          <w:szCs w:val="24"/>
        </w:rPr>
        <w:lastRenderedPageBreak/>
        <w:t xml:space="preserve">Приложение </w:t>
      </w:r>
    </w:p>
    <w:p w:rsidR="00DF07F8" w:rsidRPr="00182BF0" w:rsidRDefault="00DF07F8" w:rsidP="00DF07F8">
      <w:pPr>
        <w:widowControl w:val="0"/>
        <w:ind w:left="5812"/>
        <w:rPr>
          <w:sz w:val="24"/>
          <w:szCs w:val="24"/>
        </w:rPr>
      </w:pPr>
    </w:p>
    <w:p w:rsidR="00DF07F8" w:rsidRPr="00182BF0" w:rsidRDefault="00DF07F8" w:rsidP="00DF07F8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УТВЕРЖДЕНО</w:t>
      </w:r>
    </w:p>
    <w:p w:rsidR="00DF07F8" w:rsidRPr="00182BF0" w:rsidRDefault="00DF07F8" w:rsidP="00DF07F8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 xml:space="preserve">решением Думы </w:t>
      </w:r>
      <w:proofErr w:type="spellStart"/>
      <w:r w:rsidRPr="00182BF0">
        <w:rPr>
          <w:sz w:val="24"/>
          <w:szCs w:val="24"/>
        </w:rPr>
        <w:t>Яковлевского</w:t>
      </w:r>
      <w:proofErr w:type="spellEnd"/>
    </w:p>
    <w:p w:rsidR="00DF07F8" w:rsidRPr="00182BF0" w:rsidRDefault="00DF07F8" w:rsidP="00DF07F8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муниципального округа</w:t>
      </w:r>
    </w:p>
    <w:p w:rsidR="00DF07F8" w:rsidRPr="00182BF0" w:rsidRDefault="00DF07F8" w:rsidP="00DF07F8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 w:rsidRPr="00182BF0">
        <w:rPr>
          <w:sz w:val="24"/>
          <w:szCs w:val="24"/>
        </w:rPr>
        <w:t xml:space="preserve">от  27.02.2024 № </w:t>
      </w:r>
      <w:r>
        <w:rPr>
          <w:sz w:val="24"/>
          <w:szCs w:val="24"/>
        </w:rPr>
        <w:t>245</w:t>
      </w:r>
      <w:r w:rsidRPr="00182BF0">
        <w:rPr>
          <w:sz w:val="24"/>
          <w:szCs w:val="24"/>
        </w:rPr>
        <w:t xml:space="preserve"> - НПА</w:t>
      </w:r>
    </w:p>
    <w:p w:rsidR="00DF07F8" w:rsidRDefault="00DF07F8" w:rsidP="00DF07F8"/>
    <w:p w:rsidR="00DF07F8" w:rsidRDefault="00DF07F8" w:rsidP="00DF07F8"/>
    <w:p w:rsidR="00DF07F8" w:rsidRPr="0045497C" w:rsidRDefault="00DF07F8" w:rsidP="00DF07F8">
      <w:pPr>
        <w:pStyle w:val="ConsPlusTitle"/>
        <w:jc w:val="center"/>
        <w:rPr>
          <w:sz w:val="26"/>
          <w:szCs w:val="26"/>
        </w:rPr>
      </w:pPr>
      <w:bookmarkStart w:id="1" w:name="P41"/>
      <w:bookmarkEnd w:id="1"/>
      <w:r w:rsidRPr="0045497C">
        <w:rPr>
          <w:sz w:val="26"/>
          <w:szCs w:val="26"/>
        </w:rPr>
        <w:t>Положение</w:t>
      </w:r>
    </w:p>
    <w:p w:rsidR="00DF07F8" w:rsidRPr="0045497C" w:rsidRDefault="00DF07F8" w:rsidP="00DF07F8">
      <w:pPr>
        <w:pStyle w:val="ConsPlusTitle"/>
        <w:jc w:val="center"/>
        <w:rPr>
          <w:sz w:val="26"/>
          <w:szCs w:val="26"/>
        </w:rPr>
      </w:pPr>
      <w:r w:rsidRPr="0045497C">
        <w:rPr>
          <w:sz w:val="26"/>
          <w:szCs w:val="26"/>
        </w:rPr>
        <w:t>об организации благоустройства территории</w:t>
      </w:r>
    </w:p>
    <w:p w:rsidR="00DF07F8" w:rsidRPr="0045497C" w:rsidRDefault="00DF07F8" w:rsidP="00DF07F8">
      <w:pPr>
        <w:pStyle w:val="ConsPlusTitle"/>
        <w:jc w:val="center"/>
        <w:rPr>
          <w:sz w:val="26"/>
          <w:szCs w:val="26"/>
        </w:rPr>
      </w:pPr>
      <w:proofErr w:type="spellStart"/>
      <w:r w:rsidRPr="0045497C">
        <w:rPr>
          <w:sz w:val="26"/>
          <w:szCs w:val="26"/>
        </w:rPr>
        <w:t>Яковлевского</w:t>
      </w:r>
      <w:proofErr w:type="spellEnd"/>
      <w:r w:rsidRPr="0045497C">
        <w:rPr>
          <w:sz w:val="26"/>
          <w:szCs w:val="26"/>
        </w:rPr>
        <w:t xml:space="preserve"> муниципального округа</w:t>
      </w:r>
    </w:p>
    <w:p w:rsidR="00DF07F8" w:rsidRPr="0045497C" w:rsidRDefault="00DF07F8" w:rsidP="00DF07F8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DF07F8" w:rsidRPr="0045497C" w:rsidRDefault="00DF07F8" w:rsidP="00DF07F8">
      <w:pPr>
        <w:pStyle w:val="ConsPlusTitle"/>
        <w:jc w:val="center"/>
        <w:outlineLvl w:val="1"/>
        <w:rPr>
          <w:sz w:val="26"/>
          <w:szCs w:val="26"/>
        </w:rPr>
      </w:pPr>
      <w:r w:rsidRPr="0045497C">
        <w:rPr>
          <w:sz w:val="26"/>
          <w:szCs w:val="26"/>
        </w:rPr>
        <w:t>1. Общие положения</w:t>
      </w:r>
    </w:p>
    <w:p w:rsidR="00DF07F8" w:rsidRPr="0045497C" w:rsidRDefault="00DF07F8" w:rsidP="00DF07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5497C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на основании Земельного </w:t>
      </w:r>
      <w:hyperlink r:id="rId6">
        <w:r w:rsidRPr="0045497C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45497C">
        <w:rPr>
          <w:rFonts w:ascii="Times New Roman" w:hAnsi="Times New Roman" w:cs="Times New Roman"/>
          <w:sz w:val="26"/>
          <w:szCs w:val="26"/>
        </w:rPr>
        <w:t xml:space="preserve"> Российской Федерации, Градостроительного </w:t>
      </w:r>
      <w:hyperlink r:id="rId7">
        <w:r w:rsidRPr="0045497C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45497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Федерального </w:t>
      </w:r>
      <w:hyperlink r:id="rId8">
        <w:r w:rsidRPr="0045497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45497C">
        <w:rPr>
          <w:rFonts w:ascii="Times New Roman" w:hAnsi="Times New Roman" w:cs="Times New Roman"/>
          <w:sz w:val="26"/>
          <w:szCs w:val="26"/>
        </w:rPr>
        <w:t xml:space="preserve"> от 10.01.2002 № 7-ФЗ «Об охране окружающей среды», Федерального </w:t>
      </w:r>
      <w:hyperlink r:id="rId9">
        <w:r w:rsidRPr="0045497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45497C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>
        <w:r w:rsidRPr="0045497C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45497C">
        <w:rPr>
          <w:rFonts w:ascii="Times New Roman" w:hAnsi="Times New Roman" w:cs="Times New Roman"/>
          <w:sz w:val="26"/>
          <w:szCs w:val="26"/>
        </w:rPr>
        <w:t xml:space="preserve"> Думы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 от 19.12.2023 № 195-НПА «О Правилах благоустройства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 округа», </w:t>
      </w:r>
      <w:hyperlink r:id="rId11">
        <w:r w:rsidRPr="0045497C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4549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  <w:proofErr w:type="gramEnd"/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1.2. Настоящее Положение определяет организационно-правовое и финансовое обеспечение организации благоустройства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45497C">
        <w:rPr>
          <w:rFonts w:ascii="Times New Roman" w:hAnsi="Times New Roman" w:cs="Times New Roman"/>
          <w:sz w:val="26"/>
          <w:szCs w:val="26"/>
        </w:rPr>
        <w:t xml:space="preserve">Настоящее Положение регулирует отношения в области организации благоустройства, обеспечения физическими и юридическими лицами, индивидуальными предпринимателями рационального, бережного использования и содержания территорий, а также объектов движимого и недвижимого имущества на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округа, направленные на создание благоприятной для жизни и здоровья людей среды обитания, в соответствии с утвержденными Правилами благоустройства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  <w:proofErr w:type="gramEnd"/>
    </w:p>
    <w:p w:rsidR="00DF07F8" w:rsidRPr="0045497C" w:rsidRDefault="00DF07F8" w:rsidP="00DF07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7F8" w:rsidRPr="0045497C" w:rsidRDefault="00DF07F8" w:rsidP="00DF07F8">
      <w:pPr>
        <w:pStyle w:val="ConsPlusTitle"/>
        <w:jc w:val="center"/>
        <w:outlineLvl w:val="1"/>
        <w:rPr>
          <w:sz w:val="26"/>
          <w:szCs w:val="26"/>
        </w:rPr>
      </w:pPr>
      <w:r w:rsidRPr="0045497C">
        <w:rPr>
          <w:sz w:val="26"/>
          <w:szCs w:val="26"/>
        </w:rPr>
        <w:t>2. Понятия и термины, применяемые в настоящем Положении</w:t>
      </w:r>
    </w:p>
    <w:p w:rsidR="00DF07F8" w:rsidRPr="0045497C" w:rsidRDefault="00DF07F8" w:rsidP="00DF07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>Для целей настоящего Положения используются следующие понятия и термины: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497C">
        <w:rPr>
          <w:rFonts w:ascii="Times New Roman" w:hAnsi="Times New Roman" w:cs="Times New Roman"/>
          <w:sz w:val="26"/>
          <w:szCs w:val="26"/>
        </w:rPr>
        <w:t xml:space="preserve">благоустройство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 - деятельность по реализации комплекса мероприятий, установленного Правилами благоустройства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округа, направленная на обеспечение и повышение комфортности условий проживания граждан; по поддержанию и улучшению санитарного и эстетического состояния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округа; по содержанию территорий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  <w:r w:rsidRPr="0045497C">
        <w:rPr>
          <w:rFonts w:ascii="Times New Roman" w:hAnsi="Times New Roman" w:cs="Times New Roman"/>
          <w:sz w:val="26"/>
          <w:szCs w:val="26"/>
        </w:rPr>
        <w:t xml:space="preserve"> объекты благоустройства - территории различного функционального назначения, на которых осуществляется деятельность по благоустройству;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497C">
        <w:rPr>
          <w:rFonts w:ascii="Times New Roman" w:hAnsi="Times New Roman" w:cs="Times New Roman"/>
          <w:sz w:val="26"/>
          <w:szCs w:val="26"/>
        </w:rPr>
        <w:t xml:space="preserve">Правила благоустройства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 - </w:t>
      </w:r>
      <w:r w:rsidRPr="0045497C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Приморского края требования к благоустройству и элементам благоустройства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округа, перечень мероприятий по благоустройству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округа, порядок и периодичность их проведения;</w:t>
      </w:r>
      <w:proofErr w:type="gramEnd"/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содержание территории и объектов благоустройства - обеспечение надлежащего технического, физического, санитарного и эстетического состояния объектов благоустройства, их отдельных элементов в соответствии с эксплуатационными требованиями. </w:t>
      </w:r>
      <w:proofErr w:type="gramStart"/>
      <w:r w:rsidRPr="0045497C">
        <w:rPr>
          <w:rFonts w:ascii="Times New Roman" w:hAnsi="Times New Roman" w:cs="Times New Roman"/>
          <w:sz w:val="26"/>
          <w:szCs w:val="26"/>
        </w:rPr>
        <w:t>Комплекс мероприятий, связанных с уборкой территории, проведением своевременного ремонта фасадов зданий, сооружений, малых архитектурных форм, заборов и ограждений; уходом за состоянием зеленых насаждений, строительных площадок, инженерных коммуникаций и их конструктивных элементов, объектов транспортной инфраструктуры и иных объектов недвижимости, находящихся на земельном участке и являющихся объектами благоустройства, в соответствии с действующим законодательством;</w:t>
      </w:r>
      <w:proofErr w:type="gramEnd"/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497C">
        <w:rPr>
          <w:rFonts w:ascii="Times New Roman" w:hAnsi="Times New Roman" w:cs="Times New Roman"/>
          <w:sz w:val="26"/>
          <w:szCs w:val="26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DF07F8" w:rsidRPr="0045497C" w:rsidRDefault="00DF07F8" w:rsidP="00DF07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7F8" w:rsidRPr="0045497C" w:rsidRDefault="00DF07F8" w:rsidP="00DF07F8">
      <w:pPr>
        <w:pStyle w:val="ConsPlusTitle"/>
        <w:jc w:val="center"/>
        <w:outlineLvl w:val="1"/>
        <w:rPr>
          <w:sz w:val="26"/>
          <w:szCs w:val="26"/>
        </w:rPr>
      </w:pPr>
      <w:r w:rsidRPr="0045497C">
        <w:rPr>
          <w:sz w:val="26"/>
          <w:szCs w:val="26"/>
        </w:rPr>
        <w:t>3. Полномочия органов местного самоуправления</w:t>
      </w:r>
    </w:p>
    <w:p w:rsidR="00DF07F8" w:rsidRPr="0045497C" w:rsidRDefault="00DF07F8" w:rsidP="00DF07F8">
      <w:pPr>
        <w:pStyle w:val="ConsPlusTitle"/>
        <w:jc w:val="center"/>
        <w:rPr>
          <w:sz w:val="26"/>
          <w:szCs w:val="26"/>
        </w:rPr>
      </w:pPr>
      <w:proofErr w:type="spellStart"/>
      <w:r w:rsidRPr="0045497C">
        <w:rPr>
          <w:sz w:val="26"/>
          <w:szCs w:val="26"/>
        </w:rPr>
        <w:t>Яковлевского</w:t>
      </w:r>
      <w:proofErr w:type="spellEnd"/>
      <w:r w:rsidRPr="0045497C">
        <w:rPr>
          <w:sz w:val="26"/>
          <w:szCs w:val="26"/>
        </w:rPr>
        <w:t xml:space="preserve"> муниципального округа</w:t>
      </w:r>
    </w:p>
    <w:p w:rsidR="00DF07F8" w:rsidRPr="0045497C" w:rsidRDefault="00DF07F8" w:rsidP="00DF07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3.1. Дума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округа: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утверждает Правила благоустройства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утверждает решением о бюджете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 бюджетные ассигнования на реализацию мероприятий по благоустройство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принимает иные решения по вопросам, отнесенным федеральным законодательством, законодательством Приморского края, Уставом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 к полномочиям Думы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3.2. Администрация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 осуществляет полномочия </w:t>
      </w:r>
      <w:proofErr w:type="gramStart"/>
      <w:r w:rsidRPr="0045497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45497C">
        <w:rPr>
          <w:rFonts w:ascii="Times New Roman" w:hAnsi="Times New Roman" w:cs="Times New Roman"/>
          <w:sz w:val="26"/>
          <w:szCs w:val="26"/>
        </w:rPr>
        <w:t>: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организации благоустройства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 в соответствии с Правилами благоустройства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497C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45497C">
        <w:rPr>
          <w:rFonts w:ascii="Times New Roman" w:hAnsi="Times New Roman" w:cs="Times New Roman"/>
          <w:sz w:val="26"/>
          <w:szCs w:val="26"/>
        </w:rPr>
        <w:t xml:space="preserve"> соблюдением норм и правил в сфере благоустройства, совместно с уполномоченными органами и организациями в соответствии с действующим законодательством;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определению времени и порядка проведения месячников по благоустройству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 и осуществлению их материально-технического обеспечения;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осуществлению закупки товаров, работ, услуг в целях организации </w:t>
      </w:r>
      <w:r w:rsidRPr="0045497C">
        <w:rPr>
          <w:rFonts w:ascii="Times New Roman" w:hAnsi="Times New Roman" w:cs="Times New Roman"/>
          <w:sz w:val="26"/>
          <w:szCs w:val="26"/>
        </w:rPr>
        <w:lastRenderedPageBreak/>
        <w:t xml:space="preserve">благоустройства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разработке муниципальных и ведомственных целевых программ по осуществлению благоустройства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округа, их формированию, реализации и оценке эффективности;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организации конкурсов по благоустройству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 среди жителей городского округа по различным номинациям;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>согласованию мест для временного складирования снега и льда;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содержанию, техническому обслуживанию, капитальному ремонту, ремонту и реконструкции сетей уличного освещения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разработке и утверждению Порядка согласования </w:t>
      </w:r>
      <w:proofErr w:type="gramStart"/>
      <w:r w:rsidRPr="0045497C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Pr="0045497C">
        <w:rPr>
          <w:rFonts w:ascii="Times New Roman" w:hAnsi="Times New Roman" w:cs="Times New Roman"/>
          <w:sz w:val="26"/>
          <w:szCs w:val="26"/>
        </w:rPr>
        <w:t xml:space="preserve"> размещения вывески первого типа;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разработке и утверждению </w:t>
      </w:r>
      <w:proofErr w:type="gramStart"/>
      <w:r w:rsidRPr="0045497C">
        <w:rPr>
          <w:rFonts w:ascii="Times New Roman" w:hAnsi="Times New Roman" w:cs="Times New Roman"/>
          <w:sz w:val="26"/>
          <w:szCs w:val="26"/>
        </w:rPr>
        <w:t>Порядка определения мест размещения контейнерных площадок</w:t>
      </w:r>
      <w:proofErr w:type="gramEnd"/>
      <w:r w:rsidRPr="0045497C">
        <w:rPr>
          <w:rFonts w:ascii="Times New Roman" w:hAnsi="Times New Roman" w:cs="Times New Roman"/>
          <w:sz w:val="26"/>
          <w:szCs w:val="26"/>
        </w:rPr>
        <w:t xml:space="preserve"> на земельных участках, находящихся в муниципальной собственности, или земельных участках, государственная собственность на которые не разграничена;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организации мероприятий при осуществлении деятельности по обращению с животными без владельцев, обитающими на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>определению мест, на которые запрещается возвращать животных без владельцев, и утверждению перечня лиц, уполномоченных на принятие решений о возврате животных без владельцев на прежние места обитания животных без владельцев;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разработке и утверждению правовых актов по организации работы, связанной с созданием, содержанием и охраной зеленых насаждений на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округа, по выдаче разрешения на снос, обрезку зеленых насаждений и нарушение целостности растительного слоя;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>благоустройству дворовых территорий в соответствии с муниципальными программами;</w:t>
      </w:r>
    </w:p>
    <w:p w:rsidR="00DF07F8" w:rsidRPr="0045497C" w:rsidRDefault="00DF07F8" w:rsidP="00DF07F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иным вопросам, отнесенным федеральным законодательством, законодательством Приморского края, Уставом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 к полномочиям Администрации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DF07F8" w:rsidRPr="0045497C" w:rsidRDefault="00DF07F8" w:rsidP="00DF07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07F8" w:rsidRPr="0045497C" w:rsidRDefault="00DF07F8" w:rsidP="00DF07F8">
      <w:pPr>
        <w:pStyle w:val="ConsPlusTitle"/>
        <w:jc w:val="center"/>
        <w:outlineLvl w:val="1"/>
        <w:rPr>
          <w:sz w:val="26"/>
          <w:szCs w:val="26"/>
        </w:rPr>
      </w:pPr>
      <w:r w:rsidRPr="0045497C">
        <w:rPr>
          <w:sz w:val="26"/>
          <w:szCs w:val="26"/>
        </w:rPr>
        <w:t>4. Финансовое обеспечение</w:t>
      </w:r>
    </w:p>
    <w:p w:rsidR="00DF07F8" w:rsidRPr="0045497C" w:rsidRDefault="00DF07F8" w:rsidP="00DF07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497C">
        <w:rPr>
          <w:rFonts w:ascii="Times New Roman" w:hAnsi="Times New Roman" w:cs="Times New Roman"/>
          <w:sz w:val="26"/>
          <w:szCs w:val="26"/>
        </w:rPr>
        <w:t xml:space="preserve">Финансовое обеспечение мероприятий по организации благоустройства территории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 является расходным обязательством  </w:t>
      </w:r>
      <w:proofErr w:type="spellStart"/>
      <w:r w:rsidRPr="0045497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5497C">
        <w:rPr>
          <w:rFonts w:ascii="Times New Roman" w:hAnsi="Times New Roman" w:cs="Times New Roman"/>
          <w:sz w:val="26"/>
          <w:szCs w:val="26"/>
        </w:rPr>
        <w:t xml:space="preserve"> муниципального округа и осуществляется за счет средств местного бюджета.</w:t>
      </w:r>
    </w:p>
    <w:p w:rsidR="00DF07F8" w:rsidRPr="003A723F" w:rsidRDefault="00DF07F8" w:rsidP="00DF07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7F8" w:rsidRDefault="00DF07F8" w:rsidP="00DF07F8"/>
    <w:p w:rsidR="00DF07F8" w:rsidRDefault="00DF07F8" w:rsidP="00DF07F8"/>
    <w:p w:rsidR="00DF07F8" w:rsidRDefault="00DF07F8" w:rsidP="00DF07F8"/>
    <w:p w:rsidR="00DF07F8" w:rsidRDefault="00DF07F8" w:rsidP="00DF07F8"/>
    <w:p w:rsidR="00DF07F8" w:rsidRDefault="00DF07F8" w:rsidP="00DF07F8"/>
    <w:p w:rsidR="00DF07F8" w:rsidRDefault="00DF07F8" w:rsidP="00DF07F8"/>
    <w:p w:rsidR="00DF07F8" w:rsidRDefault="00DF07F8" w:rsidP="00DF07F8"/>
    <w:p w:rsidR="00DF07F8" w:rsidRDefault="00DF07F8" w:rsidP="00DF07F8"/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F8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  <w:rsid w:val="00D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DF07F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DF07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07F8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07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DF07F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DF07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07F8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07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83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083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87" TargetMode="External"/><Relationship Id="rId11" Type="http://schemas.openxmlformats.org/officeDocument/2006/relationships/hyperlink" Target="https://login.consultant.ru/link/?req=doc&amp;base=RLAW020&amp;n=19414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020&amp;n=1919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2024-02-28T01:58:00Z</dcterms:created>
  <dcterms:modified xsi:type="dcterms:W3CDTF">2024-02-28T01:59:00Z</dcterms:modified>
</cp:coreProperties>
</file>