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9B" w:rsidRPr="00E3219B" w:rsidRDefault="009E309B" w:rsidP="009E309B">
      <w:pPr>
        <w:widowControl/>
        <w:tabs>
          <w:tab w:val="left" w:pos="4820"/>
        </w:tabs>
        <w:jc w:val="center"/>
        <w:rPr>
          <w:rFonts w:ascii="Times New Roman" w:eastAsia="Times New Roman" w:hAnsi="Times New Roman" w:cs="Times New Roman"/>
          <w:color w:val="auto"/>
          <w:sz w:val="20"/>
          <w:szCs w:val="20"/>
          <w:lang w:bidi="ar-SA"/>
        </w:rPr>
      </w:pPr>
      <w:r w:rsidRPr="00E3219B">
        <w:rPr>
          <w:rFonts w:ascii="Times New Roman" w:eastAsia="Times New Roman" w:hAnsi="Times New Roman" w:cs="Times New Roman"/>
          <w:noProof/>
          <w:color w:val="auto"/>
          <w:sz w:val="20"/>
          <w:szCs w:val="20"/>
          <w:lang w:bidi="ar-SA"/>
        </w:rPr>
        <w:drawing>
          <wp:inline distT="0" distB="0" distL="0" distR="0" wp14:anchorId="756BD59A" wp14:editId="44EE7AEB">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9E309B" w:rsidRPr="00E3219B" w:rsidRDefault="009E309B" w:rsidP="009E309B">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E3219B">
        <w:rPr>
          <w:rFonts w:ascii="Times New Roman" w:eastAsia="Times New Roman" w:hAnsi="Times New Roman" w:cs="Times New Roman"/>
          <w:color w:val="auto"/>
          <w:sz w:val="20"/>
          <w:szCs w:val="20"/>
          <w:lang w:bidi="ar-SA"/>
        </w:rPr>
        <w:tab/>
        <w:t xml:space="preserve">    </w:t>
      </w:r>
    </w:p>
    <w:p w:rsidR="009E309B" w:rsidRPr="004350B9" w:rsidRDefault="009E309B" w:rsidP="009E309B">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E3219B">
        <w:rPr>
          <w:rFonts w:ascii="Times New Roman" w:eastAsia="Times New Roman" w:hAnsi="Times New Roman" w:cs="Times New Roman"/>
          <w:b/>
          <w:color w:val="auto"/>
          <w:sz w:val="32"/>
          <w:szCs w:val="32"/>
          <w:lang w:bidi="ar-SA"/>
        </w:rPr>
        <w:t>АДМИНИСТРАЦИЯ</w:t>
      </w:r>
    </w:p>
    <w:p w:rsidR="009E309B" w:rsidRPr="004350B9" w:rsidRDefault="009E309B" w:rsidP="009E309B">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ЯКОВЛЕВСКОГО МУНИЦИПАЛЬНОГО </w:t>
      </w:r>
      <w:r w:rsidR="00E16A8C">
        <w:rPr>
          <w:rFonts w:ascii="Times New Roman" w:eastAsia="Times New Roman" w:hAnsi="Times New Roman" w:cs="Times New Roman"/>
          <w:b/>
          <w:color w:val="auto"/>
          <w:sz w:val="32"/>
          <w:szCs w:val="32"/>
          <w:lang w:bidi="ar-SA"/>
        </w:rPr>
        <w:t>ОКРУГА</w:t>
      </w:r>
      <w:r w:rsidRPr="004350B9">
        <w:rPr>
          <w:rFonts w:ascii="Times New Roman" w:eastAsia="Times New Roman" w:hAnsi="Times New Roman" w:cs="Times New Roman"/>
          <w:b/>
          <w:color w:val="auto"/>
          <w:sz w:val="32"/>
          <w:szCs w:val="32"/>
          <w:lang w:bidi="ar-SA"/>
        </w:rPr>
        <w:t xml:space="preserve"> </w:t>
      </w: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4350B9">
        <w:rPr>
          <w:rFonts w:ascii="Times New Roman" w:eastAsia="Times New Roman" w:hAnsi="Times New Roman" w:cs="Times New Roman"/>
          <w:b/>
          <w:color w:val="auto"/>
          <w:sz w:val="32"/>
          <w:szCs w:val="32"/>
          <w:lang w:bidi="ar-SA"/>
        </w:rPr>
        <w:t>ПРИМОРСКОГО КРАЯ</w:t>
      </w:r>
      <w:r w:rsidRPr="004350B9">
        <w:rPr>
          <w:rFonts w:ascii="Times New Roman" w:eastAsia="Times New Roman" w:hAnsi="Times New Roman" w:cs="Times New Roman"/>
          <w:b/>
          <w:color w:val="auto"/>
          <w:sz w:val="36"/>
          <w:szCs w:val="36"/>
          <w:lang w:bidi="ar-SA"/>
        </w:rPr>
        <w:t xml:space="preserve"> </w:t>
      </w: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4350B9">
        <w:rPr>
          <w:rFonts w:ascii="Times New Roman" w:eastAsia="Times New Roman" w:hAnsi="Times New Roman" w:cs="Times New Roman"/>
          <w:b/>
          <w:color w:val="auto"/>
          <w:sz w:val="32"/>
          <w:szCs w:val="32"/>
          <w:lang w:bidi="ar-SA"/>
        </w:rPr>
        <w:t xml:space="preserve">ПОСТАНОВЛЕНИЕ </w:t>
      </w:r>
    </w:p>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9E309B" w:rsidRPr="004350B9" w:rsidTr="007101FF">
        <w:tc>
          <w:tcPr>
            <w:tcW w:w="675" w:type="dxa"/>
          </w:tcPr>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9E309B" w:rsidRPr="004350B9" w:rsidRDefault="00131A87" w:rsidP="009E309B">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19.12.2023</w:t>
            </w:r>
            <w:bookmarkStart w:id="0" w:name="_GoBack"/>
            <w:bookmarkEnd w:id="0"/>
          </w:p>
        </w:tc>
        <w:tc>
          <w:tcPr>
            <w:tcW w:w="3827" w:type="dxa"/>
          </w:tcPr>
          <w:p w:rsidR="009E309B" w:rsidRPr="004350B9" w:rsidRDefault="009E309B" w:rsidP="009E309B">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ab/>
              <w:t xml:space="preserve">    </w:t>
            </w:r>
            <w:r w:rsidR="00E0436D">
              <w:rPr>
                <w:rFonts w:ascii="Times New Roman" w:eastAsia="Times New Roman" w:hAnsi="Times New Roman" w:cs="Times New Roman"/>
                <w:color w:val="auto"/>
                <w:sz w:val="28"/>
                <w:szCs w:val="28"/>
                <w:lang w:bidi="ar-SA"/>
              </w:rPr>
              <w:t xml:space="preserve">   </w:t>
            </w:r>
            <w:r w:rsidRPr="004350B9">
              <w:rPr>
                <w:rFonts w:ascii="Times New Roman" w:eastAsia="Times New Roman" w:hAnsi="Times New Roman" w:cs="Times New Roman"/>
                <w:color w:val="auto"/>
                <w:sz w:val="28"/>
                <w:szCs w:val="28"/>
                <w:lang w:bidi="ar-SA"/>
              </w:rPr>
              <w:t>с. Яковлевка</w:t>
            </w:r>
          </w:p>
        </w:tc>
        <w:tc>
          <w:tcPr>
            <w:tcW w:w="851" w:type="dxa"/>
          </w:tcPr>
          <w:p w:rsidR="009E309B" w:rsidRPr="004350B9" w:rsidRDefault="009E309B" w:rsidP="009E309B">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350B9">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9E309B" w:rsidRPr="004350B9" w:rsidRDefault="00131A87" w:rsidP="00131A87">
            <w:pPr>
              <w:widowControl/>
              <w:overflowPunct w:val="0"/>
              <w:autoSpaceDE w:val="0"/>
              <w:autoSpaceDN w:val="0"/>
              <w:adjustRightInd w:val="0"/>
              <w:ind w:right="-108"/>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207</w:t>
            </w:r>
            <w:r w:rsidR="009E309B" w:rsidRPr="004350B9">
              <w:rPr>
                <w:rFonts w:ascii="Times New Roman" w:eastAsia="Times New Roman" w:hAnsi="Times New Roman" w:cs="Times New Roman"/>
                <w:b/>
                <w:color w:val="auto"/>
                <w:sz w:val="28"/>
                <w:szCs w:val="28"/>
                <w:lang w:bidi="ar-SA"/>
              </w:rPr>
              <w:t>-НПА</w:t>
            </w:r>
          </w:p>
        </w:tc>
      </w:tr>
    </w:tbl>
    <w:p w:rsidR="009E309B" w:rsidRPr="004350B9" w:rsidRDefault="009E309B" w:rsidP="009E309B">
      <w:pPr>
        <w:widowControl/>
        <w:autoSpaceDE w:val="0"/>
        <w:autoSpaceDN w:val="0"/>
        <w:adjustRightInd w:val="0"/>
        <w:jc w:val="center"/>
        <w:rPr>
          <w:rFonts w:ascii="Times New Roman" w:eastAsiaTheme="minorHAnsi" w:hAnsi="Times New Roman" w:cstheme="minorBidi"/>
          <w:b/>
          <w:color w:val="auto"/>
          <w:sz w:val="28"/>
          <w:szCs w:val="28"/>
          <w:lang w:eastAsia="en-US" w:bidi="ar-SA"/>
        </w:rPr>
      </w:pPr>
    </w:p>
    <w:p w:rsidR="00BE6468" w:rsidRDefault="009E309B" w:rsidP="00BE6468">
      <w:pPr>
        <w:jc w:val="center"/>
        <w:rPr>
          <w:rFonts w:ascii="Times New Roman" w:hAnsi="Times New Roman" w:cs="Times New Roman"/>
          <w:b/>
          <w:sz w:val="28"/>
          <w:szCs w:val="28"/>
        </w:rPr>
      </w:pPr>
      <w:r w:rsidRPr="00BE6468">
        <w:rPr>
          <w:rFonts w:ascii="Times New Roman" w:hAnsi="Times New Roman" w:cs="Times New Roman"/>
          <w:b/>
          <w:sz w:val="28"/>
          <w:szCs w:val="28"/>
        </w:rPr>
        <w:t xml:space="preserve">Об утверждении административного регламента </w:t>
      </w:r>
    </w:p>
    <w:p w:rsidR="00BE6468" w:rsidRDefault="009E309B" w:rsidP="00BE6468">
      <w:pPr>
        <w:jc w:val="center"/>
        <w:rPr>
          <w:rFonts w:ascii="Times New Roman" w:hAnsi="Times New Roman" w:cs="Times New Roman"/>
          <w:b/>
          <w:sz w:val="28"/>
          <w:szCs w:val="28"/>
        </w:rPr>
      </w:pPr>
      <w:r w:rsidRPr="00BE6468">
        <w:rPr>
          <w:rFonts w:ascii="Times New Roman" w:hAnsi="Times New Roman" w:cs="Times New Roman"/>
          <w:b/>
          <w:sz w:val="28"/>
          <w:szCs w:val="28"/>
        </w:rPr>
        <w:t xml:space="preserve">предоставления муниципальной услуги </w:t>
      </w:r>
      <w:r w:rsidR="002A0501" w:rsidRPr="00BE6468">
        <w:rPr>
          <w:rFonts w:ascii="Times New Roman" w:hAnsi="Times New Roman" w:cs="Times New Roman"/>
          <w:b/>
          <w:sz w:val="28"/>
          <w:szCs w:val="28"/>
        </w:rPr>
        <w:t>«</w:t>
      </w:r>
      <w:r w:rsidR="008B5499" w:rsidRPr="00BE6468">
        <w:rPr>
          <w:rFonts w:ascii="Times New Roman" w:hAnsi="Times New Roman" w:cs="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A0501" w:rsidRPr="00BE6468">
        <w:rPr>
          <w:rFonts w:ascii="Times New Roman" w:hAnsi="Times New Roman" w:cs="Times New Roman"/>
          <w:b/>
          <w:sz w:val="28"/>
          <w:szCs w:val="28"/>
        </w:rPr>
        <w:t>»</w:t>
      </w:r>
      <w:r w:rsidR="00F20BED" w:rsidRPr="00BE6468">
        <w:rPr>
          <w:rFonts w:ascii="Times New Roman" w:hAnsi="Times New Roman" w:cs="Times New Roman"/>
          <w:b/>
          <w:sz w:val="28"/>
          <w:szCs w:val="28"/>
        </w:rPr>
        <w:t xml:space="preserve"> </w:t>
      </w:r>
    </w:p>
    <w:p w:rsidR="009E309B" w:rsidRPr="00BE6468" w:rsidRDefault="00F20BED" w:rsidP="00BE6468">
      <w:pPr>
        <w:jc w:val="center"/>
        <w:rPr>
          <w:rFonts w:ascii="Times New Roman" w:hAnsi="Times New Roman" w:cs="Times New Roman"/>
          <w:b/>
          <w:sz w:val="28"/>
          <w:szCs w:val="28"/>
        </w:rPr>
      </w:pPr>
      <w:r w:rsidRPr="00BE6468">
        <w:rPr>
          <w:rFonts w:ascii="Times New Roman" w:hAnsi="Times New Roman" w:cs="Times New Roman"/>
          <w:b/>
          <w:sz w:val="28"/>
          <w:szCs w:val="28"/>
        </w:rPr>
        <w:t xml:space="preserve">на территории Яковлевского муниципального </w:t>
      </w:r>
      <w:r w:rsidR="00E16A8C" w:rsidRPr="00BE6468">
        <w:rPr>
          <w:rFonts w:ascii="Times New Roman" w:hAnsi="Times New Roman" w:cs="Times New Roman"/>
          <w:b/>
          <w:sz w:val="28"/>
          <w:szCs w:val="28"/>
        </w:rPr>
        <w:t>округа</w:t>
      </w:r>
    </w:p>
    <w:p w:rsidR="00E16A8C" w:rsidRPr="004350B9" w:rsidRDefault="00E16A8C" w:rsidP="009E309B">
      <w:pPr>
        <w:widowControl/>
        <w:autoSpaceDE w:val="0"/>
        <w:autoSpaceDN w:val="0"/>
        <w:adjustRightInd w:val="0"/>
        <w:jc w:val="center"/>
        <w:rPr>
          <w:rFonts w:ascii="Times New Roman" w:eastAsiaTheme="minorHAnsi" w:hAnsi="Times New Roman" w:cstheme="minorBidi"/>
          <w:color w:val="auto"/>
          <w:sz w:val="28"/>
          <w:szCs w:val="28"/>
          <w:lang w:eastAsia="en-US" w:bidi="ar-SA"/>
        </w:rPr>
      </w:pPr>
    </w:p>
    <w:p w:rsidR="00BE6468" w:rsidRPr="004350B9" w:rsidRDefault="009E309B" w:rsidP="00BE6468">
      <w:pPr>
        <w:widowControl/>
        <w:shd w:val="clear" w:color="auto" w:fill="FFFFFF"/>
        <w:suppressAutoHyphens/>
        <w:autoSpaceDE w:val="0"/>
        <w:autoSpaceDN w:val="0"/>
        <w:adjustRightInd w:val="0"/>
        <w:spacing w:line="276" w:lineRule="auto"/>
        <w:ind w:firstLine="709"/>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b/>
          <w:color w:val="auto"/>
          <w:sz w:val="28"/>
          <w:szCs w:val="28"/>
          <w:lang w:eastAsia="en-US" w:bidi="ar-SA"/>
        </w:rPr>
        <w:t xml:space="preserve"> </w:t>
      </w:r>
      <w:r w:rsidR="00BE6468" w:rsidRPr="004350B9">
        <w:rPr>
          <w:rFonts w:ascii="Times New Roman" w:eastAsiaTheme="minorHAnsi" w:hAnsi="Times New Roman" w:cstheme="minorBidi"/>
          <w:color w:val="auto"/>
          <w:sz w:val="28"/>
          <w:szCs w:val="28"/>
          <w:lang w:eastAsia="en-US" w:bidi="ar-SA"/>
        </w:rPr>
        <w:t xml:space="preserve">В целях обеспечения информационной открытости деятельности органов местного самоуправления Яковлевского муниципального </w:t>
      </w:r>
      <w:r w:rsidR="00BE6468">
        <w:rPr>
          <w:rFonts w:ascii="Times New Roman" w:eastAsiaTheme="minorHAnsi" w:hAnsi="Times New Roman" w:cstheme="minorBidi"/>
          <w:color w:val="auto"/>
          <w:sz w:val="28"/>
          <w:szCs w:val="28"/>
          <w:lang w:eastAsia="en-US" w:bidi="ar-SA"/>
        </w:rPr>
        <w:t>округа</w:t>
      </w:r>
      <w:r w:rsidR="00BE6468" w:rsidRPr="0002146E">
        <w:rPr>
          <w:rFonts w:ascii="Times New Roman" w:eastAsiaTheme="minorHAnsi" w:hAnsi="Times New Roman" w:cstheme="minorBidi"/>
          <w:color w:val="auto"/>
          <w:sz w:val="28"/>
          <w:szCs w:val="28"/>
          <w:lang w:eastAsia="en-US" w:bidi="ar-SA"/>
        </w:rPr>
        <w:t xml:space="preserve"> </w:t>
      </w:r>
      <w:r w:rsidR="00BE6468" w:rsidRPr="002B2E83">
        <w:rPr>
          <w:rFonts w:ascii="Times New Roman" w:eastAsiaTheme="minorHAnsi" w:hAnsi="Times New Roman" w:cstheme="minorBidi"/>
          <w:color w:val="auto"/>
          <w:sz w:val="28"/>
          <w:szCs w:val="28"/>
          <w:lang w:eastAsia="en-US" w:bidi="ar-SA"/>
        </w:rPr>
        <w:t>и реализации плана перевода массовых социально значимых услуг (сервисов) в электронный формат</w:t>
      </w:r>
      <w:r w:rsidR="00BE6468" w:rsidRPr="004350B9">
        <w:rPr>
          <w:rFonts w:ascii="Times New Roman" w:eastAsiaTheme="minorHAnsi" w:hAnsi="Times New Roman" w:cstheme="minorBidi"/>
          <w:color w:val="auto"/>
          <w:sz w:val="28"/>
          <w:szCs w:val="28"/>
          <w:lang w:eastAsia="en-US" w:bidi="ar-SA"/>
        </w:rPr>
        <w:t xml:space="preserve">, в соответствии с  Градостроительным </w:t>
      </w:r>
      <w:hyperlink r:id="rId10" w:history="1">
        <w:r w:rsidR="00BE6468" w:rsidRPr="004350B9">
          <w:rPr>
            <w:rFonts w:ascii="Times New Roman" w:eastAsiaTheme="minorHAnsi" w:hAnsi="Times New Roman" w:cstheme="minorBidi"/>
            <w:color w:val="auto"/>
            <w:sz w:val="28"/>
            <w:szCs w:val="28"/>
            <w:lang w:eastAsia="en-US" w:bidi="ar-SA"/>
          </w:rPr>
          <w:t>кодексом</w:t>
        </w:r>
      </w:hyperlink>
      <w:r w:rsidR="00BE6468" w:rsidRPr="004350B9">
        <w:rPr>
          <w:rFonts w:ascii="Times New Roman" w:eastAsiaTheme="minorHAnsi" w:hAnsi="Times New Roman" w:cstheme="minorBidi"/>
          <w:color w:val="auto"/>
          <w:sz w:val="28"/>
          <w:szCs w:val="28"/>
          <w:lang w:eastAsia="en-US" w:bidi="ar-SA"/>
        </w:rPr>
        <w:t xml:space="preserve"> Российской Федерации, </w:t>
      </w:r>
      <w:r w:rsidR="00BE6468" w:rsidRPr="00AB4410">
        <w:rPr>
          <w:rFonts w:ascii="Times New Roman" w:eastAsiaTheme="minorHAnsi" w:hAnsi="Times New Roman" w:cstheme="minorBidi"/>
          <w:color w:val="auto"/>
          <w:sz w:val="28"/>
          <w:szCs w:val="28"/>
          <w:lang w:eastAsia="en-US" w:bidi="ar-SA"/>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 постановлением Администрации Яковлевского муниципального района от 27.11.2015 № 403-</w:t>
      </w:r>
      <w:r w:rsidR="00FE33D8">
        <w:rPr>
          <w:rFonts w:ascii="Times New Roman" w:eastAsiaTheme="minorHAnsi" w:hAnsi="Times New Roman" w:cstheme="minorBidi"/>
          <w:color w:val="auto"/>
          <w:sz w:val="28"/>
          <w:szCs w:val="28"/>
          <w:lang w:eastAsia="en-US" w:bidi="ar-SA"/>
        </w:rPr>
        <w:t>нпа</w:t>
      </w:r>
      <w:r w:rsidR="00BE6468" w:rsidRPr="00AB4410">
        <w:rPr>
          <w:rFonts w:ascii="Times New Roman" w:eastAsiaTheme="minorHAnsi" w:hAnsi="Times New Roman" w:cstheme="minorBidi"/>
          <w:color w:val="auto"/>
          <w:sz w:val="28"/>
          <w:szCs w:val="28"/>
          <w:lang w:eastAsia="en-US" w:bidi="ar-SA"/>
        </w:rPr>
        <w:t xml:space="preserve"> «Об организации предоставления государственных и муниципальных услуг», с постановлением Администрации Яковлевского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Яковлевского муниципального округа, Администрация  Яковлевского муниципального округа</w:t>
      </w:r>
    </w:p>
    <w:p w:rsidR="009E309B" w:rsidRPr="00671F7D" w:rsidRDefault="009E309B" w:rsidP="009E309B">
      <w:pPr>
        <w:widowControl/>
        <w:suppressAutoHyphens/>
        <w:rPr>
          <w:rFonts w:ascii="Times New Roman" w:eastAsiaTheme="minorHAnsi" w:hAnsi="Times New Roman" w:cstheme="minorBidi"/>
          <w:color w:val="auto"/>
          <w:sz w:val="28"/>
          <w:szCs w:val="28"/>
          <w:highlight w:val="yellow"/>
          <w:lang w:eastAsia="en-US" w:bidi="ar-SA"/>
        </w:rPr>
      </w:pPr>
    </w:p>
    <w:p w:rsidR="009E309B" w:rsidRPr="004350B9" w:rsidRDefault="009E309B" w:rsidP="009E309B">
      <w:pPr>
        <w:widowControl/>
        <w:suppressAutoHyphens/>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ПОСТАНОВЛЯЕТ:</w:t>
      </w:r>
    </w:p>
    <w:p w:rsidR="009E309B" w:rsidRPr="004350B9" w:rsidRDefault="009E309B" w:rsidP="009E309B">
      <w:pPr>
        <w:widowControl/>
        <w:suppressAutoHyphens/>
        <w:rPr>
          <w:rFonts w:ascii="Times New Roman" w:eastAsiaTheme="minorHAnsi" w:hAnsi="Times New Roman" w:cstheme="minorBidi"/>
          <w:color w:val="auto"/>
          <w:sz w:val="28"/>
          <w:szCs w:val="28"/>
          <w:lang w:eastAsia="en-US" w:bidi="ar-SA"/>
        </w:rPr>
      </w:pPr>
    </w:p>
    <w:p w:rsidR="002A0501" w:rsidRPr="004350B9" w:rsidRDefault="00E13AFA" w:rsidP="00BE6468">
      <w:pPr>
        <w:widowControl/>
        <w:numPr>
          <w:ilvl w:val="0"/>
          <w:numId w:val="14"/>
        </w:numPr>
        <w:tabs>
          <w:tab w:val="left" w:pos="240"/>
          <w:tab w:val="left" w:pos="600"/>
          <w:tab w:val="left" w:pos="840"/>
        </w:tabs>
        <w:suppressAutoHyphens/>
        <w:spacing w:line="276" w:lineRule="auto"/>
        <w:ind w:left="0" w:firstLine="851"/>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Утвердить прилагаемый административный регламент пре</w:t>
      </w:r>
      <w:r w:rsidR="002A0501" w:rsidRPr="004350B9">
        <w:rPr>
          <w:rFonts w:ascii="Times New Roman" w:eastAsiaTheme="minorHAnsi" w:hAnsi="Times New Roman" w:cstheme="minorBidi"/>
          <w:color w:val="auto"/>
          <w:sz w:val="28"/>
          <w:szCs w:val="28"/>
          <w:lang w:eastAsia="en-US" w:bidi="ar-SA"/>
        </w:rPr>
        <w:t xml:space="preserve">доставления муниципальной услуги </w:t>
      </w:r>
      <w:r w:rsidR="002A0501" w:rsidRPr="008B5499">
        <w:rPr>
          <w:rFonts w:ascii="Times New Roman" w:eastAsiaTheme="minorHAnsi" w:hAnsi="Times New Roman" w:cs="Times New Roman"/>
          <w:color w:val="auto"/>
          <w:sz w:val="28"/>
          <w:szCs w:val="28"/>
          <w:lang w:eastAsia="en-US" w:bidi="ar-SA"/>
        </w:rPr>
        <w:t>«</w:t>
      </w:r>
      <w:r w:rsidR="008B5499" w:rsidRPr="008B5499">
        <w:rPr>
          <w:rFonts w:ascii="Times New Roman" w:hAnsi="Times New Roman" w:cs="Times New Roman"/>
          <w:bCs/>
          <w:sz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A0501" w:rsidRPr="004350B9">
        <w:rPr>
          <w:rFonts w:ascii="Times New Roman" w:hAnsi="Times New Roman" w:cs="Times New Roman"/>
          <w:bCs/>
          <w:sz w:val="28"/>
        </w:rPr>
        <w:t>».</w:t>
      </w:r>
    </w:p>
    <w:p w:rsidR="009E309B" w:rsidRPr="004350B9" w:rsidRDefault="009E309B" w:rsidP="00BE6468">
      <w:pPr>
        <w:widowControl/>
        <w:tabs>
          <w:tab w:val="left" w:pos="240"/>
          <w:tab w:val="left" w:pos="600"/>
          <w:tab w:val="left" w:pos="840"/>
        </w:tabs>
        <w:suppressAutoHyphens/>
        <w:spacing w:line="276" w:lineRule="auto"/>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          2. Руководителю аппарата Администрации Яковлевского муниципального </w:t>
      </w:r>
      <w:r w:rsidR="00E16A8C">
        <w:rPr>
          <w:rFonts w:ascii="Times New Roman" w:eastAsiaTheme="minorHAnsi" w:hAnsi="Times New Roman" w:cstheme="minorBidi"/>
          <w:color w:val="auto"/>
          <w:sz w:val="28"/>
          <w:szCs w:val="28"/>
          <w:lang w:eastAsia="en-US" w:bidi="ar-SA"/>
        </w:rPr>
        <w:t>округа</w:t>
      </w:r>
      <w:r w:rsidRPr="004350B9">
        <w:rPr>
          <w:rFonts w:ascii="Times New Roman" w:eastAsiaTheme="minorHAnsi" w:hAnsi="Times New Roman" w:cstheme="minorBidi"/>
          <w:color w:val="auto"/>
          <w:sz w:val="28"/>
          <w:szCs w:val="28"/>
          <w:lang w:eastAsia="en-US" w:bidi="ar-SA"/>
        </w:rPr>
        <w:t xml:space="preserve"> (Сомова О.В.) обеспечить  публикацию настоящего постановления в газете </w:t>
      </w:r>
      <w:r w:rsidRPr="004350B9">
        <w:rPr>
          <w:rFonts w:ascii="Times New Roman" w:eastAsiaTheme="minorHAnsi" w:hAnsi="Times New Roman" w:cstheme="minorBidi"/>
          <w:color w:val="auto"/>
          <w:sz w:val="28"/>
          <w:szCs w:val="28"/>
          <w:lang w:eastAsia="en-US" w:bidi="ar-SA"/>
        </w:rPr>
        <w:lastRenderedPageBreak/>
        <w:t xml:space="preserve">«Сельский труженик» и  на официальном сайте Яковлевского муниципального </w:t>
      </w:r>
      <w:r w:rsidR="00E16A8C">
        <w:rPr>
          <w:rFonts w:ascii="Times New Roman" w:eastAsiaTheme="minorHAnsi" w:hAnsi="Times New Roman" w:cstheme="minorBidi"/>
          <w:color w:val="auto"/>
          <w:sz w:val="28"/>
          <w:szCs w:val="28"/>
          <w:lang w:eastAsia="en-US" w:bidi="ar-SA"/>
        </w:rPr>
        <w:t>округа</w:t>
      </w:r>
      <w:r w:rsidRPr="004350B9">
        <w:rPr>
          <w:rFonts w:ascii="Times New Roman" w:eastAsiaTheme="minorHAnsi" w:hAnsi="Times New Roman" w:cstheme="minorBidi"/>
          <w:color w:val="auto"/>
          <w:sz w:val="28"/>
          <w:szCs w:val="28"/>
          <w:lang w:eastAsia="en-US" w:bidi="ar-SA"/>
        </w:rPr>
        <w:t xml:space="preserve"> в сети Интернет.</w:t>
      </w:r>
    </w:p>
    <w:p w:rsidR="009E309B" w:rsidRPr="004350B9" w:rsidRDefault="009E309B" w:rsidP="00BE6468">
      <w:pPr>
        <w:widowControl/>
        <w:suppressAutoHyphens/>
        <w:spacing w:line="276" w:lineRule="auto"/>
        <w:ind w:firstLine="709"/>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3. </w:t>
      </w:r>
      <w:r w:rsidR="00BE6468" w:rsidRPr="004350B9">
        <w:rPr>
          <w:rFonts w:ascii="Times New Roman" w:eastAsiaTheme="minorHAnsi" w:hAnsi="Times New Roman" w:cstheme="minorBidi"/>
          <w:color w:val="auto"/>
          <w:sz w:val="28"/>
          <w:szCs w:val="28"/>
          <w:lang w:eastAsia="en-US" w:bidi="ar-SA"/>
        </w:rPr>
        <w:t xml:space="preserve">Контроль  исполнения  настоящего постановления возложить на первого заместителя главы Администрации Яковлевского муниципального </w:t>
      </w:r>
      <w:r w:rsidR="00BE6468">
        <w:rPr>
          <w:rFonts w:ascii="Times New Roman" w:eastAsiaTheme="minorHAnsi" w:hAnsi="Times New Roman" w:cstheme="minorBidi"/>
          <w:color w:val="auto"/>
          <w:sz w:val="28"/>
          <w:szCs w:val="28"/>
          <w:lang w:eastAsia="en-US" w:bidi="ar-SA"/>
        </w:rPr>
        <w:t>округа</w:t>
      </w:r>
      <w:r w:rsidR="00BE6468" w:rsidRPr="004350B9">
        <w:rPr>
          <w:rFonts w:ascii="Times New Roman" w:eastAsiaTheme="minorHAnsi" w:hAnsi="Times New Roman" w:cstheme="minorBidi"/>
          <w:color w:val="auto"/>
          <w:sz w:val="28"/>
          <w:szCs w:val="28"/>
          <w:lang w:eastAsia="en-US" w:bidi="ar-SA"/>
        </w:rPr>
        <w:t>.</w:t>
      </w:r>
    </w:p>
    <w:p w:rsidR="009E309B" w:rsidRPr="004350B9" w:rsidRDefault="009E309B" w:rsidP="00BE6468">
      <w:pPr>
        <w:widowControl/>
        <w:suppressAutoHyphens/>
        <w:spacing w:line="276" w:lineRule="auto"/>
        <w:jc w:val="both"/>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          4. Настоящее постановление вступает в законную силу с момента его официального опубликования.</w:t>
      </w:r>
    </w:p>
    <w:p w:rsidR="009E309B" w:rsidRPr="004350B9" w:rsidRDefault="009E309B" w:rsidP="009E309B">
      <w:pPr>
        <w:widowControl/>
        <w:rPr>
          <w:rFonts w:ascii="Times New Roman" w:eastAsiaTheme="minorHAnsi" w:hAnsi="Times New Roman" w:cstheme="minorBidi"/>
          <w:color w:val="auto"/>
          <w:sz w:val="28"/>
          <w:szCs w:val="28"/>
          <w:lang w:eastAsia="en-US" w:bidi="ar-SA"/>
        </w:rPr>
      </w:pPr>
    </w:p>
    <w:p w:rsidR="009E309B" w:rsidRPr="004350B9" w:rsidRDefault="009E309B" w:rsidP="009E309B">
      <w:pPr>
        <w:widowControl/>
        <w:rPr>
          <w:rFonts w:ascii="Times New Roman" w:eastAsiaTheme="minorHAnsi" w:hAnsi="Times New Roman" w:cstheme="minorBidi"/>
          <w:color w:val="auto"/>
          <w:sz w:val="28"/>
          <w:szCs w:val="28"/>
          <w:lang w:eastAsia="en-US" w:bidi="ar-SA"/>
        </w:rPr>
      </w:pPr>
    </w:p>
    <w:p w:rsidR="00E16A8C" w:rsidRDefault="009E309B" w:rsidP="009E309B">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Глава Яковлевского  </w:t>
      </w:r>
    </w:p>
    <w:p w:rsidR="009E309B" w:rsidRPr="009E309B" w:rsidRDefault="009E309B" w:rsidP="009E309B">
      <w:pPr>
        <w:widowControl/>
        <w:rPr>
          <w:rFonts w:ascii="Times New Roman" w:eastAsiaTheme="minorHAnsi" w:hAnsi="Times New Roman" w:cstheme="minorBidi"/>
          <w:color w:val="auto"/>
          <w:sz w:val="28"/>
          <w:szCs w:val="28"/>
          <w:lang w:eastAsia="en-US" w:bidi="ar-SA"/>
        </w:rPr>
      </w:pPr>
      <w:r w:rsidRPr="004350B9">
        <w:rPr>
          <w:rFonts w:ascii="Times New Roman" w:eastAsiaTheme="minorHAnsi" w:hAnsi="Times New Roman" w:cstheme="minorBidi"/>
          <w:color w:val="auto"/>
          <w:sz w:val="28"/>
          <w:szCs w:val="28"/>
          <w:lang w:eastAsia="en-US" w:bidi="ar-SA"/>
        </w:rPr>
        <w:t xml:space="preserve">муниципального  </w:t>
      </w:r>
      <w:r w:rsidR="00E16A8C">
        <w:rPr>
          <w:rFonts w:ascii="Times New Roman" w:eastAsiaTheme="minorHAnsi" w:hAnsi="Times New Roman" w:cstheme="minorBidi"/>
          <w:color w:val="auto"/>
          <w:sz w:val="28"/>
          <w:szCs w:val="28"/>
          <w:lang w:eastAsia="en-US" w:bidi="ar-SA"/>
        </w:rPr>
        <w:t xml:space="preserve">округа                          </w:t>
      </w:r>
      <w:r w:rsidRPr="004350B9">
        <w:rPr>
          <w:rFonts w:ascii="Times New Roman" w:eastAsiaTheme="minorHAnsi" w:hAnsi="Times New Roman" w:cstheme="minorBidi"/>
          <w:color w:val="auto"/>
          <w:sz w:val="28"/>
          <w:szCs w:val="28"/>
          <w:lang w:eastAsia="en-US" w:bidi="ar-SA"/>
        </w:rPr>
        <w:t xml:space="preserve">                                             </w:t>
      </w:r>
      <w:r w:rsidR="007101FF" w:rsidRPr="004350B9">
        <w:rPr>
          <w:rFonts w:ascii="Times New Roman" w:eastAsiaTheme="minorHAnsi" w:hAnsi="Times New Roman" w:cstheme="minorBidi"/>
          <w:color w:val="auto"/>
          <w:sz w:val="28"/>
          <w:szCs w:val="28"/>
          <w:lang w:eastAsia="en-US" w:bidi="ar-SA"/>
        </w:rPr>
        <w:t xml:space="preserve">   </w:t>
      </w:r>
      <w:r w:rsidRPr="004350B9">
        <w:rPr>
          <w:rFonts w:ascii="Times New Roman" w:eastAsiaTheme="minorHAnsi" w:hAnsi="Times New Roman" w:cstheme="minorBidi"/>
          <w:color w:val="auto"/>
          <w:sz w:val="28"/>
          <w:szCs w:val="28"/>
          <w:lang w:eastAsia="en-US" w:bidi="ar-SA"/>
        </w:rPr>
        <w:t xml:space="preserve"> </w:t>
      </w:r>
      <w:r w:rsidR="002A0501" w:rsidRPr="004350B9">
        <w:rPr>
          <w:rFonts w:ascii="Times New Roman" w:eastAsiaTheme="minorHAnsi" w:hAnsi="Times New Roman" w:cstheme="minorBidi"/>
          <w:color w:val="auto"/>
          <w:sz w:val="28"/>
          <w:szCs w:val="28"/>
          <w:lang w:eastAsia="en-US" w:bidi="ar-SA"/>
        </w:rPr>
        <w:t>А.А. Коренчук</w:t>
      </w: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9E309B" w:rsidRDefault="009E309B"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2A0501" w:rsidRDefault="002A0501" w:rsidP="00E01511">
      <w:pPr>
        <w:widowControl/>
        <w:tabs>
          <w:tab w:val="left" w:pos="0"/>
        </w:tabs>
        <w:jc w:val="right"/>
        <w:rPr>
          <w:rFonts w:ascii="Times New Roman" w:eastAsia="Calibri" w:hAnsi="Times New Roman" w:cs="Times New Roman"/>
          <w:b/>
          <w:color w:val="auto"/>
          <w:sz w:val="22"/>
          <w:szCs w:val="22"/>
          <w:lang w:eastAsia="en-US" w:bidi="ar-SA"/>
        </w:rPr>
      </w:pPr>
    </w:p>
    <w:p w:rsidR="00BE6468" w:rsidRDefault="00BE6468" w:rsidP="00E01511">
      <w:pPr>
        <w:widowControl/>
        <w:tabs>
          <w:tab w:val="left" w:pos="0"/>
        </w:tabs>
        <w:jc w:val="right"/>
        <w:rPr>
          <w:rFonts w:ascii="Times New Roman" w:eastAsia="Calibri" w:hAnsi="Times New Roman" w:cs="Times New Roman"/>
          <w:b/>
          <w:color w:val="auto"/>
          <w:sz w:val="22"/>
          <w:szCs w:val="22"/>
          <w:lang w:eastAsia="en-US" w:bidi="ar-SA"/>
        </w:rPr>
      </w:pPr>
    </w:p>
    <w:p w:rsidR="00BE6468" w:rsidRDefault="00BE6468" w:rsidP="00E01511">
      <w:pPr>
        <w:widowControl/>
        <w:tabs>
          <w:tab w:val="left" w:pos="0"/>
        </w:tabs>
        <w:jc w:val="right"/>
        <w:rPr>
          <w:rFonts w:ascii="Times New Roman" w:eastAsia="Calibri" w:hAnsi="Times New Roman" w:cs="Times New Roman"/>
          <w:b/>
          <w:color w:val="auto"/>
          <w:sz w:val="22"/>
          <w:szCs w:val="22"/>
          <w:lang w:eastAsia="en-US" w:bidi="ar-SA"/>
        </w:rPr>
      </w:pPr>
    </w:p>
    <w:p w:rsidR="00BE6468" w:rsidRDefault="00BE6468" w:rsidP="00E01511">
      <w:pPr>
        <w:widowControl/>
        <w:tabs>
          <w:tab w:val="left" w:pos="0"/>
        </w:tabs>
        <w:jc w:val="right"/>
        <w:rPr>
          <w:rFonts w:ascii="Times New Roman" w:eastAsia="Calibri" w:hAnsi="Times New Roman" w:cs="Times New Roman"/>
          <w:b/>
          <w:color w:val="auto"/>
          <w:sz w:val="22"/>
          <w:szCs w:val="22"/>
          <w:lang w:eastAsia="en-US" w:bidi="ar-SA"/>
        </w:rPr>
      </w:pPr>
    </w:p>
    <w:p w:rsidR="00BE6468" w:rsidRDefault="00BE6468" w:rsidP="00E01511">
      <w:pPr>
        <w:widowControl/>
        <w:tabs>
          <w:tab w:val="left" w:pos="0"/>
        </w:tabs>
        <w:jc w:val="right"/>
        <w:rPr>
          <w:rFonts w:ascii="Times New Roman" w:eastAsia="Calibri" w:hAnsi="Times New Roman" w:cs="Times New Roman"/>
          <w:b/>
          <w:color w:val="auto"/>
          <w:sz w:val="22"/>
          <w:szCs w:val="22"/>
          <w:lang w:eastAsia="en-US" w:bidi="ar-SA"/>
        </w:rPr>
      </w:pPr>
    </w:p>
    <w:p w:rsidR="00BE6468" w:rsidRDefault="00BE6468" w:rsidP="00E01511">
      <w:pPr>
        <w:widowControl/>
        <w:tabs>
          <w:tab w:val="left" w:pos="0"/>
        </w:tabs>
        <w:jc w:val="right"/>
        <w:rPr>
          <w:rFonts w:ascii="Times New Roman" w:eastAsia="Calibri" w:hAnsi="Times New Roman" w:cs="Times New Roman"/>
          <w:b/>
          <w:color w:val="auto"/>
          <w:sz w:val="22"/>
          <w:szCs w:val="22"/>
          <w:lang w:eastAsia="en-US" w:bidi="ar-SA"/>
        </w:rPr>
      </w:pPr>
    </w:p>
    <w:p w:rsidR="00BE6468" w:rsidRDefault="00BE6468" w:rsidP="00E01511">
      <w:pPr>
        <w:widowControl/>
        <w:tabs>
          <w:tab w:val="left" w:pos="0"/>
        </w:tabs>
        <w:jc w:val="right"/>
        <w:rPr>
          <w:rFonts w:ascii="Times New Roman" w:eastAsia="Calibri" w:hAnsi="Times New Roman" w:cs="Times New Roman"/>
          <w:b/>
          <w:color w:val="auto"/>
          <w:sz w:val="22"/>
          <w:szCs w:val="22"/>
          <w:lang w:eastAsia="en-US" w:bidi="ar-SA"/>
        </w:rPr>
      </w:pPr>
    </w:p>
    <w:p w:rsidR="00BE6468" w:rsidRDefault="00BE646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B85F58" w:rsidRDefault="00B85F58" w:rsidP="00E01511">
      <w:pPr>
        <w:widowControl/>
        <w:tabs>
          <w:tab w:val="left" w:pos="0"/>
        </w:tabs>
        <w:jc w:val="right"/>
        <w:rPr>
          <w:rFonts w:ascii="Times New Roman" w:eastAsia="Calibri" w:hAnsi="Times New Roman" w:cs="Times New Roman"/>
          <w:b/>
          <w:color w:val="auto"/>
          <w:sz w:val="22"/>
          <w:szCs w:val="22"/>
          <w:lang w:eastAsia="en-US" w:bidi="ar-SA"/>
        </w:rPr>
      </w:pPr>
    </w:p>
    <w:p w:rsidR="00E01511" w:rsidRPr="00106229" w:rsidRDefault="00E01511" w:rsidP="00E01511">
      <w:pPr>
        <w:widowControl/>
        <w:tabs>
          <w:tab w:val="left" w:pos="0"/>
        </w:tabs>
        <w:jc w:val="right"/>
        <w:rPr>
          <w:rFonts w:ascii="Times New Roman" w:eastAsia="Calibri" w:hAnsi="Times New Roman" w:cs="Times New Roman"/>
          <w:b/>
          <w:color w:val="auto"/>
          <w:lang w:eastAsia="en-US" w:bidi="ar-SA"/>
        </w:rPr>
      </w:pPr>
      <w:r w:rsidRPr="00106229">
        <w:rPr>
          <w:rFonts w:ascii="Times New Roman" w:eastAsia="Calibri" w:hAnsi="Times New Roman" w:cs="Times New Roman"/>
          <w:b/>
          <w:color w:val="auto"/>
          <w:lang w:eastAsia="en-US" w:bidi="ar-SA"/>
        </w:rPr>
        <w:lastRenderedPageBreak/>
        <w:t>УТВЕРЖДЕН</w:t>
      </w:r>
    </w:p>
    <w:p w:rsidR="00E01511" w:rsidRPr="00106229" w:rsidRDefault="00E01511" w:rsidP="00E01511">
      <w:pPr>
        <w:widowControl/>
        <w:tabs>
          <w:tab w:val="left" w:pos="0"/>
          <w:tab w:val="center" w:pos="4890"/>
          <w:tab w:val="right" w:pos="9781"/>
        </w:tabs>
        <w:rPr>
          <w:rFonts w:ascii="Times New Roman" w:eastAsia="Calibri" w:hAnsi="Times New Roman" w:cs="Times New Roman"/>
          <w:color w:val="auto"/>
          <w:lang w:eastAsia="en-US" w:bidi="ar-SA"/>
        </w:rPr>
      </w:pPr>
      <w:r w:rsidRPr="00106229">
        <w:rPr>
          <w:rFonts w:ascii="Times New Roman" w:eastAsia="Calibri" w:hAnsi="Times New Roman" w:cs="Times New Roman"/>
          <w:color w:val="auto"/>
          <w:lang w:eastAsia="en-US" w:bidi="ar-SA"/>
        </w:rPr>
        <w:tab/>
        <w:t xml:space="preserve">                                                                                                  </w:t>
      </w:r>
      <w:r w:rsidR="00106229">
        <w:rPr>
          <w:rFonts w:ascii="Times New Roman" w:eastAsia="Calibri" w:hAnsi="Times New Roman" w:cs="Times New Roman"/>
          <w:color w:val="auto"/>
          <w:lang w:eastAsia="en-US" w:bidi="ar-SA"/>
        </w:rPr>
        <w:t xml:space="preserve">           </w:t>
      </w:r>
      <w:r w:rsidRPr="00106229">
        <w:rPr>
          <w:rFonts w:ascii="Times New Roman" w:eastAsia="Calibri" w:hAnsi="Times New Roman" w:cs="Times New Roman"/>
          <w:color w:val="auto"/>
          <w:lang w:eastAsia="en-US" w:bidi="ar-SA"/>
        </w:rPr>
        <w:t xml:space="preserve"> </w:t>
      </w:r>
      <w:r w:rsidR="00106229">
        <w:rPr>
          <w:rFonts w:ascii="Times New Roman" w:eastAsia="Calibri" w:hAnsi="Times New Roman" w:cs="Times New Roman"/>
          <w:color w:val="auto"/>
          <w:lang w:eastAsia="en-US" w:bidi="ar-SA"/>
        </w:rPr>
        <w:t>постановлением Ад</w:t>
      </w:r>
      <w:r w:rsidRPr="00106229">
        <w:rPr>
          <w:rFonts w:ascii="Times New Roman" w:eastAsia="Calibri" w:hAnsi="Times New Roman" w:cs="Times New Roman"/>
          <w:color w:val="auto"/>
          <w:lang w:eastAsia="en-US" w:bidi="ar-SA"/>
        </w:rPr>
        <w:t>министрации</w:t>
      </w:r>
    </w:p>
    <w:p w:rsidR="00E01511" w:rsidRPr="00106229" w:rsidRDefault="00E01511" w:rsidP="00E01511">
      <w:pPr>
        <w:widowControl/>
        <w:tabs>
          <w:tab w:val="left" w:pos="0"/>
        </w:tabs>
        <w:jc w:val="right"/>
        <w:rPr>
          <w:rFonts w:ascii="Times New Roman" w:eastAsia="Calibri" w:hAnsi="Times New Roman" w:cs="Times New Roman"/>
          <w:color w:val="auto"/>
          <w:lang w:eastAsia="en-US" w:bidi="ar-SA"/>
        </w:rPr>
      </w:pPr>
      <w:r w:rsidRPr="00106229">
        <w:rPr>
          <w:rFonts w:ascii="Times New Roman" w:eastAsia="Calibri" w:hAnsi="Times New Roman" w:cs="Times New Roman"/>
          <w:color w:val="auto"/>
          <w:lang w:eastAsia="en-US" w:bidi="ar-SA"/>
        </w:rPr>
        <w:t xml:space="preserve">Яковлевского муниципального </w:t>
      </w:r>
      <w:r w:rsidR="00E16A8C">
        <w:rPr>
          <w:rFonts w:ascii="Times New Roman" w:eastAsia="Calibri" w:hAnsi="Times New Roman" w:cs="Times New Roman"/>
          <w:color w:val="auto"/>
          <w:lang w:eastAsia="en-US" w:bidi="ar-SA"/>
        </w:rPr>
        <w:t>округа</w:t>
      </w:r>
    </w:p>
    <w:p w:rsidR="00E01511" w:rsidRPr="00106229" w:rsidRDefault="00E01511" w:rsidP="00E01511">
      <w:pPr>
        <w:widowControl/>
        <w:autoSpaceDE w:val="0"/>
        <w:autoSpaceDN w:val="0"/>
        <w:adjustRightInd w:val="0"/>
        <w:spacing w:line="276" w:lineRule="auto"/>
        <w:jc w:val="right"/>
        <w:rPr>
          <w:rFonts w:ascii="Times New Roman" w:eastAsia="Calibri" w:hAnsi="Times New Roman" w:cs="Times New Roman"/>
          <w:color w:val="auto"/>
          <w:u w:val="single"/>
          <w:lang w:eastAsia="en-US" w:bidi="ar-SA"/>
        </w:rPr>
      </w:pPr>
      <w:r w:rsidRPr="00106229">
        <w:rPr>
          <w:rFonts w:ascii="Times New Roman" w:eastAsia="Calibri" w:hAnsi="Times New Roman" w:cs="Times New Roman"/>
          <w:color w:val="auto"/>
          <w:u w:val="single"/>
          <w:lang w:eastAsia="en-US" w:bidi="ar-SA"/>
        </w:rPr>
        <w:t xml:space="preserve">от     </w:t>
      </w:r>
      <w:r w:rsidR="00106229">
        <w:rPr>
          <w:rFonts w:ascii="Times New Roman" w:eastAsia="Calibri" w:hAnsi="Times New Roman" w:cs="Times New Roman"/>
          <w:color w:val="auto"/>
          <w:u w:val="single"/>
          <w:lang w:eastAsia="en-US" w:bidi="ar-SA"/>
        </w:rPr>
        <w:t xml:space="preserve">    </w:t>
      </w:r>
      <w:r w:rsidRPr="00106229">
        <w:rPr>
          <w:rFonts w:ascii="Times New Roman" w:eastAsia="Calibri" w:hAnsi="Times New Roman" w:cs="Times New Roman"/>
          <w:color w:val="auto"/>
          <w:u w:val="single"/>
          <w:lang w:eastAsia="en-US" w:bidi="ar-SA"/>
        </w:rPr>
        <w:t xml:space="preserve">                №       </w:t>
      </w:r>
      <w:r w:rsidR="00106229">
        <w:rPr>
          <w:rFonts w:ascii="Times New Roman" w:eastAsia="Calibri" w:hAnsi="Times New Roman" w:cs="Times New Roman"/>
          <w:color w:val="auto"/>
          <w:u w:val="single"/>
          <w:lang w:eastAsia="en-US" w:bidi="ar-SA"/>
        </w:rPr>
        <w:t xml:space="preserve">    </w:t>
      </w:r>
      <w:r w:rsidRPr="00106229">
        <w:rPr>
          <w:rFonts w:ascii="Times New Roman" w:eastAsia="Calibri" w:hAnsi="Times New Roman" w:cs="Times New Roman"/>
          <w:color w:val="auto"/>
          <w:u w:val="single"/>
          <w:lang w:eastAsia="en-US" w:bidi="ar-SA"/>
        </w:rPr>
        <w:t xml:space="preserve">  - НПА</w:t>
      </w:r>
    </w:p>
    <w:p w:rsidR="00CC10F9" w:rsidRDefault="00CC10F9">
      <w:pPr>
        <w:pStyle w:val="1"/>
        <w:shd w:val="clear" w:color="auto" w:fill="auto"/>
        <w:spacing w:after="300"/>
        <w:ind w:firstLine="0"/>
        <w:jc w:val="center"/>
        <w:rPr>
          <w:b/>
          <w:bCs/>
        </w:rPr>
      </w:pPr>
    </w:p>
    <w:p w:rsidR="009E3021" w:rsidRDefault="00EF71B9" w:rsidP="00106229">
      <w:pPr>
        <w:pStyle w:val="1"/>
        <w:shd w:val="clear" w:color="auto" w:fill="auto"/>
        <w:spacing w:after="300" w:line="240" w:lineRule="auto"/>
        <w:ind w:firstLine="0"/>
        <w:jc w:val="center"/>
        <w:rPr>
          <w:b/>
          <w:bCs/>
          <w:iCs/>
        </w:rPr>
      </w:pPr>
      <w:r>
        <w:rPr>
          <w:b/>
          <w:bCs/>
        </w:rPr>
        <w:t>Административный регламент</w:t>
      </w:r>
      <w:r>
        <w:rPr>
          <w:b/>
          <w:bCs/>
        </w:rPr>
        <w:br/>
        <w:t xml:space="preserve">предоставления </w:t>
      </w:r>
      <w:r w:rsidRPr="00E01511">
        <w:rPr>
          <w:b/>
          <w:bCs/>
        </w:rPr>
        <w:t>муниципальной</w:t>
      </w:r>
      <w:r>
        <w:rPr>
          <w:b/>
          <w:bCs/>
        </w:rPr>
        <w:t xml:space="preserve"> услуги</w:t>
      </w:r>
      <w:r>
        <w:rPr>
          <w:b/>
          <w:bCs/>
        </w:rPr>
        <w:br/>
        <w:t>«</w:t>
      </w:r>
      <w:r w:rsidR="008B5499" w:rsidRPr="008B5499">
        <w:rPr>
          <w:b/>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b/>
          <w:bCs/>
        </w:rPr>
        <w:t>»</w:t>
      </w:r>
      <w:r w:rsidR="008B5499">
        <w:rPr>
          <w:b/>
          <w:bCs/>
        </w:rPr>
        <w:t xml:space="preserve"> </w:t>
      </w:r>
      <w:r>
        <w:rPr>
          <w:b/>
          <w:bCs/>
        </w:rPr>
        <w:t xml:space="preserve">на территории </w:t>
      </w:r>
      <w:r w:rsidRPr="00EF71B9">
        <w:rPr>
          <w:b/>
          <w:bCs/>
          <w:iCs/>
        </w:rPr>
        <w:t xml:space="preserve">Яковлевского </w:t>
      </w:r>
      <w:r w:rsidR="008B5499">
        <w:rPr>
          <w:b/>
          <w:bCs/>
          <w:iCs/>
        </w:rPr>
        <w:t xml:space="preserve">                                                              </w:t>
      </w:r>
      <w:r w:rsidRPr="00EF71B9">
        <w:rPr>
          <w:b/>
          <w:bCs/>
          <w:iCs/>
        </w:rPr>
        <w:t xml:space="preserve">муниципального </w:t>
      </w:r>
      <w:r w:rsidR="00E16A8C">
        <w:rPr>
          <w:b/>
          <w:bCs/>
          <w:iCs/>
        </w:rPr>
        <w:t>округа</w:t>
      </w:r>
      <w:r w:rsidR="008B5499">
        <w:rPr>
          <w:b/>
          <w:bCs/>
          <w:iCs/>
        </w:rPr>
        <w:t xml:space="preserve"> </w:t>
      </w:r>
      <w:r w:rsidRPr="00EF71B9">
        <w:rPr>
          <w:b/>
          <w:bCs/>
          <w:iCs/>
        </w:rPr>
        <w:t>Приморского края</w:t>
      </w:r>
    </w:p>
    <w:p w:rsidR="009E3021" w:rsidRDefault="00EF71B9">
      <w:pPr>
        <w:pStyle w:val="1"/>
        <w:shd w:val="clear" w:color="auto" w:fill="auto"/>
        <w:spacing w:after="320" w:line="257" w:lineRule="auto"/>
        <w:ind w:firstLine="0"/>
        <w:jc w:val="center"/>
      </w:pPr>
      <w:r>
        <w:rPr>
          <w:b/>
          <w:bCs/>
        </w:rPr>
        <w:t>Раздел I. Общие положения</w:t>
      </w:r>
    </w:p>
    <w:p w:rsidR="008B5499" w:rsidRPr="008B5499" w:rsidRDefault="008B5499" w:rsidP="00F42581">
      <w:pPr>
        <w:pStyle w:val="ConsPlusNormal"/>
        <w:ind w:firstLine="540"/>
        <w:jc w:val="both"/>
        <w:rPr>
          <w:rFonts w:ascii="Times New Roman" w:hAnsi="Times New Roman" w:cs="Times New Roman"/>
          <w:sz w:val="26"/>
          <w:szCs w:val="26"/>
        </w:rPr>
      </w:pPr>
      <w:bookmarkStart w:id="1" w:name="bookmark2"/>
      <w:bookmarkStart w:id="2" w:name="bookmark3"/>
      <w:r w:rsidRPr="008B5499">
        <w:rPr>
          <w:rFonts w:ascii="Times New Roman" w:hAnsi="Times New Roman" w:cs="Times New Roman"/>
          <w:sz w:val="26"/>
          <w:szCs w:val="26"/>
        </w:rPr>
        <w:t>1</w:t>
      </w:r>
      <w:r>
        <w:rPr>
          <w:rFonts w:ascii="Times New Roman" w:hAnsi="Times New Roman" w:cs="Times New Roman"/>
          <w:sz w:val="26"/>
          <w:szCs w:val="26"/>
        </w:rPr>
        <w:t>.1.</w:t>
      </w:r>
      <w:r w:rsidRPr="008B5499">
        <w:rPr>
          <w:rFonts w:ascii="Times New Roman" w:hAnsi="Times New Roman" w:cs="Times New Roman"/>
          <w:sz w:val="26"/>
          <w:szCs w:val="26"/>
        </w:rPr>
        <w:t xml:space="preserve">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7719BA">
        <w:rPr>
          <w:rFonts w:ascii="Times New Roman" w:hAnsi="Times New Roman" w:cs="Times New Roman"/>
          <w:sz w:val="26"/>
          <w:szCs w:val="26"/>
        </w:rPr>
        <w:t>А</w:t>
      </w:r>
      <w:r w:rsidRPr="008B5499">
        <w:rPr>
          <w:rFonts w:ascii="Times New Roman" w:hAnsi="Times New Roman" w:cs="Times New Roman"/>
          <w:sz w:val="26"/>
          <w:szCs w:val="26"/>
        </w:rPr>
        <w:t xml:space="preserve">дминистрацией </w:t>
      </w:r>
      <w:r>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003C6B5E">
        <w:rPr>
          <w:rFonts w:ascii="Times New Roman" w:hAnsi="Times New Roman" w:cs="Times New Roman"/>
          <w:sz w:val="26"/>
          <w:szCs w:val="26"/>
        </w:rPr>
        <w:t>. Административный р</w:t>
      </w:r>
      <w:r w:rsidRPr="008B5499">
        <w:rPr>
          <w:rFonts w:ascii="Times New Roman" w:hAnsi="Times New Roman" w:cs="Times New Roman"/>
          <w:sz w:val="26"/>
          <w:szCs w:val="26"/>
        </w:rPr>
        <w:t>егламент регулирует отношения, возникающие при ок</w:t>
      </w:r>
      <w:r w:rsidR="003C6B5E">
        <w:rPr>
          <w:rFonts w:ascii="Times New Roman" w:hAnsi="Times New Roman" w:cs="Times New Roman"/>
          <w:sz w:val="26"/>
          <w:szCs w:val="26"/>
        </w:rPr>
        <w:t>азании следующих подуслуг:</w:t>
      </w:r>
      <w:r w:rsidR="003C6B5E">
        <w:rPr>
          <w:rFonts w:ascii="Times New Roman" w:hAnsi="Times New Roman" w:cs="Times New Roman"/>
          <w:sz w:val="26"/>
          <w:szCs w:val="26"/>
        </w:rPr>
        <w:br/>
        <w:t xml:space="preserve">         </w:t>
      </w:r>
      <w:r w:rsidRPr="008B5499">
        <w:rPr>
          <w:rFonts w:ascii="Times New Roman" w:hAnsi="Times New Roman" w:cs="Times New Roman"/>
          <w:sz w:val="26"/>
          <w:szCs w:val="26"/>
        </w:rPr>
        <w:t>а) направление уведомления о сносе объе</w:t>
      </w:r>
      <w:r w:rsidR="00F42581">
        <w:rPr>
          <w:rFonts w:ascii="Times New Roman" w:hAnsi="Times New Roman" w:cs="Times New Roman"/>
          <w:sz w:val="26"/>
          <w:szCs w:val="26"/>
        </w:rPr>
        <w:t>кта капитального строительства;</w:t>
      </w:r>
      <w:r w:rsidR="00F42581">
        <w:rPr>
          <w:rFonts w:ascii="Times New Roman" w:hAnsi="Times New Roman" w:cs="Times New Roman"/>
          <w:sz w:val="26"/>
          <w:szCs w:val="26"/>
        </w:rPr>
        <w:br/>
        <w:t xml:space="preserve">         б) </w:t>
      </w:r>
      <w:r w:rsidRPr="008B5499">
        <w:rPr>
          <w:rFonts w:ascii="Times New Roman" w:hAnsi="Times New Roman" w:cs="Times New Roman"/>
          <w:sz w:val="26"/>
          <w:szCs w:val="26"/>
        </w:rPr>
        <w:t>направление уведомления о завершении сноса объекта капитального строительства.</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w:t>
      </w:r>
      <w:r w:rsidRPr="008B5499">
        <w:rPr>
          <w:rFonts w:ascii="Times New Roman" w:hAnsi="Times New Roman" w:cs="Times New Roman"/>
          <w:sz w:val="26"/>
          <w:szCs w:val="26"/>
        </w:rPr>
        <w:t>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w:t>
      </w:r>
      <w:r w:rsidRPr="008B5499">
        <w:rPr>
          <w:rFonts w:ascii="Times New Roman" w:hAnsi="Times New Roman" w:cs="Times New Roman"/>
          <w:sz w:val="26"/>
          <w:szCs w:val="26"/>
        </w:rPr>
        <w:t xml:space="preserve">3. Интересы заявителей, указанных в пункте </w:t>
      </w:r>
      <w:r w:rsidR="00686F54">
        <w:rPr>
          <w:rFonts w:ascii="Times New Roman" w:hAnsi="Times New Roman" w:cs="Times New Roman"/>
          <w:sz w:val="26"/>
          <w:szCs w:val="26"/>
        </w:rPr>
        <w:t>1.</w:t>
      </w:r>
      <w:r w:rsidR="00F42581">
        <w:rPr>
          <w:rFonts w:ascii="Times New Roman" w:hAnsi="Times New Roman" w:cs="Times New Roman"/>
          <w:sz w:val="26"/>
          <w:szCs w:val="26"/>
        </w:rPr>
        <w:t>2 Административного</w:t>
      </w:r>
      <w:r w:rsidR="00F42581" w:rsidRPr="008B5499">
        <w:rPr>
          <w:rFonts w:ascii="Times New Roman" w:hAnsi="Times New Roman" w:cs="Times New Roman"/>
          <w:sz w:val="26"/>
          <w:szCs w:val="26"/>
        </w:rPr>
        <w:t xml:space="preserve"> </w:t>
      </w:r>
      <w:r w:rsidR="00F42581">
        <w:rPr>
          <w:rFonts w:ascii="Times New Roman" w:hAnsi="Times New Roman" w:cs="Times New Roman"/>
          <w:sz w:val="26"/>
          <w:szCs w:val="26"/>
        </w:rPr>
        <w:t>р</w:t>
      </w:r>
      <w:r w:rsidRPr="008B5499">
        <w:rPr>
          <w:rFonts w:ascii="Times New Roman" w:hAnsi="Times New Roman" w:cs="Times New Roman"/>
          <w:sz w:val="26"/>
          <w:szCs w:val="26"/>
        </w:rPr>
        <w:t>егламента, могут представлять лица, обладающие соответствующими полномочиями (далее - представитель).</w:t>
      </w:r>
    </w:p>
    <w:p w:rsidR="008B5499" w:rsidRPr="008B5499" w:rsidRDefault="00686F54" w:rsidP="008B549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w:t>
      </w:r>
      <w:r w:rsidR="008B5499" w:rsidRPr="008B5499">
        <w:rPr>
          <w:rFonts w:ascii="Times New Roman" w:hAnsi="Times New Roman" w:cs="Times New Roman"/>
          <w:sz w:val="26"/>
          <w:szCs w:val="26"/>
        </w:rPr>
        <w:t>4. Информирование о порядке предоставления муниципальной услуги осуществляется:</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 xml:space="preserve">а) непосредственно при личном приеме заявителя в </w:t>
      </w:r>
      <w:r w:rsidR="00686F54">
        <w:rPr>
          <w:rFonts w:ascii="Times New Roman" w:hAnsi="Times New Roman" w:cs="Times New Roman"/>
          <w:sz w:val="26"/>
          <w:szCs w:val="26"/>
        </w:rPr>
        <w:t>отдел</w:t>
      </w:r>
      <w:r w:rsidR="007719BA">
        <w:rPr>
          <w:rFonts w:ascii="Times New Roman" w:hAnsi="Times New Roman" w:cs="Times New Roman"/>
          <w:sz w:val="26"/>
          <w:szCs w:val="26"/>
        </w:rPr>
        <w:t>е</w:t>
      </w:r>
      <w:r w:rsidR="00686F54">
        <w:rPr>
          <w:rFonts w:ascii="Times New Roman" w:hAnsi="Times New Roman" w:cs="Times New Roman"/>
          <w:sz w:val="26"/>
          <w:szCs w:val="26"/>
        </w:rPr>
        <w:t xml:space="preserve"> ар</w:t>
      </w:r>
      <w:r w:rsidR="003C6B5E">
        <w:rPr>
          <w:rFonts w:ascii="Times New Roman" w:hAnsi="Times New Roman" w:cs="Times New Roman"/>
          <w:sz w:val="26"/>
          <w:szCs w:val="26"/>
        </w:rPr>
        <w:t>хитектуры и градостроительства А</w:t>
      </w:r>
      <w:r w:rsidRPr="008B5499">
        <w:rPr>
          <w:rFonts w:ascii="Times New Roman" w:hAnsi="Times New Roman" w:cs="Times New Roman"/>
          <w:sz w:val="26"/>
          <w:szCs w:val="26"/>
        </w:rPr>
        <w:t xml:space="preserve">дминистрации </w:t>
      </w:r>
      <w:r w:rsidR="00686F54">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Pr="008B5499">
        <w:rPr>
          <w:rFonts w:ascii="Times New Roman" w:hAnsi="Times New Roman" w:cs="Times New Roman"/>
          <w:sz w:val="26"/>
          <w:szCs w:val="26"/>
        </w:rPr>
        <w:t xml:space="preserve"> (далее - Уполномоченный орган) или многофункциональном центре предоставления муниципальных услуг (далее - многофункциональный центр);</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б) по телефону Уполномоченного органа или многофункционального центра;</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в) письменно, в том числе посредством электронной почты, факсимильной связи;</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г) посредством размещения в открытой и доступной форме информации:</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на Едином портале государственных и муниципальных услуг (функций)" (https://www.gosuslugi.ru/) (далее - ЕПГУ, Единый портал);</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 xml:space="preserve">на Региональном портале государственных и муниципальных услуг (функций) </w:t>
      </w:r>
      <w:r w:rsidRPr="008B5499">
        <w:rPr>
          <w:rFonts w:ascii="Times New Roman" w:hAnsi="Times New Roman" w:cs="Times New Roman"/>
          <w:sz w:val="26"/>
          <w:szCs w:val="26"/>
        </w:rPr>
        <w:lastRenderedPageBreak/>
        <w:t>(https://gosuslugi.primorsky.ru), являющегося государственной информационной системой Приморского края (далее - Региональный портал);</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 xml:space="preserve">на официальном сайте </w:t>
      </w:r>
      <w:r w:rsidR="00686F54">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00686F54">
        <w:rPr>
          <w:rFonts w:ascii="Times New Roman" w:hAnsi="Times New Roman" w:cs="Times New Roman"/>
          <w:sz w:val="26"/>
          <w:szCs w:val="26"/>
        </w:rPr>
        <w:t xml:space="preserve"> </w:t>
      </w:r>
      <w:r w:rsidRPr="008B5499">
        <w:rPr>
          <w:rFonts w:ascii="Times New Roman" w:hAnsi="Times New Roman" w:cs="Times New Roman"/>
          <w:sz w:val="26"/>
          <w:szCs w:val="26"/>
        </w:rPr>
        <w:t xml:space="preserve"> в информационно-телекоммуникационной сети "Интернет" (</w:t>
      </w:r>
      <w:r w:rsidR="00686F54" w:rsidRPr="00686F54">
        <w:rPr>
          <w:rFonts w:ascii="Times New Roman" w:hAnsi="Times New Roman" w:cs="Times New Roman"/>
          <w:sz w:val="26"/>
          <w:szCs w:val="26"/>
        </w:rPr>
        <w:t>http://yakovlevsky.ru/</w:t>
      </w:r>
      <w:r w:rsidRPr="008B5499">
        <w:rPr>
          <w:rFonts w:ascii="Times New Roman" w:hAnsi="Times New Roman" w:cs="Times New Roman"/>
          <w:sz w:val="26"/>
          <w:szCs w:val="26"/>
        </w:rPr>
        <w:t>);</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д) посредством размещения информации на информационных стендах Уполномоченного органа или многофункционального центра.</w:t>
      </w:r>
    </w:p>
    <w:p w:rsidR="008B5499" w:rsidRPr="008B5499" w:rsidRDefault="00686F54" w:rsidP="008B5499">
      <w:pPr>
        <w:pStyle w:val="ConsPlusNormal"/>
        <w:spacing w:before="200"/>
        <w:ind w:firstLine="540"/>
        <w:jc w:val="both"/>
        <w:rPr>
          <w:rFonts w:ascii="Times New Roman" w:hAnsi="Times New Roman" w:cs="Times New Roman"/>
          <w:sz w:val="26"/>
          <w:szCs w:val="26"/>
        </w:rPr>
      </w:pPr>
      <w:bookmarkStart w:id="3" w:name="P53"/>
      <w:bookmarkEnd w:id="3"/>
      <w:r>
        <w:rPr>
          <w:rFonts w:ascii="Times New Roman" w:hAnsi="Times New Roman" w:cs="Times New Roman"/>
          <w:sz w:val="26"/>
          <w:szCs w:val="26"/>
        </w:rPr>
        <w:t>1.</w:t>
      </w:r>
      <w:r w:rsidR="008B5499" w:rsidRPr="008B5499">
        <w:rPr>
          <w:rFonts w:ascii="Times New Roman" w:hAnsi="Times New Roman" w:cs="Times New Roman"/>
          <w:sz w:val="26"/>
          <w:szCs w:val="26"/>
        </w:rPr>
        <w:t>5. Информирование осуществляется по вопросам, касающимся:</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документов, необходимых для предоставления муниципальной услуги;</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порядка и сроков предоставления муниципальной услуги;</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B5499" w:rsidRPr="008B5499" w:rsidRDefault="00686F54" w:rsidP="008B549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w:t>
      </w:r>
      <w:r w:rsidR="008B5499" w:rsidRPr="008B5499">
        <w:rPr>
          <w:rFonts w:ascii="Times New Roman" w:hAnsi="Times New Roman" w:cs="Times New Roman"/>
          <w:sz w:val="26"/>
          <w:szCs w:val="26"/>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заявителя по интересующим вопросам.</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изложить обращение в письменной форме;</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назначить другое время для консультаций.</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Продолжительность информирования по телефону не должна превышать 10 минут.</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Информирование осуществляется в соответствии с графиком приема граждан.</w:t>
      </w:r>
    </w:p>
    <w:p w:rsidR="008B5499" w:rsidRPr="008B5499" w:rsidRDefault="00686F54" w:rsidP="008B549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w:t>
      </w:r>
      <w:r w:rsidR="008B5499" w:rsidRPr="008B5499">
        <w:rPr>
          <w:rFonts w:ascii="Times New Roman" w:hAnsi="Times New Roman" w:cs="Times New Roman"/>
          <w:sz w:val="26"/>
          <w:szCs w:val="26"/>
        </w:rPr>
        <w:t xml:space="preserve">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53" w:tooltip="5. Информирование осуществляется по вопросам, касающимся:">
        <w:r w:rsidR="008B5499" w:rsidRPr="008B5499">
          <w:rPr>
            <w:rFonts w:ascii="Times New Roman" w:hAnsi="Times New Roman" w:cs="Times New Roman"/>
            <w:color w:val="0000FF"/>
            <w:sz w:val="26"/>
            <w:szCs w:val="26"/>
          </w:rPr>
          <w:t xml:space="preserve">пункте </w:t>
        </w:r>
        <w:r>
          <w:rPr>
            <w:rFonts w:ascii="Times New Roman" w:hAnsi="Times New Roman" w:cs="Times New Roman"/>
            <w:color w:val="0000FF"/>
            <w:sz w:val="26"/>
            <w:szCs w:val="26"/>
          </w:rPr>
          <w:t>1.</w:t>
        </w:r>
        <w:r w:rsidR="008B5499" w:rsidRPr="008B5499">
          <w:rPr>
            <w:rFonts w:ascii="Times New Roman" w:hAnsi="Times New Roman" w:cs="Times New Roman"/>
            <w:color w:val="0000FF"/>
            <w:sz w:val="26"/>
            <w:szCs w:val="26"/>
          </w:rPr>
          <w:t>5</w:t>
        </w:r>
      </w:hyperlink>
      <w:r w:rsidR="003C6B5E">
        <w:rPr>
          <w:rFonts w:ascii="Times New Roman" w:hAnsi="Times New Roman" w:cs="Times New Roman"/>
          <w:sz w:val="26"/>
          <w:szCs w:val="26"/>
        </w:rPr>
        <w:t xml:space="preserve"> Административного</w:t>
      </w:r>
      <w:r w:rsidR="003C6B5E" w:rsidRPr="008B5499">
        <w:rPr>
          <w:rFonts w:ascii="Times New Roman" w:hAnsi="Times New Roman" w:cs="Times New Roman"/>
          <w:sz w:val="26"/>
          <w:szCs w:val="26"/>
        </w:rPr>
        <w:t xml:space="preserve"> </w:t>
      </w:r>
      <w:r w:rsidR="003C6B5E">
        <w:rPr>
          <w:rFonts w:ascii="Times New Roman" w:hAnsi="Times New Roman" w:cs="Times New Roman"/>
          <w:sz w:val="26"/>
          <w:szCs w:val="26"/>
        </w:rPr>
        <w:t>р</w:t>
      </w:r>
      <w:r w:rsidR="008B5499" w:rsidRPr="008B5499">
        <w:rPr>
          <w:rFonts w:ascii="Times New Roman" w:hAnsi="Times New Roman" w:cs="Times New Roman"/>
          <w:sz w:val="26"/>
          <w:szCs w:val="26"/>
        </w:rPr>
        <w:t xml:space="preserve">егламента в порядке, установленном Федеральным </w:t>
      </w:r>
      <w:hyperlink r:id="rId11" w:tooltip="Федеральный закон от 02.05.2006 N 59-ФЗ (ред. от 27.12.2018) &quot;О порядке рассмотрения обращений граждан Российской Федерации&quot; {КонсультантПлюс}">
        <w:r w:rsidR="008B5499" w:rsidRPr="008B5499">
          <w:rPr>
            <w:rFonts w:ascii="Times New Roman" w:hAnsi="Times New Roman" w:cs="Times New Roman"/>
            <w:color w:val="0000FF"/>
            <w:sz w:val="26"/>
            <w:szCs w:val="26"/>
          </w:rPr>
          <w:t>законом</w:t>
        </w:r>
      </w:hyperlink>
      <w:r w:rsidR="008B5499" w:rsidRPr="008B5499">
        <w:rPr>
          <w:rFonts w:ascii="Times New Roman" w:hAnsi="Times New Roman" w:cs="Times New Roman"/>
          <w:sz w:val="26"/>
          <w:szCs w:val="26"/>
        </w:rPr>
        <w:t xml:space="preserve"> от 2 мая 2006 года </w:t>
      </w:r>
      <w:r w:rsidR="007719BA">
        <w:rPr>
          <w:rFonts w:ascii="Times New Roman" w:hAnsi="Times New Roman" w:cs="Times New Roman"/>
          <w:sz w:val="26"/>
          <w:szCs w:val="26"/>
        </w:rPr>
        <w:t>№</w:t>
      </w:r>
      <w:r w:rsidR="008B5499" w:rsidRPr="008B5499">
        <w:rPr>
          <w:rFonts w:ascii="Times New Roman" w:hAnsi="Times New Roman" w:cs="Times New Roman"/>
          <w:sz w:val="26"/>
          <w:szCs w:val="26"/>
        </w:rPr>
        <w:t xml:space="preserve"> 59-ФЗ "О порядке рассмотрения обращений граждан Российской Федерации" (далее - Федеральный закон </w:t>
      </w:r>
      <w:r w:rsidR="007719BA">
        <w:rPr>
          <w:rFonts w:ascii="Times New Roman" w:hAnsi="Times New Roman" w:cs="Times New Roman"/>
          <w:sz w:val="26"/>
          <w:szCs w:val="26"/>
        </w:rPr>
        <w:t>№</w:t>
      </w:r>
      <w:r w:rsidR="008B5499" w:rsidRPr="008B5499">
        <w:rPr>
          <w:rFonts w:ascii="Times New Roman" w:hAnsi="Times New Roman" w:cs="Times New Roman"/>
          <w:sz w:val="26"/>
          <w:szCs w:val="26"/>
        </w:rPr>
        <w:t>59-ФЗ).</w:t>
      </w:r>
    </w:p>
    <w:p w:rsidR="008B5499" w:rsidRPr="008B5499" w:rsidRDefault="00686F54" w:rsidP="008B549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w:t>
      </w:r>
      <w:r w:rsidR="008B5499" w:rsidRPr="008B5499">
        <w:rPr>
          <w:rFonts w:ascii="Times New Roman" w:hAnsi="Times New Roman" w:cs="Times New Roman"/>
          <w:sz w:val="26"/>
          <w:szCs w:val="26"/>
        </w:rPr>
        <w:t xml:space="preserve">8. На ЕПГУ размещаются сведения, предусмотренные </w:t>
      </w:r>
      <w:hyperlink r:id="rId12"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008B5499" w:rsidRPr="008B5499">
          <w:rPr>
            <w:rFonts w:ascii="Times New Roman" w:hAnsi="Times New Roman" w:cs="Times New Roman"/>
            <w:color w:val="0000FF"/>
            <w:sz w:val="26"/>
            <w:szCs w:val="26"/>
          </w:rPr>
          <w:t>Положением</w:t>
        </w:r>
      </w:hyperlink>
      <w:r w:rsidR="008B5499" w:rsidRPr="008B5499">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7719BA">
        <w:rPr>
          <w:rFonts w:ascii="Times New Roman" w:hAnsi="Times New Roman" w:cs="Times New Roman"/>
          <w:sz w:val="26"/>
          <w:szCs w:val="26"/>
        </w:rPr>
        <w:t>№</w:t>
      </w:r>
      <w:r w:rsidR="008B5499" w:rsidRPr="008B5499">
        <w:rPr>
          <w:rFonts w:ascii="Times New Roman" w:hAnsi="Times New Roman" w:cs="Times New Roman"/>
          <w:sz w:val="26"/>
          <w:szCs w:val="26"/>
        </w:rPr>
        <w:t xml:space="preserve"> 861.</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5499" w:rsidRPr="008B5499" w:rsidRDefault="00686F54" w:rsidP="008B549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w:t>
      </w:r>
      <w:r w:rsidR="007719BA">
        <w:rPr>
          <w:rFonts w:ascii="Times New Roman" w:hAnsi="Times New Roman" w:cs="Times New Roman"/>
          <w:sz w:val="26"/>
          <w:szCs w:val="26"/>
        </w:rPr>
        <w:t xml:space="preserve">9. На официальном сайте </w:t>
      </w:r>
      <w:r>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008B5499" w:rsidRPr="008B5499">
        <w:rPr>
          <w:rFonts w:ascii="Times New Roman" w:hAnsi="Times New Roman" w:cs="Times New Roman"/>
          <w:sz w:val="26"/>
          <w:szCs w:val="26"/>
        </w:rPr>
        <w:t>, на стендах в местах предоставления муниципальной услуги и в многофункциональном центре размещается следующая справочная информация:</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 xml:space="preserve">адрес официального сайта </w:t>
      </w:r>
      <w:r w:rsidR="00686F54">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Pr="008B5499">
        <w:rPr>
          <w:rFonts w:ascii="Times New Roman" w:hAnsi="Times New Roman" w:cs="Times New Roman"/>
          <w:sz w:val="26"/>
          <w:szCs w:val="26"/>
        </w:rPr>
        <w:t>, а также электронной почты и (или) формы обратной связи Уполномоченного органа в сети "Интернет";</w:t>
      </w:r>
    </w:p>
    <w:p w:rsidR="008B5499" w:rsidRPr="008B5499" w:rsidRDefault="00686F54" w:rsidP="008B549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w:t>
      </w:r>
      <w:r w:rsidR="008B5499" w:rsidRPr="008B5499">
        <w:rPr>
          <w:rFonts w:ascii="Times New Roman" w:hAnsi="Times New Roman" w:cs="Times New Roman"/>
          <w:sz w:val="26"/>
          <w:szCs w:val="26"/>
        </w:rPr>
        <w:t>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8B5499" w:rsidRPr="008B5499" w:rsidRDefault="00686F54" w:rsidP="008B5499">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1.</w:t>
      </w:r>
      <w:r w:rsidR="008B5499" w:rsidRPr="008B5499">
        <w:rPr>
          <w:rFonts w:ascii="Times New Roman" w:hAnsi="Times New Roman" w:cs="Times New Roman"/>
          <w:sz w:val="26"/>
          <w:szCs w:val="26"/>
        </w:rPr>
        <w:t xml:space="preserve">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719BA">
        <w:rPr>
          <w:rFonts w:ascii="Times New Roman" w:hAnsi="Times New Roman" w:cs="Times New Roman"/>
          <w:sz w:val="26"/>
          <w:szCs w:val="26"/>
        </w:rPr>
        <w:t>А</w:t>
      </w:r>
      <w:r w:rsidR="008B5499" w:rsidRPr="008B5499">
        <w:rPr>
          <w:rFonts w:ascii="Times New Roman" w:hAnsi="Times New Roman" w:cs="Times New Roman"/>
          <w:sz w:val="26"/>
          <w:szCs w:val="26"/>
        </w:rPr>
        <w:t xml:space="preserve">дминистрацией </w:t>
      </w:r>
      <w:r>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008B5499" w:rsidRPr="008B5499">
        <w:rPr>
          <w:rFonts w:ascii="Times New Roman" w:hAnsi="Times New Roman" w:cs="Times New Roman"/>
          <w:sz w:val="26"/>
          <w:szCs w:val="26"/>
        </w:rPr>
        <w:t xml:space="preserve"> с учетом требований к информированию, установленных Регламентом.</w:t>
      </w:r>
    </w:p>
    <w:p w:rsidR="008B5499" w:rsidRPr="008B5499" w:rsidRDefault="008B5499" w:rsidP="008B5499">
      <w:pPr>
        <w:pStyle w:val="ConsPlusNormal"/>
        <w:spacing w:before="200"/>
        <w:ind w:firstLine="540"/>
        <w:jc w:val="both"/>
        <w:rPr>
          <w:rFonts w:ascii="Times New Roman" w:hAnsi="Times New Roman" w:cs="Times New Roman"/>
          <w:sz w:val="26"/>
          <w:szCs w:val="26"/>
        </w:rPr>
      </w:pPr>
      <w:r w:rsidRPr="008B5499">
        <w:rPr>
          <w:rFonts w:ascii="Times New Roman" w:hAnsi="Times New Roman" w:cs="Times New Roman"/>
          <w:sz w:val="26"/>
          <w:szCs w:val="26"/>
        </w:rPr>
        <w:t xml:space="preserve">12. Информация о ходе рассмотрения и о результатах предоставления </w:t>
      </w:r>
      <w:r w:rsidRPr="008B5499">
        <w:rPr>
          <w:rFonts w:ascii="Times New Roman" w:hAnsi="Times New Roman" w:cs="Times New Roman"/>
          <w:sz w:val="26"/>
          <w:szCs w:val="26"/>
        </w:rPr>
        <w:lastRenderedPageBreak/>
        <w:t>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B5499" w:rsidRDefault="008B5499" w:rsidP="008B5499">
      <w:pPr>
        <w:pStyle w:val="ConsPlusNormal"/>
        <w:jc w:val="both"/>
      </w:pPr>
    </w:p>
    <w:p w:rsidR="00CC43BF" w:rsidRPr="00686F54" w:rsidRDefault="00CC43BF" w:rsidP="00CC43BF">
      <w:pPr>
        <w:pStyle w:val="ConsPlusNormal"/>
        <w:jc w:val="both"/>
        <w:rPr>
          <w:rFonts w:ascii="Times New Roman" w:hAnsi="Times New Roman" w:cs="Times New Roman"/>
          <w:sz w:val="26"/>
          <w:szCs w:val="26"/>
        </w:rPr>
      </w:pPr>
    </w:p>
    <w:p w:rsidR="00686F54" w:rsidRPr="00686F54" w:rsidRDefault="00686F54" w:rsidP="00686F54">
      <w:pPr>
        <w:pStyle w:val="ConsPlusTitle"/>
        <w:jc w:val="center"/>
        <w:outlineLvl w:val="1"/>
        <w:rPr>
          <w:rFonts w:ascii="Times New Roman" w:hAnsi="Times New Roman" w:cs="Times New Roman"/>
          <w:sz w:val="26"/>
          <w:szCs w:val="26"/>
        </w:rPr>
      </w:pPr>
      <w:r w:rsidRPr="00686F54">
        <w:rPr>
          <w:rFonts w:ascii="Times New Roman" w:hAnsi="Times New Roman" w:cs="Times New Roman"/>
          <w:sz w:val="26"/>
          <w:szCs w:val="26"/>
        </w:rPr>
        <w:t>II. Стандарт предоставления муниципальной услуги</w:t>
      </w:r>
    </w:p>
    <w:p w:rsidR="00686F54" w:rsidRPr="00686F54" w:rsidRDefault="00686F54" w:rsidP="00686F54">
      <w:pPr>
        <w:pStyle w:val="ConsPlusNormal"/>
        <w:jc w:val="both"/>
        <w:rPr>
          <w:rFonts w:ascii="Times New Roman" w:hAnsi="Times New Roman" w:cs="Times New Roman"/>
          <w:sz w:val="26"/>
          <w:szCs w:val="26"/>
        </w:rPr>
      </w:pPr>
    </w:p>
    <w:p w:rsidR="00686F54" w:rsidRPr="00686F54" w:rsidRDefault="00686F54" w:rsidP="0010319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w:t>
      </w:r>
      <w:r w:rsidRPr="00686F54">
        <w:rPr>
          <w:rFonts w:ascii="Times New Roman" w:hAnsi="Times New Roman" w:cs="Times New Roman"/>
          <w:sz w:val="26"/>
          <w:szCs w:val="26"/>
        </w:rPr>
        <w:t xml:space="preserve"> На</w:t>
      </w:r>
      <w:r w:rsidR="00103192">
        <w:rPr>
          <w:rFonts w:ascii="Times New Roman" w:hAnsi="Times New Roman" w:cs="Times New Roman"/>
          <w:sz w:val="26"/>
          <w:szCs w:val="26"/>
        </w:rPr>
        <w:t xml:space="preserve">именование муниципальной услуги - </w:t>
      </w:r>
      <w:r w:rsidRPr="00686F54">
        <w:rPr>
          <w:rFonts w:ascii="Times New Roman" w:hAnsi="Times New Roman" w:cs="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Муниципальная услуга предоставляется </w:t>
      </w:r>
      <w:r w:rsidR="007719BA">
        <w:rPr>
          <w:rFonts w:ascii="Times New Roman" w:hAnsi="Times New Roman" w:cs="Times New Roman"/>
          <w:sz w:val="26"/>
          <w:szCs w:val="26"/>
        </w:rPr>
        <w:t>А</w:t>
      </w:r>
      <w:r w:rsidRPr="00686F54">
        <w:rPr>
          <w:rFonts w:ascii="Times New Roman" w:hAnsi="Times New Roman" w:cs="Times New Roman"/>
          <w:sz w:val="26"/>
          <w:szCs w:val="26"/>
        </w:rPr>
        <w:t xml:space="preserve">дминистрацией </w:t>
      </w:r>
      <w:r w:rsidR="00103192">
        <w:rPr>
          <w:rFonts w:ascii="Times New Roman" w:hAnsi="Times New Roman" w:cs="Times New Roman"/>
          <w:sz w:val="26"/>
          <w:szCs w:val="26"/>
        </w:rPr>
        <w:t>Яковлевского</w:t>
      </w:r>
      <w:r w:rsidR="00E16A8C">
        <w:rPr>
          <w:rFonts w:ascii="Times New Roman" w:hAnsi="Times New Roman" w:cs="Times New Roman"/>
          <w:sz w:val="26"/>
          <w:szCs w:val="26"/>
        </w:rPr>
        <w:t xml:space="preserve"> муниципального округа</w:t>
      </w:r>
      <w:r w:rsidRPr="00686F54">
        <w:rPr>
          <w:rFonts w:ascii="Times New Roman" w:hAnsi="Times New Roman" w:cs="Times New Roman"/>
          <w:sz w:val="26"/>
          <w:szCs w:val="26"/>
        </w:rPr>
        <w:t xml:space="preserve"> в лице </w:t>
      </w:r>
      <w:r w:rsidR="00103192">
        <w:rPr>
          <w:rFonts w:ascii="Times New Roman" w:hAnsi="Times New Roman" w:cs="Times New Roman"/>
          <w:sz w:val="26"/>
          <w:szCs w:val="26"/>
        </w:rPr>
        <w:t xml:space="preserve">отдела архитектуры и </w:t>
      </w:r>
      <w:r w:rsidRPr="00686F54">
        <w:rPr>
          <w:rFonts w:ascii="Times New Roman" w:hAnsi="Times New Roman" w:cs="Times New Roman"/>
          <w:sz w:val="26"/>
          <w:szCs w:val="26"/>
        </w:rPr>
        <w:t xml:space="preserve">градостроительства </w:t>
      </w:r>
      <w:r w:rsidR="007719BA">
        <w:rPr>
          <w:rFonts w:ascii="Times New Roman" w:hAnsi="Times New Roman" w:cs="Times New Roman"/>
          <w:sz w:val="26"/>
          <w:szCs w:val="26"/>
        </w:rPr>
        <w:t>А</w:t>
      </w:r>
      <w:r w:rsidRPr="00686F54">
        <w:rPr>
          <w:rFonts w:ascii="Times New Roman" w:hAnsi="Times New Roman" w:cs="Times New Roman"/>
          <w:sz w:val="26"/>
          <w:szCs w:val="26"/>
        </w:rPr>
        <w:t xml:space="preserve">дминистрации </w:t>
      </w:r>
      <w:r w:rsidR="00103192">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Pr="00686F54">
        <w:rPr>
          <w:rFonts w:ascii="Times New Roman" w:hAnsi="Times New Roman" w:cs="Times New Roman"/>
          <w:sz w:val="26"/>
          <w:szCs w:val="26"/>
        </w:rPr>
        <w:t xml:space="preserve"> (далее - уполномоченный орган).</w:t>
      </w:r>
    </w:p>
    <w:p w:rsidR="00686F54" w:rsidRPr="00686F54" w:rsidRDefault="00103192"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w:t>
      </w:r>
      <w:r w:rsidR="00686F54" w:rsidRPr="00686F54">
        <w:rPr>
          <w:rFonts w:ascii="Times New Roman" w:hAnsi="Times New Roman" w:cs="Times New Roman"/>
          <w:sz w:val="26"/>
          <w:szCs w:val="26"/>
        </w:rPr>
        <w:t>. Состав заявителей.</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Заявителями при обращении за получением услуги являются застройщики.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86F54" w:rsidRPr="00686F54" w:rsidRDefault="00103192"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686F54" w:rsidRPr="00686F54">
        <w:rPr>
          <w:rFonts w:ascii="Times New Roman" w:hAnsi="Times New Roman" w:cs="Times New Roman"/>
          <w:sz w:val="26"/>
          <w:szCs w:val="26"/>
        </w:rPr>
        <w:t>. Правовые основания для предоставления услуги: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Градостроительный </w:t>
      </w:r>
      <w:hyperlink r:id="rId13" w:tooltip="&quot;Градостроительный кодекс Российской Федерации&quot; от 29.12.2004 N 190-ФЗ (ред. от 14.07.2022) (с изм. и доп., вступ. в силу с 01.09.2022) {КонсультантПлюс}">
        <w:r w:rsidRPr="00686F54">
          <w:rPr>
            <w:rFonts w:ascii="Times New Roman" w:hAnsi="Times New Roman" w:cs="Times New Roman"/>
            <w:color w:val="0000FF"/>
            <w:sz w:val="26"/>
            <w:szCs w:val="26"/>
          </w:rPr>
          <w:t>кодекс</w:t>
        </w:r>
      </w:hyperlink>
      <w:r w:rsidRPr="00686F54">
        <w:rPr>
          <w:rFonts w:ascii="Times New Roman" w:hAnsi="Times New Roman" w:cs="Times New Roman"/>
          <w:sz w:val="26"/>
          <w:szCs w:val="26"/>
        </w:rPr>
        <w:t xml:space="preserve"> Российской Федерации от 29 декабря 2004 года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190-ФЗ;</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Земельный </w:t>
      </w:r>
      <w:hyperlink r:id="rId14" w:tooltip="&quot;Земельный кодекс Российской Федерации&quot; от 25.10.2001 N 136-ФЗ (ред. от 14.07.2022) (с изм. и доп., вступ. в силу с 01.09.2022) {КонсультантПлюс}">
        <w:r w:rsidRPr="00686F54">
          <w:rPr>
            <w:rFonts w:ascii="Times New Roman" w:hAnsi="Times New Roman" w:cs="Times New Roman"/>
            <w:color w:val="0000FF"/>
            <w:sz w:val="26"/>
            <w:szCs w:val="26"/>
          </w:rPr>
          <w:t>кодекс</w:t>
        </w:r>
      </w:hyperlink>
      <w:r w:rsidRPr="00686F54">
        <w:rPr>
          <w:rFonts w:ascii="Times New Roman" w:hAnsi="Times New Roman" w:cs="Times New Roman"/>
          <w:sz w:val="26"/>
          <w:szCs w:val="26"/>
        </w:rPr>
        <w:t xml:space="preserve"> Российской Федерации от 25 октября 2001 года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136-ФЗ;</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Федеральный </w:t>
      </w:r>
      <w:hyperlink r:id="rId15" w:tooltip="Федеральный закон от 06.10.2003 N 131-ФЗ (ред. от 30.12.2021) &quot;Об общих принципах организации местного самоуправления в Российской Федерации&quot; {КонсультантПлюс}">
        <w:r w:rsidRPr="00686F54">
          <w:rPr>
            <w:rFonts w:ascii="Times New Roman" w:hAnsi="Times New Roman" w:cs="Times New Roman"/>
            <w:color w:val="0000FF"/>
            <w:sz w:val="26"/>
            <w:szCs w:val="26"/>
          </w:rPr>
          <w:t>закон</w:t>
        </w:r>
      </w:hyperlink>
      <w:r w:rsidRPr="00686F54">
        <w:rPr>
          <w:rFonts w:ascii="Times New Roman" w:hAnsi="Times New Roman" w:cs="Times New Roman"/>
          <w:sz w:val="26"/>
          <w:szCs w:val="26"/>
        </w:rPr>
        <w:t xml:space="preserve"> от 6 октября 2003 года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131-ФЗ "Об общих принципах организации местного самоуправления в Российской Федераци</w:t>
      </w:r>
      <w:r w:rsidR="007719BA">
        <w:rPr>
          <w:rFonts w:ascii="Times New Roman" w:hAnsi="Times New Roman" w:cs="Times New Roman"/>
          <w:sz w:val="26"/>
          <w:szCs w:val="26"/>
        </w:rPr>
        <w:t xml:space="preserve">и" (далее - Федеральный закон № </w:t>
      </w:r>
      <w:r w:rsidRPr="00686F54">
        <w:rPr>
          <w:rFonts w:ascii="Times New Roman" w:hAnsi="Times New Roman" w:cs="Times New Roman"/>
          <w:sz w:val="26"/>
          <w:szCs w:val="26"/>
        </w:rPr>
        <w:t>131-ФЗ);</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Федеральный </w:t>
      </w:r>
      <w:hyperlink r:id="rId16" w:tooltip="Федеральный закон от 27.07.2010 N 210-ФЗ (ред. от 30.12.2021) &quot;Об организации предоставления государственных и муниципальных услуг&quot; {КонсультантПлюс}">
        <w:r w:rsidRPr="00686F54">
          <w:rPr>
            <w:rFonts w:ascii="Times New Roman" w:hAnsi="Times New Roman" w:cs="Times New Roman"/>
            <w:color w:val="0000FF"/>
            <w:sz w:val="26"/>
            <w:szCs w:val="26"/>
          </w:rPr>
          <w:t>закон</w:t>
        </w:r>
      </w:hyperlink>
      <w:r w:rsidRPr="00686F54">
        <w:rPr>
          <w:rFonts w:ascii="Times New Roman" w:hAnsi="Times New Roman" w:cs="Times New Roman"/>
          <w:sz w:val="26"/>
          <w:szCs w:val="26"/>
        </w:rPr>
        <w:t xml:space="preserve"> от 27 июля 2010 года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210-ФЗ "Об организации предоставления государственных и муниципальных услуг" (далее - Федеральный закон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210-ФЗ);</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Федеральный </w:t>
      </w:r>
      <w:hyperlink r:id="rId17"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sidRPr="00686F54">
          <w:rPr>
            <w:rFonts w:ascii="Times New Roman" w:hAnsi="Times New Roman" w:cs="Times New Roman"/>
            <w:color w:val="0000FF"/>
            <w:sz w:val="26"/>
            <w:szCs w:val="26"/>
          </w:rPr>
          <w:t>закон</w:t>
        </w:r>
      </w:hyperlink>
      <w:r w:rsidRPr="00686F54">
        <w:rPr>
          <w:rFonts w:ascii="Times New Roman" w:hAnsi="Times New Roman" w:cs="Times New Roman"/>
          <w:sz w:val="26"/>
          <w:szCs w:val="26"/>
        </w:rPr>
        <w:t xml:space="preserve"> от 25 июня 2002 года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73-ФЗ "Об объектах культурного наследия (памятниках истории и культуры) народов Российской Федерации" (далее Федеральный закон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73-ФЗ);</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Федеральный </w:t>
      </w:r>
      <w:hyperlink r:id="rId18" w:tooltip="Федеральный закон от 06.04.2011 N 63-ФЗ (ред. от 14.07.2022) &quot;Об электронной подписи&quot; {КонсультантПлюс}">
        <w:r w:rsidRPr="00686F54">
          <w:rPr>
            <w:rFonts w:ascii="Times New Roman" w:hAnsi="Times New Roman" w:cs="Times New Roman"/>
            <w:color w:val="0000FF"/>
            <w:sz w:val="26"/>
            <w:szCs w:val="26"/>
          </w:rPr>
          <w:t>закон</w:t>
        </w:r>
      </w:hyperlink>
      <w:r w:rsidRPr="00686F54">
        <w:rPr>
          <w:rFonts w:ascii="Times New Roman" w:hAnsi="Times New Roman" w:cs="Times New Roman"/>
          <w:sz w:val="26"/>
          <w:szCs w:val="26"/>
        </w:rPr>
        <w:t xml:space="preserve"> от 6 апреля 2011 года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63-ФЗ "Об электронной подписи" (далее - Федеральный закон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63-ФЗ);</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Федеральный </w:t>
      </w:r>
      <w:hyperlink r:id="rId19" w:tooltip="Федеральный закон от 27.07.2006 N 152-ФЗ (ред. от 14.07.2022) &quot;О персональных данных&quot; {КонсультантПлюс}">
        <w:r w:rsidRPr="00686F54">
          <w:rPr>
            <w:rFonts w:ascii="Times New Roman" w:hAnsi="Times New Roman" w:cs="Times New Roman"/>
            <w:color w:val="0000FF"/>
            <w:sz w:val="26"/>
            <w:szCs w:val="26"/>
          </w:rPr>
          <w:t>закон</w:t>
        </w:r>
      </w:hyperlink>
      <w:r w:rsidRPr="00686F54">
        <w:rPr>
          <w:rFonts w:ascii="Times New Roman" w:hAnsi="Times New Roman" w:cs="Times New Roman"/>
          <w:sz w:val="26"/>
          <w:szCs w:val="26"/>
        </w:rPr>
        <w:t xml:space="preserve"> от 27 июля 2006 года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152-ФЗ "О персональных данных" (далее Федеральный закон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152-ФЗ);</w:t>
      </w:r>
    </w:p>
    <w:p w:rsidR="00686F54" w:rsidRPr="00686F54" w:rsidRDefault="00131A87" w:rsidP="00686F54">
      <w:pPr>
        <w:pStyle w:val="ConsPlusNormal"/>
        <w:spacing w:before="200"/>
        <w:ind w:firstLine="540"/>
        <w:jc w:val="both"/>
        <w:rPr>
          <w:rFonts w:ascii="Times New Roman" w:hAnsi="Times New Roman" w:cs="Times New Roman"/>
          <w:sz w:val="26"/>
          <w:szCs w:val="26"/>
        </w:rPr>
      </w:pPr>
      <w:hyperlink r:id="rId20"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00686F54" w:rsidRPr="00686F54">
          <w:rPr>
            <w:rFonts w:ascii="Times New Roman" w:hAnsi="Times New Roman" w:cs="Times New Roman"/>
            <w:color w:val="0000FF"/>
            <w:sz w:val="26"/>
            <w:szCs w:val="26"/>
          </w:rPr>
          <w:t>Постановление</w:t>
        </w:r>
      </w:hyperlink>
      <w:r w:rsidR="00686F54" w:rsidRPr="00686F54">
        <w:rPr>
          <w:rFonts w:ascii="Times New Roman" w:hAnsi="Times New Roman" w:cs="Times New Roman"/>
          <w:sz w:val="26"/>
          <w:szCs w:val="26"/>
        </w:rPr>
        <w:t xml:space="preserve"> Правительства Российской Федерации от 22 декабря 2012 года </w:t>
      </w:r>
      <w:r w:rsidR="007719BA">
        <w:rPr>
          <w:rFonts w:ascii="Times New Roman" w:hAnsi="Times New Roman" w:cs="Times New Roman"/>
          <w:sz w:val="26"/>
          <w:szCs w:val="26"/>
        </w:rPr>
        <w:t>№</w:t>
      </w:r>
      <w:r w:rsidR="00686F54" w:rsidRPr="00686F54">
        <w:rPr>
          <w:rFonts w:ascii="Times New Roman" w:hAnsi="Times New Roman" w:cs="Times New Roman"/>
          <w:sz w:val="26"/>
          <w:szCs w:val="26"/>
        </w:rPr>
        <w:t xml:space="preserve">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w:t>
      </w:r>
      <w:r w:rsidR="007719BA">
        <w:rPr>
          <w:rFonts w:ascii="Times New Roman" w:hAnsi="Times New Roman" w:cs="Times New Roman"/>
          <w:sz w:val="26"/>
          <w:szCs w:val="26"/>
        </w:rPr>
        <w:t>№</w:t>
      </w:r>
      <w:r w:rsidR="00686F54" w:rsidRPr="00686F54">
        <w:rPr>
          <w:rFonts w:ascii="Times New Roman" w:hAnsi="Times New Roman" w:cs="Times New Roman"/>
          <w:sz w:val="26"/>
          <w:szCs w:val="26"/>
        </w:rPr>
        <w:t xml:space="preserve"> 1376);</w:t>
      </w:r>
    </w:p>
    <w:p w:rsidR="00686F54" w:rsidRPr="00686F54" w:rsidRDefault="00131A87" w:rsidP="00686F54">
      <w:pPr>
        <w:pStyle w:val="ConsPlusNormal"/>
        <w:spacing w:before="200"/>
        <w:ind w:firstLine="540"/>
        <w:jc w:val="both"/>
        <w:rPr>
          <w:rFonts w:ascii="Times New Roman" w:hAnsi="Times New Roman" w:cs="Times New Roman"/>
          <w:sz w:val="26"/>
          <w:szCs w:val="26"/>
        </w:rPr>
      </w:pPr>
      <w:hyperlink r:id="rId21"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00686F54" w:rsidRPr="00686F54">
          <w:rPr>
            <w:rFonts w:ascii="Times New Roman" w:hAnsi="Times New Roman" w:cs="Times New Roman"/>
            <w:color w:val="0000FF"/>
            <w:sz w:val="26"/>
            <w:szCs w:val="26"/>
          </w:rPr>
          <w:t>Постановление</w:t>
        </w:r>
      </w:hyperlink>
      <w:r w:rsidR="00686F54" w:rsidRPr="00686F54">
        <w:rPr>
          <w:rFonts w:ascii="Times New Roman" w:hAnsi="Times New Roman" w:cs="Times New Roman"/>
          <w:sz w:val="26"/>
          <w:szCs w:val="26"/>
        </w:rPr>
        <w:t xml:space="preserve"> Правительства Российской Федерации от 27 сентября 2011 года </w:t>
      </w:r>
      <w:r w:rsidR="007719BA">
        <w:rPr>
          <w:rFonts w:ascii="Times New Roman" w:hAnsi="Times New Roman" w:cs="Times New Roman"/>
          <w:sz w:val="26"/>
          <w:szCs w:val="26"/>
        </w:rPr>
        <w:t>№</w:t>
      </w:r>
      <w:r w:rsidR="00686F54" w:rsidRPr="00686F54">
        <w:rPr>
          <w:rFonts w:ascii="Times New Roman" w:hAnsi="Times New Roman" w:cs="Times New Roman"/>
          <w:sz w:val="26"/>
          <w:szCs w:val="26"/>
        </w:rPr>
        <w:t xml:space="preserve"> 797 "О взаимодействии между многофункциональными центрами предоставления </w:t>
      </w:r>
      <w:r w:rsidR="00686F54" w:rsidRPr="00686F54">
        <w:rPr>
          <w:rFonts w:ascii="Times New Roman" w:hAnsi="Times New Roman" w:cs="Times New Roman"/>
          <w:sz w:val="26"/>
          <w:szCs w:val="26"/>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w:t>
      </w:r>
      <w:r w:rsidR="007719BA">
        <w:rPr>
          <w:rFonts w:ascii="Times New Roman" w:hAnsi="Times New Roman" w:cs="Times New Roman"/>
          <w:sz w:val="26"/>
          <w:szCs w:val="26"/>
        </w:rPr>
        <w:t>ительства Российской Федерации №</w:t>
      </w:r>
      <w:r w:rsidR="00686F54" w:rsidRPr="00686F54">
        <w:rPr>
          <w:rFonts w:ascii="Times New Roman" w:hAnsi="Times New Roman" w:cs="Times New Roman"/>
          <w:sz w:val="26"/>
          <w:szCs w:val="26"/>
        </w:rPr>
        <w:t xml:space="preserve"> 797);</w:t>
      </w:r>
    </w:p>
    <w:p w:rsidR="00686F54" w:rsidRPr="00686F54" w:rsidRDefault="00131A87" w:rsidP="00686F54">
      <w:pPr>
        <w:pStyle w:val="ConsPlusNormal"/>
        <w:spacing w:before="200"/>
        <w:ind w:firstLine="540"/>
        <w:jc w:val="both"/>
        <w:rPr>
          <w:rFonts w:ascii="Times New Roman" w:hAnsi="Times New Roman" w:cs="Times New Roman"/>
          <w:sz w:val="26"/>
          <w:szCs w:val="26"/>
        </w:rPr>
      </w:pPr>
      <w:hyperlink r:id="rId22"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686F54" w:rsidRPr="00686F54">
          <w:rPr>
            <w:rFonts w:ascii="Times New Roman" w:hAnsi="Times New Roman" w:cs="Times New Roman"/>
            <w:color w:val="0000FF"/>
            <w:sz w:val="26"/>
            <w:szCs w:val="26"/>
          </w:rPr>
          <w:t>Постановление</w:t>
        </w:r>
      </w:hyperlink>
      <w:r w:rsidR="00686F54" w:rsidRPr="00686F54">
        <w:rPr>
          <w:rFonts w:ascii="Times New Roman" w:hAnsi="Times New Roman" w:cs="Times New Roman"/>
          <w:sz w:val="26"/>
          <w:szCs w:val="26"/>
        </w:rPr>
        <w:t xml:space="preserve"> Правительства Российской Федерации от 25 января 2013 года </w:t>
      </w:r>
      <w:r w:rsidR="007719BA">
        <w:rPr>
          <w:rFonts w:ascii="Times New Roman" w:hAnsi="Times New Roman" w:cs="Times New Roman"/>
          <w:sz w:val="26"/>
          <w:szCs w:val="26"/>
        </w:rPr>
        <w:t>№</w:t>
      </w:r>
      <w:r w:rsidR="00686F54" w:rsidRPr="00686F54">
        <w:rPr>
          <w:rFonts w:ascii="Times New Roman" w:hAnsi="Times New Roman" w:cs="Times New Roman"/>
          <w:sz w:val="26"/>
          <w:szCs w:val="26"/>
        </w:rPr>
        <w:t xml:space="preserve"> 33 "Об использовании простой электронной подписи при оказании государственных и муниципальных услуг" (далее - Постановление Правительства Российской Федерации </w:t>
      </w:r>
      <w:r w:rsidR="007719BA">
        <w:rPr>
          <w:rFonts w:ascii="Times New Roman" w:hAnsi="Times New Roman" w:cs="Times New Roman"/>
          <w:sz w:val="26"/>
          <w:szCs w:val="26"/>
        </w:rPr>
        <w:t>№</w:t>
      </w:r>
      <w:r w:rsidR="00686F54" w:rsidRPr="00686F54">
        <w:rPr>
          <w:rFonts w:ascii="Times New Roman" w:hAnsi="Times New Roman" w:cs="Times New Roman"/>
          <w:sz w:val="26"/>
          <w:szCs w:val="26"/>
        </w:rPr>
        <w:t xml:space="preserve"> 33);</w:t>
      </w:r>
    </w:p>
    <w:p w:rsidR="00686F54" w:rsidRPr="00686F54" w:rsidRDefault="00131A87" w:rsidP="00686F54">
      <w:pPr>
        <w:pStyle w:val="ConsPlusNormal"/>
        <w:spacing w:before="200"/>
        <w:ind w:firstLine="540"/>
        <w:jc w:val="both"/>
        <w:rPr>
          <w:rFonts w:ascii="Times New Roman" w:hAnsi="Times New Roman" w:cs="Times New Roman"/>
          <w:sz w:val="26"/>
          <w:szCs w:val="26"/>
        </w:rPr>
      </w:pPr>
      <w:hyperlink r:id="rId23"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
        <w:r w:rsidR="00686F54" w:rsidRPr="00686F54">
          <w:rPr>
            <w:rFonts w:ascii="Times New Roman" w:hAnsi="Times New Roman" w:cs="Times New Roman"/>
            <w:color w:val="0000FF"/>
            <w:sz w:val="26"/>
            <w:szCs w:val="26"/>
          </w:rPr>
          <w:t>Постановление</w:t>
        </w:r>
      </w:hyperlink>
      <w:r w:rsidR="00686F54" w:rsidRPr="00686F54">
        <w:rPr>
          <w:rFonts w:ascii="Times New Roman" w:hAnsi="Times New Roman" w:cs="Times New Roman"/>
          <w:sz w:val="26"/>
          <w:szCs w:val="26"/>
        </w:rPr>
        <w:t xml:space="preserve"> Правительства Российской Федерации от 18 марта 2015 года </w:t>
      </w:r>
      <w:r w:rsidR="007719BA">
        <w:rPr>
          <w:rFonts w:ascii="Times New Roman" w:hAnsi="Times New Roman" w:cs="Times New Roman"/>
          <w:sz w:val="26"/>
          <w:szCs w:val="26"/>
        </w:rPr>
        <w:t>№</w:t>
      </w:r>
      <w:r w:rsidR="00686F54" w:rsidRPr="00686F54">
        <w:rPr>
          <w:rFonts w:ascii="Times New Roman" w:hAnsi="Times New Roman" w:cs="Times New Roman"/>
          <w:sz w:val="26"/>
          <w:szCs w:val="26"/>
        </w:rPr>
        <w:t xml:space="preserve">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(далее - Постановление Правительства Российской Федерации </w:t>
      </w:r>
      <w:r w:rsidR="007719BA">
        <w:rPr>
          <w:rFonts w:ascii="Times New Roman" w:hAnsi="Times New Roman" w:cs="Times New Roman"/>
          <w:sz w:val="26"/>
          <w:szCs w:val="26"/>
        </w:rPr>
        <w:t>№</w:t>
      </w:r>
      <w:r w:rsidR="00686F54" w:rsidRPr="00686F54">
        <w:rPr>
          <w:rFonts w:ascii="Times New Roman" w:hAnsi="Times New Roman" w:cs="Times New Roman"/>
          <w:sz w:val="26"/>
          <w:szCs w:val="26"/>
        </w:rPr>
        <w:t xml:space="preserve"> 250);</w:t>
      </w:r>
    </w:p>
    <w:p w:rsidR="00686F54" w:rsidRPr="00686F54" w:rsidRDefault="00131A87" w:rsidP="00686F54">
      <w:pPr>
        <w:pStyle w:val="ConsPlusNormal"/>
        <w:spacing w:before="200"/>
        <w:ind w:firstLine="540"/>
        <w:jc w:val="both"/>
        <w:rPr>
          <w:rFonts w:ascii="Times New Roman" w:hAnsi="Times New Roman" w:cs="Times New Roman"/>
          <w:sz w:val="26"/>
          <w:szCs w:val="26"/>
        </w:rPr>
      </w:pPr>
      <w:hyperlink r:id="rId24" w:tooltip="Постановление Правительства РФ от 26.03.2016 N 236 (ред. от 15.08.2022) &quot;О требованиях к предоставлению в электронной форме государственных и муниципальных услуг&quot; {КонсультантПлюс}">
        <w:r w:rsidR="00686F54" w:rsidRPr="00686F54">
          <w:rPr>
            <w:rFonts w:ascii="Times New Roman" w:hAnsi="Times New Roman" w:cs="Times New Roman"/>
            <w:color w:val="0000FF"/>
            <w:sz w:val="26"/>
            <w:szCs w:val="26"/>
          </w:rPr>
          <w:t>Постановление</w:t>
        </w:r>
      </w:hyperlink>
      <w:r w:rsidR="00686F54" w:rsidRPr="00686F54">
        <w:rPr>
          <w:rFonts w:ascii="Times New Roman" w:hAnsi="Times New Roman" w:cs="Times New Roman"/>
          <w:sz w:val="26"/>
          <w:szCs w:val="26"/>
        </w:rPr>
        <w:t xml:space="preserve"> Правительства Российской Федерации от 26 марта 2016 года </w:t>
      </w:r>
      <w:r w:rsidR="007719BA">
        <w:rPr>
          <w:rFonts w:ascii="Times New Roman" w:hAnsi="Times New Roman" w:cs="Times New Roman"/>
          <w:sz w:val="26"/>
          <w:szCs w:val="26"/>
        </w:rPr>
        <w:t>№</w:t>
      </w:r>
      <w:r w:rsidR="00686F54" w:rsidRPr="00686F54">
        <w:rPr>
          <w:rFonts w:ascii="Times New Roman" w:hAnsi="Times New Roman" w:cs="Times New Roman"/>
          <w:sz w:val="26"/>
          <w:szCs w:val="26"/>
        </w:rPr>
        <w:t xml:space="preserve"> 236 "О требованиях к предоставлению в электронной форме государственных и муниципальных услуг".</w:t>
      </w:r>
    </w:p>
    <w:p w:rsidR="00686F54" w:rsidRPr="00686F54" w:rsidRDefault="00103192" w:rsidP="003C6B5E">
      <w:pPr>
        <w:pStyle w:val="ConsPlusNormal"/>
        <w:spacing w:before="200"/>
        <w:ind w:firstLine="540"/>
        <w:jc w:val="both"/>
        <w:rPr>
          <w:rFonts w:ascii="Times New Roman" w:hAnsi="Times New Roman" w:cs="Times New Roman"/>
          <w:sz w:val="26"/>
          <w:szCs w:val="26"/>
        </w:rPr>
      </w:pPr>
      <w:bookmarkStart w:id="4" w:name="P103"/>
      <w:bookmarkEnd w:id="4"/>
      <w:r>
        <w:rPr>
          <w:rFonts w:ascii="Times New Roman" w:hAnsi="Times New Roman" w:cs="Times New Roman"/>
          <w:sz w:val="26"/>
          <w:szCs w:val="26"/>
        </w:rPr>
        <w:t>2.4.</w:t>
      </w:r>
      <w:r w:rsidR="00686F54" w:rsidRPr="00686F54">
        <w:rPr>
          <w:rFonts w:ascii="Times New Roman" w:hAnsi="Times New Roman" w:cs="Times New Roman"/>
          <w:sz w:val="26"/>
          <w:szCs w:val="26"/>
        </w:rPr>
        <w:t xml:space="preserve"> 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P120" w:tooltip="20. Исчерпывающий перечень документов, необходимых для предоставления услуги, подлежащих представлению заявителем самостоятельно:">
        <w:r w:rsidR="00686F54" w:rsidRPr="00686F54">
          <w:rPr>
            <w:rFonts w:ascii="Times New Roman" w:hAnsi="Times New Roman" w:cs="Times New Roman"/>
            <w:color w:val="0000FF"/>
            <w:sz w:val="26"/>
            <w:szCs w:val="26"/>
          </w:rPr>
          <w:t xml:space="preserve">пункте </w:t>
        </w:r>
        <w:r>
          <w:rPr>
            <w:rFonts w:ascii="Times New Roman" w:hAnsi="Times New Roman" w:cs="Times New Roman"/>
            <w:color w:val="0000FF"/>
            <w:sz w:val="26"/>
            <w:szCs w:val="26"/>
          </w:rPr>
          <w:t>2.8</w:t>
        </w:r>
      </w:hyperlink>
      <w:r w:rsidR="003C6B5E">
        <w:rPr>
          <w:rFonts w:ascii="Times New Roman" w:hAnsi="Times New Roman" w:cs="Times New Roman"/>
          <w:sz w:val="26"/>
          <w:szCs w:val="26"/>
        </w:rPr>
        <w:t xml:space="preserve"> Административного</w:t>
      </w:r>
      <w:r w:rsidR="003C6B5E" w:rsidRPr="00686F54">
        <w:rPr>
          <w:rFonts w:ascii="Times New Roman" w:hAnsi="Times New Roman" w:cs="Times New Roman"/>
          <w:sz w:val="26"/>
          <w:szCs w:val="26"/>
        </w:rPr>
        <w:t xml:space="preserve"> </w:t>
      </w:r>
      <w:r w:rsidR="003C6B5E">
        <w:rPr>
          <w:rFonts w:ascii="Times New Roman" w:hAnsi="Times New Roman" w:cs="Times New Roman"/>
          <w:sz w:val="26"/>
          <w:szCs w:val="26"/>
        </w:rPr>
        <w:t>р</w:t>
      </w:r>
      <w:r w:rsidR="00686F54" w:rsidRPr="00686F54">
        <w:rPr>
          <w:rFonts w:ascii="Times New Roman" w:hAnsi="Times New Roman" w:cs="Times New Roman"/>
          <w:sz w:val="26"/>
          <w:szCs w:val="26"/>
        </w:rPr>
        <w:t>егламента, одним из следующих способов по выбору заявителя:</w:t>
      </w:r>
      <w:bookmarkStart w:id="5" w:name="P104"/>
      <w:bookmarkEnd w:id="5"/>
      <w:r w:rsidR="003C6B5E">
        <w:rPr>
          <w:rFonts w:ascii="Times New Roman" w:hAnsi="Times New Roman" w:cs="Times New Roman"/>
          <w:sz w:val="26"/>
          <w:szCs w:val="26"/>
        </w:rPr>
        <w:br/>
        <w:t xml:space="preserve">          </w:t>
      </w:r>
      <w:r w:rsidR="00686F54" w:rsidRPr="00686F54">
        <w:rPr>
          <w:rFonts w:ascii="Times New Roman" w:hAnsi="Times New Roman" w:cs="Times New Roman"/>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муниципальных услуг (функций), являющегося информационной системой уполномоченного органа.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P120" w:tooltip="20. Исчерпывающий перечень документов, необходимых для предоставления услуги, подлежащих представлению заявителем самостоятельно:">
        <w:r w:rsidRPr="00686F54">
          <w:rPr>
            <w:rFonts w:ascii="Times New Roman" w:hAnsi="Times New Roman" w:cs="Times New Roman"/>
            <w:color w:val="0000FF"/>
            <w:sz w:val="26"/>
            <w:szCs w:val="26"/>
          </w:rPr>
          <w:t xml:space="preserve">пункте </w:t>
        </w:r>
        <w:r w:rsidR="00103192">
          <w:rPr>
            <w:rFonts w:ascii="Times New Roman" w:hAnsi="Times New Roman" w:cs="Times New Roman"/>
            <w:color w:val="0000FF"/>
            <w:sz w:val="26"/>
            <w:szCs w:val="26"/>
          </w:rPr>
          <w:t>2.8</w:t>
        </w:r>
      </w:hyperlink>
      <w:r w:rsidR="003C6B5E">
        <w:rPr>
          <w:rFonts w:ascii="Times New Roman" w:hAnsi="Times New Roman" w:cs="Times New Roman"/>
          <w:sz w:val="26"/>
          <w:szCs w:val="26"/>
        </w:rPr>
        <w:t xml:space="preserve"> Административного</w:t>
      </w:r>
      <w:r w:rsidR="003C6B5E" w:rsidRPr="00686F54">
        <w:rPr>
          <w:rFonts w:ascii="Times New Roman" w:hAnsi="Times New Roman" w:cs="Times New Roman"/>
          <w:sz w:val="26"/>
          <w:szCs w:val="26"/>
        </w:rPr>
        <w:t xml:space="preserve"> </w:t>
      </w:r>
      <w:r w:rsidR="003C6B5E">
        <w:rPr>
          <w:rFonts w:ascii="Times New Roman" w:hAnsi="Times New Roman" w:cs="Times New Roman"/>
          <w:sz w:val="26"/>
          <w:szCs w:val="26"/>
        </w:rPr>
        <w:t>р</w:t>
      </w:r>
      <w:r w:rsidRPr="00686F54">
        <w:rPr>
          <w:rFonts w:ascii="Times New Roman" w:hAnsi="Times New Roman" w:cs="Times New Roman"/>
          <w:sz w:val="26"/>
          <w:szCs w:val="26"/>
        </w:rPr>
        <w:t xml:space="preserve">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w:t>
      </w:r>
      <w:r w:rsidRPr="00686F54">
        <w:rPr>
          <w:rFonts w:ascii="Times New Roman" w:hAnsi="Times New Roman" w:cs="Times New Roman"/>
          <w:sz w:val="26"/>
          <w:szCs w:val="26"/>
        </w:rPr>
        <w:lastRenderedPageBreak/>
        <w:t xml:space="preserve">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5" w:tooltip="Федеральный закон от 06.04.2011 N 63-ФЗ (ред. от 14.07.2022) &quot;Об электронной подписи&quot; {КонсультантПлюс}">
        <w:r w:rsidRPr="00686F54">
          <w:rPr>
            <w:rFonts w:ascii="Times New Roman" w:hAnsi="Times New Roman" w:cs="Times New Roman"/>
            <w:color w:val="0000FF"/>
            <w:sz w:val="26"/>
            <w:szCs w:val="26"/>
          </w:rPr>
          <w:t>частью 5 статьи 8</w:t>
        </w:r>
      </w:hyperlink>
      <w:r w:rsidRPr="00686F54">
        <w:rPr>
          <w:rFonts w:ascii="Times New Roman" w:hAnsi="Times New Roman" w:cs="Times New Roman"/>
          <w:sz w:val="26"/>
          <w:szCs w:val="26"/>
        </w:rPr>
        <w:t xml:space="preserve"> Федерального закона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6"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686F54">
          <w:rPr>
            <w:rFonts w:ascii="Times New Roman" w:hAnsi="Times New Roman" w:cs="Times New Roman"/>
            <w:color w:val="0000FF"/>
            <w:sz w:val="26"/>
            <w:szCs w:val="26"/>
          </w:rPr>
          <w:t>Правилами</w:t>
        </w:r>
      </w:hyperlink>
      <w:r w:rsidRPr="00686F54">
        <w:rPr>
          <w:rFonts w:ascii="Times New Roman" w:hAnsi="Times New Roman" w:cs="Times New Roman"/>
          <w:sz w:val="26"/>
          <w:szCs w:val="26"/>
        </w:rPr>
        <w:t xml:space="preserve">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33, в соответствии с </w:t>
      </w:r>
      <w:hyperlink r:id="rId27"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686F54">
          <w:rPr>
            <w:rFonts w:ascii="Times New Roman" w:hAnsi="Times New Roman" w:cs="Times New Roman"/>
            <w:color w:val="0000FF"/>
            <w:sz w:val="26"/>
            <w:szCs w:val="26"/>
          </w:rPr>
          <w:t>Правилами</w:t>
        </w:r>
      </w:hyperlink>
      <w:r w:rsidRPr="00686F54">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года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6" w:name="P107"/>
      <w:bookmarkEnd w:id="6"/>
      <w:r w:rsidRPr="00686F54">
        <w:rPr>
          <w:rFonts w:ascii="Times New Roman" w:hAnsi="Times New Roman" w:cs="Times New Roman"/>
          <w:sz w:val="26"/>
          <w:szCs w:val="2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28"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686F54">
          <w:rPr>
            <w:rFonts w:ascii="Times New Roman" w:hAnsi="Times New Roman" w:cs="Times New Roman"/>
            <w:color w:val="0000FF"/>
            <w:sz w:val="26"/>
            <w:szCs w:val="26"/>
          </w:rPr>
          <w:t>Постановлением</w:t>
        </w:r>
      </w:hyperlink>
      <w:r w:rsidRPr="00686F54">
        <w:rPr>
          <w:rFonts w:ascii="Times New Roman" w:hAnsi="Times New Roman" w:cs="Times New Roman"/>
          <w:sz w:val="26"/>
          <w:szCs w:val="26"/>
        </w:rPr>
        <w:t xml:space="preserve"> Правительства Российской Федерации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797, либо посредством почтового отправления с уведомлением о вручении.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9" w:tooltip="Постановление Правительства РФ от 22.12.2012 N 1376 (ред. от 19.08.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686F54">
          <w:rPr>
            <w:rFonts w:ascii="Times New Roman" w:hAnsi="Times New Roman" w:cs="Times New Roman"/>
            <w:color w:val="0000FF"/>
            <w:sz w:val="26"/>
            <w:szCs w:val="26"/>
          </w:rPr>
          <w:t>Постановлением</w:t>
        </w:r>
      </w:hyperlink>
      <w:r w:rsidRPr="00686F54">
        <w:rPr>
          <w:rFonts w:ascii="Times New Roman" w:hAnsi="Times New Roman" w:cs="Times New Roman"/>
          <w:sz w:val="26"/>
          <w:szCs w:val="26"/>
        </w:rPr>
        <w:t xml:space="preserve"> Правительства Российской Федерации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1376.</w:t>
      </w:r>
    </w:p>
    <w:p w:rsidR="00686F54" w:rsidRPr="00686F54" w:rsidRDefault="007301BD" w:rsidP="00686F54">
      <w:pPr>
        <w:pStyle w:val="ConsPlusNormal"/>
        <w:spacing w:before="200"/>
        <w:ind w:firstLine="540"/>
        <w:jc w:val="both"/>
        <w:rPr>
          <w:rFonts w:ascii="Times New Roman" w:hAnsi="Times New Roman" w:cs="Times New Roman"/>
          <w:sz w:val="26"/>
          <w:szCs w:val="26"/>
        </w:rPr>
      </w:pPr>
      <w:bookmarkStart w:id="7" w:name="P109"/>
      <w:bookmarkEnd w:id="7"/>
      <w:r>
        <w:rPr>
          <w:rFonts w:ascii="Times New Roman" w:hAnsi="Times New Roman" w:cs="Times New Roman"/>
          <w:sz w:val="26"/>
          <w:szCs w:val="26"/>
        </w:rPr>
        <w:t>2.5.</w:t>
      </w:r>
      <w:r w:rsidR="00686F54" w:rsidRPr="00686F54">
        <w:rPr>
          <w:rFonts w:ascii="Times New Roman" w:hAnsi="Times New Roman" w:cs="Times New Roman"/>
          <w:sz w:val="26"/>
          <w:szCs w:val="26"/>
        </w:rP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б) doc, docx, odt - для документов с текстовым содержанием, не включающим формулы;</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6F54" w:rsidRPr="00686F54" w:rsidRDefault="007301BD" w:rsidP="00686F54">
      <w:pPr>
        <w:pStyle w:val="ConsPlusNormal"/>
        <w:spacing w:before="200"/>
        <w:ind w:firstLine="540"/>
        <w:jc w:val="both"/>
        <w:rPr>
          <w:rFonts w:ascii="Times New Roman" w:hAnsi="Times New Roman" w:cs="Times New Roman"/>
          <w:sz w:val="26"/>
          <w:szCs w:val="26"/>
        </w:rPr>
      </w:pPr>
      <w:bookmarkStart w:id="8" w:name="P113"/>
      <w:bookmarkEnd w:id="8"/>
      <w:r>
        <w:rPr>
          <w:rFonts w:ascii="Times New Roman" w:hAnsi="Times New Roman" w:cs="Times New Roman"/>
          <w:sz w:val="26"/>
          <w:szCs w:val="26"/>
        </w:rPr>
        <w:t>2.6.</w:t>
      </w:r>
      <w:r w:rsidR="00686F54" w:rsidRPr="00686F54">
        <w:rPr>
          <w:rFonts w:ascii="Times New Roman" w:hAnsi="Times New Roman" w:cs="Times New Roman"/>
          <w:sz w:val="26"/>
          <w:szCs w:val="26"/>
        </w:rPr>
        <w:t xml:space="preserve">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"оттенки серого" (при наличии в документе графических изображений, отличных от </w:t>
      </w:r>
      <w:r w:rsidRPr="00686F54">
        <w:rPr>
          <w:rFonts w:ascii="Times New Roman" w:hAnsi="Times New Roman" w:cs="Times New Roman"/>
          <w:sz w:val="26"/>
          <w:szCs w:val="26"/>
        </w:rPr>
        <w:lastRenderedPageBreak/>
        <w:t>цветного графического изображения);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686F54" w:rsidRPr="00686F54" w:rsidRDefault="007301BD" w:rsidP="00686F54">
      <w:pPr>
        <w:pStyle w:val="ConsPlusNormal"/>
        <w:spacing w:before="200"/>
        <w:ind w:firstLine="540"/>
        <w:jc w:val="both"/>
        <w:rPr>
          <w:rFonts w:ascii="Times New Roman" w:hAnsi="Times New Roman" w:cs="Times New Roman"/>
          <w:sz w:val="26"/>
          <w:szCs w:val="26"/>
        </w:rPr>
      </w:pPr>
      <w:bookmarkStart w:id="9" w:name="P118"/>
      <w:bookmarkEnd w:id="9"/>
      <w:r>
        <w:rPr>
          <w:rFonts w:ascii="Times New Roman" w:hAnsi="Times New Roman" w:cs="Times New Roman"/>
          <w:sz w:val="26"/>
          <w:szCs w:val="26"/>
        </w:rPr>
        <w:t>2.7.</w:t>
      </w:r>
      <w:r w:rsidR="00686F54" w:rsidRPr="00686F54">
        <w:rPr>
          <w:rFonts w:ascii="Times New Roman" w:hAnsi="Times New Roman" w:cs="Times New Roman"/>
          <w:sz w:val="26"/>
          <w:szCs w:val="26"/>
        </w:rPr>
        <w:t xml:space="preserve">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10" w:name="P120"/>
      <w:bookmarkEnd w:id="10"/>
      <w:r w:rsidRPr="00686F54">
        <w:rPr>
          <w:rFonts w:ascii="Times New Roman" w:hAnsi="Times New Roman" w:cs="Times New Roman"/>
          <w:sz w:val="26"/>
          <w:szCs w:val="26"/>
        </w:rPr>
        <w:t>2</w:t>
      </w:r>
      <w:r w:rsidR="007301BD">
        <w:rPr>
          <w:rFonts w:ascii="Times New Roman" w:hAnsi="Times New Roman" w:cs="Times New Roman"/>
          <w:sz w:val="26"/>
          <w:szCs w:val="26"/>
        </w:rPr>
        <w:t>.8</w:t>
      </w:r>
      <w:r w:rsidRPr="00686F54">
        <w:rPr>
          <w:rFonts w:ascii="Times New Roman" w:hAnsi="Times New Roman" w:cs="Times New Roman"/>
          <w:sz w:val="26"/>
          <w:szCs w:val="26"/>
        </w:rPr>
        <w:t>. Исчерпывающий перечень документов, необходимых для предоставления услуги, подлежащих представлению заявителем самостоятельно:</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w:t>
      </w:r>
      <w:hyperlink w:anchor="P104" w:tooltip="а)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Регионального портала муниципальных услуг (функций), являющегося информационной системой уполномоченного орга">
        <w:r w:rsidR="007301BD">
          <w:rPr>
            <w:rFonts w:ascii="Times New Roman" w:hAnsi="Times New Roman" w:cs="Times New Roman"/>
            <w:color w:val="0000FF"/>
            <w:sz w:val="26"/>
            <w:szCs w:val="26"/>
          </w:rPr>
          <w:t xml:space="preserve">подпунктом "а" пункта </w:t>
        </w:r>
        <w:r w:rsidR="006E463D">
          <w:rPr>
            <w:rFonts w:ascii="Times New Roman" w:hAnsi="Times New Roman" w:cs="Times New Roman"/>
            <w:color w:val="0000FF"/>
            <w:sz w:val="26"/>
            <w:szCs w:val="26"/>
          </w:rPr>
          <w:t>2.</w:t>
        </w:r>
        <w:r w:rsidR="007301BD">
          <w:rPr>
            <w:rFonts w:ascii="Times New Roman" w:hAnsi="Times New Roman" w:cs="Times New Roman"/>
            <w:color w:val="0000FF"/>
            <w:sz w:val="26"/>
            <w:szCs w:val="26"/>
          </w:rPr>
          <w:t>4</w:t>
        </w:r>
      </w:hyperlink>
      <w:r w:rsidR="003C6B5E">
        <w:rPr>
          <w:rFonts w:ascii="Times New Roman" w:hAnsi="Times New Roman" w:cs="Times New Roman"/>
          <w:sz w:val="26"/>
          <w:szCs w:val="26"/>
        </w:rPr>
        <w:t xml:space="preserve"> Административного</w:t>
      </w:r>
      <w:r w:rsidR="003C6B5E" w:rsidRPr="00686F54">
        <w:rPr>
          <w:rFonts w:ascii="Times New Roman" w:hAnsi="Times New Roman" w:cs="Times New Roman"/>
          <w:sz w:val="26"/>
          <w:szCs w:val="26"/>
        </w:rPr>
        <w:t xml:space="preserve"> </w:t>
      </w:r>
      <w:r w:rsidR="003C6B5E">
        <w:rPr>
          <w:rFonts w:ascii="Times New Roman" w:hAnsi="Times New Roman" w:cs="Times New Roman"/>
          <w:sz w:val="26"/>
          <w:szCs w:val="26"/>
        </w:rPr>
        <w:t>р</w:t>
      </w:r>
      <w:r w:rsidRPr="00686F54">
        <w:rPr>
          <w:rFonts w:ascii="Times New Roman" w:hAnsi="Times New Roman" w:cs="Times New Roman"/>
          <w:sz w:val="26"/>
          <w:szCs w:val="26"/>
        </w:rPr>
        <w:t>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07" w:tooltip="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
        <w:r w:rsidRPr="00686F54">
          <w:rPr>
            <w:rFonts w:ascii="Times New Roman" w:hAnsi="Times New Roman" w:cs="Times New Roman"/>
            <w:color w:val="0000FF"/>
            <w:sz w:val="26"/>
            <w:szCs w:val="26"/>
          </w:rPr>
          <w:t xml:space="preserve">подпунктом "б" пункта </w:t>
        </w:r>
        <w:r w:rsidR="007301BD">
          <w:rPr>
            <w:rFonts w:ascii="Times New Roman" w:hAnsi="Times New Roman" w:cs="Times New Roman"/>
            <w:color w:val="0000FF"/>
            <w:sz w:val="26"/>
            <w:szCs w:val="26"/>
          </w:rPr>
          <w:t>2.4</w:t>
        </w:r>
      </w:hyperlink>
      <w:r w:rsidR="003C6B5E">
        <w:rPr>
          <w:rFonts w:ascii="Times New Roman" w:hAnsi="Times New Roman" w:cs="Times New Roman"/>
          <w:sz w:val="26"/>
          <w:szCs w:val="26"/>
        </w:rPr>
        <w:t xml:space="preserve"> Административного</w:t>
      </w:r>
      <w:r w:rsidR="003C6B5E" w:rsidRPr="00686F54">
        <w:rPr>
          <w:rFonts w:ascii="Times New Roman" w:hAnsi="Times New Roman" w:cs="Times New Roman"/>
          <w:sz w:val="26"/>
          <w:szCs w:val="26"/>
        </w:rPr>
        <w:t xml:space="preserve"> </w:t>
      </w:r>
      <w:r w:rsidR="003C6B5E">
        <w:rPr>
          <w:rFonts w:ascii="Times New Roman" w:hAnsi="Times New Roman" w:cs="Times New Roman"/>
          <w:sz w:val="26"/>
          <w:szCs w:val="26"/>
        </w:rPr>
        <w:t>р</w:t>
      </w:r>
      <w:r w:rsidRPr="00686F54">
        <w:rPr>
          <w:rFonts w:ascii="Times New Roman" w:hAnsi="Times New Roman" w:cs="Times New Roman"/>
          <w:sz w:val="26"/>
          <w:szCs w:val="26"/>
        </w:rPr>
        <w:t>егламента направление указанного документа не требуется;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04" w:tooltip="а)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Регионального портала муниципальных услуг (функций), являющегося информационной системой уполномоченного орга">
        <w:r w:rsidR="006E463D">
          <w:rPr>
            <w:rFonts w:ascii="Times New Roman" w:hAnsi="Times New Roman" w:cs="Times New Roman"/>
            <w:color w:val="0000FF"/>
            <w:sz w:val="26"/>
            <w:szCs w:val="26"/>
          </w:rPr>
          <w:t>подпунктом "а" пункта 2.4</w:t>
        </w:r>
      </w:hyperlink>
      <w:r w:rsidR="007301BD">
        <w:rPr>
          <w:rFonts w:ascii="Times New Roman" w:hAnsi="Times New Roman" w:cs="Times New Roman"/>
          <w:sz w:val="26"/>
          <w:szCs w:val="26"/>
        </w:rPr>
        <w:t xml:space="preserve"> </w:t>
      </w:r>
      <w:r w:rsidR="003C6B5E">
        <w:rPr>
          <w:rFonts w:ascii="Times New Roman" w:hAnsi="Times New Roman" w:cs="Times New Roman"/>
          <w:sz w:val="26"/>
          <w:szCs w:val="26"/>
        </w:rPr>
        <w:t>Административного</w:t>
      </w:r>
      <w:r w:rsidR="003C6B5E" w:rsidRPr="00686F54">
        <w:rPr>
          <w:rFonts w:ascii="Times New Roman" w:hAnsi="Times New Roman" w:cs="Times New Roman"/>
          <w:sz w:val="26"/>
          <w:szCs w:val="26"/>
        </w:rPr>
        <w:t xml:space="preserve"> </w:t>
      </w:r>
      <w:r w:rsidR="003C6B5E">
        <w:rPr>
          <w:rFonts w:ascii="Times New Roman" w:hAnsi="Times New Roman" w:cs="Times New Roman"/>
          <w:sz w:val="26"/>
          <w:szCs w:val="26"/>
        </w:rPr>
        <w:t>р</w:t>
      </w:r>
      <w:r w:rsidRPr="00686F54">
        <w:rPr>
          <w:rFonts w:ascii="Times New Roman" w:hAnsi="Times New Roman" w:cs="Times New Roman"/>
          <w:sz w:val="26"/>
          <w:szCs w:val="26"/>
        </w:rPr>
        <w:t>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е) результаты и материалы обследования объекта капитального строительства (в случае направления уведомления о сносе);</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ж) проект организации работ по сносу объекта капитального строительства (в случае направления уведомления о сносе);</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lastRenderedPageBreak/>
        <w:t>з) уведомление о завершении сноса.</w:t>
      </w:r>
    </w:p>
    <w:p w:rsidR="00686F54" w:rsidRPr="00686F54" w:rsidRDefault="007301BD" w:rsidP="00686F54">
      <w:pPr>
        <w:pStyle w:val="ConsPlusNormal"/>
        <w:spacing w:before="200"/>
        <w:ind w:firstLine="540"/>
        <w:jc w:val="both"/>
        <w:rPr>
          <w:rFonts w:ascii="Times New Roman" w:hAnsi="Times New Roman" w:cs="Times New Roman"/>
          <w:sz w:val="26"/>
          <w:szCs w:val="26"/>
        </w:rPr>
      </w:pPr>
      <w:bookmarkStart w:id="11" w:name="P129"/>
      <w:bookmarkEnd w:id="11"/>
      <w:r>
        <w:rPr>
          <w:rFonts w:ascii="Times New Roman" w:hAnsi="Times New Roman" w:cs="Times New Roman"/>
          <w:sz w:val="26"/>
          <w:szCs w:val="26"/>
        </w:rPr>
        <w:t>2.9</w:t>
      </w:r>
      <w:r w:rsidR="00686F54" w:rsidRPr="00686F54">
        <w:rPr>
          <w:rFonts w:ascii="Times New Roman" w:hAnsi="Times New Roman" w:cs="Times New Roman"/>
          <w:sz w:val="26"/>
          <w:szCs w:val="26"/>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 решение суда о сносе объекта капитального строительства;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г) решение Уполномоченного органа о сносе объекта капитального строительства.</w:t>
      </w:r>
    </w:p>
    <w:p w:rsidR="00686F54" w:rsidRPr="00686F54" w:rsidRDefault="007301BD"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2.10</w:t>
      </w:r>
      <w:r w:rsidR="00686F54" w:rsidRPr="00686F54">
        <w:rPr>
          <w:rFonts w:ascii="Times New Roman" w:hAnsi="Times New Roman" w:cs="Times New Roman"/>
          <w:sz w:val="26"/>
          <w:szCs w:val="26"/>
        </w:rPr>
        <w:t xml:space="preserve">. Уведомления о планируемом сносе, уведомления о завершении сноса, представленного в Уполномоченный орган способами, указанными в </w:t>
      </w:r>
      <w:hyperlink w:anchor="P103" w:tooltip="16. 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
        <w:r w:rsidR="00686F54" w:rsidRPr="00686F54">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2.4</w:t>
      </w:r>
      <w:r w:rsidR="003C6B5E">
        <w:rPr>
          <w:rFonts w:ascii="Times New Roman" w:hAnsi="Times New Roman" w:cs="Times New Roman"/>
          <w:color w:val="0000FF"/>
          <w:sz w:val="26"/>
          <w:szCs w:val="26"/>
        </w:rPr>
        <w:t xml:space="preserve"> </w:t>
      </w:r>
      <w:r w:rsidR="003C6B5E">
        <w:rPr>
          <w:rFonts w:ascii="Times New Roman" w:hAnsi="Times New Roman" w:cs="Times New Roman"/>
          <w:sz w:val="26"/>
          <w:szCs w:val="26"/>
        </w:rPr>
        <w:t>Административного</w:t>
      </w:r>
      <w:r>
        <w:rPr>
          <w:rFonts w:ascii="Times New Roman" w:hAnsi="Times New Roman" w:cs="Times New Roman"/>
          <w:color w:val="0000FF"/>
          <w:sz w:val="26"/>
          <w:szCs w:val="26"/>
        </w:rPr>
        <w:t xml:space="preserve"> </w:t>
      </w:r>
      <w:r w:rsidR="003C6B5E">
        <w:rPr>
          <w:rFonts w:ascii="Times New Roman" w:hAnsi="Times New Roman" w:cs="Times New Roman"/>
          <w:sz w:val="26"/>
          <w:szCs w:val="26"/>
        </w:rPr>
        <w:t>р</w:t>
      </w:r>
      <w:r w:rsidR="00686F54" w:rsidRPr="00686F54">
        <w:rPr>
          <w:rFonts w:ascii="Times New Roman" w:hAnsi="Times New Roman" w:cs="Times New Roman"/>
          <w:sz w:val="26"/>
          <w:szCs w:val="26"/>
        </w:rPr>
        <w:t>егламента, регистрация осуществляется не позднее одного рабочего дня, следующего за днем его поступления.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В случае направления уведомления об окончании строительства в электронной форме способом, указанным в </w:t>
      </w:r>
      <w:hyperlink w:anchor="P104" w:tooltip="а)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Регионального портала муниципальных услуг (функций), являющегося информационной системой уполномоченного орга">
        <w:r w:rsidR="007301BD">
          <w:rPr>
            <w:rFonts w:ascii="Times New Roman" w:hAnsi="Times New Roman" w:cs="Times New Roman"/>
            <w:color w:val="0000FF"/>
            <w:sz w:val="26"/>
            <w:szCs w:val="26"/>
          </w:rPr>
          <w:t xml:space="preserve">подпункте "а" пункта </w:t>
        </w:r>
      </w:hyperlink>
      <w:r w:rsidR="007301BD">
        <w:rPr>
          <w:rFonts w:ascii="Times New Roman" w:hAnsi="Times New Roman" w:cs="Times New Roman"/>
          <w:color w:val="0000FF"/>
          <w:sz w:val="26"/>
          <w:szCs w:val="26"/>
        </w:rPr>
        <w:t>2.4</w:t>
      </w:r>
      <w:r w:rsidRPr="00686F54">
        <w:rPr>
          <w:rFonts w:ascii="Times New Roman" w:hAnsi="Times New Roman" w:cs="Times New Roman"/>
          <w:sz w:val="26"/>
          <w:szCs w:val="26"/>
        </w:rPr>
        <w:t xml:space="preserve"> </w:t>
      </w:r>
      <w:r w:rsidR="003C6B5E">
        <w:rPr>
          <w:rFonts w:ascii="Times New Roman" w:hAnsi="Times New Roman" w:cs="Times New Roman"/>
          <w:sz w:val="26"/>
          <w:szCs w:val="26"/>
        </w:rPr>
        <w:t>Административного</w:t>
      </w:r>
      <w:r w:rsidR="003C6B5E" w:rsidRPr="00686F54">
        <w:rPr>
          <w:rFonts w:ascii="Times New Roman" w:hAnsi="Times New Roman" w:cs="Times New Roman"/>
          <w:sz w:val="26"/>
          <w:szCs w:val="26"/>
        </w:rPr>
        <w:t xml:space="preserve"> </w:t>
      </w:r>
      <w:r w:rsidR="003C6B5E">
        <w:rPr>
          <w:rFonts w:ascii="Times New Roman" w:hAnsi="Times New Roman" w:cs="Times New Roman"/>
          <w:sz w:val="26"/>
          <w:szCs w:val="26"/>
        </w:rPr>
        <w:t>р</w:t>
      </w:r>
      <w:r w:rsidRPr="00686F54">
        <w:rPr>
          <w:rFonts w:ascii="Times New Roman" w:hAnsi="Times New Roman" w:cs="Times New Roman"/>
          <w:sz w:val="26"/>
          <w:szCs w:val="26"/>
        </w:rPr>
        <w:t>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686F54" w:rsidRPr="00686F54" w:rsidRDefault="00686F54" w:rsidP="003C6B5E">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2</w:t>
      </w:r>
      <w:r w:rsidR="007301BD">
        <w:rPr>
          <w:rFonts w:ascii="Times New Roman" w:hAnsi="Times New Roman" w:cs="Times New Roman"/>
          <w:sz w:val="26"/>
          <w:szCs w:val="26"/>
        </w:rPr>
        <w:t>.11</w:t>
      </w:r>
      <w:r w:rsidRPr="00686F54">
        <w:rPr>
          <w:rFonts w:ascii="Times New Roman" w:hAnsi="Times New Roman" w:cs="Times New Roman"/>
          <w:sz w:val="26"/>
          <w:szCs w:val="26"/>
        </w:rPr>
        <w:t>. Срок предоставления услуги составляет не более семи рабочих дней со дня поступления уведомления о сносе, уведомления о завершени</w:t>
      </w:r>
      <w:r w:rsidR="003C6B5E">
        <w:rPr>
          <w:rFonts w:ascii="Times New Roman" w:hAnsi="Times New Roman" w:cs="Times New Roman"/>
          <w:sz w:val="26"/>
          <w:szCs w:val="26"/>
        </w:rPr>
        <w:t>и сноса в Уполномоченный орган.</w:t>
      </w:r>
      <w:r w:rsidR="003C6B5E">
        <w:rPr>
          <w:rFonts w:ascii="Times New Roman" w:hAnsi="Times New Roman" w:cs="Times New Roman"/>
          <w:sz w:val="26"/>
          <w:szCs w:val="26"/>
        </w:rPr>
        <w:br/>
        <w:t xml:space="preserve">         </w:t>
      </w:r>
      <w:r w:rsidR="007301BD">
        <w:rPr>
          <w:rFonts w:ascii="Times New Roman" w:hAnsi="Times New Roman" w:cs="Times New Roman"/>
          <w:sz w:val="26"/>
          <w:szCs w:val="26"/>
        </w:rPr>
        <w:t>2.12</w:t>
      </w:r>
      <w:r w:rsidRPr="00686F54">
        <w:rPr>
          <w:rFonts w:ascii="Times New Roman" w:hAnsi="Times New Roman" w:cs="Times New Roman"/>
          <w:sz w:val="26"/>
          <w:szCs w:val="26"/>
        </w:rPr>
        <w:t>. Основания для отказа в предоставлении государственной услуги: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 случае обращения за услугой "Направление уведомления о планируемом сносе объекта капитального строительства":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б) отсутствие документов (сведений), предусмотренных нормативными правовыми актами Российской Федерации;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 заявитель не является правообладателем объекта капитального строительства;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г) уведомление о сносе содержит сведения об объекте, который не является объектом капитального строительства.</w:t>
      </w:r>
    </w:p>
    <w:p w:rsidR="00686F54" w:rsidRPr="00686F54" w:rsidRDefault="00686F54" w:rsidP="003C6B5E">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lastRenderedPageBreak/>
        <w:t>В случае обращения за услугой "Направление уведомления о завершении сноса объек</w:t>
      </w:r>
      <w:r w:rsidR="003C6B5E">
        <w:rPr>
          <w:rFonts w:ascii="Times New Roman" w:hAnsi="Times New Roman" w:cs="Times New Roman"/>
          <w:sz w:val="26"/>
          <w:szCs w:val="26"/>
        </w:rPr>
        <w:t>та капитального строительства":</w:t>
      </w:r>
      <w:r w:rsidR="003C6B5E">
        <w:rPr>
          <w:rFonts w:ascii="Times New Roman" w:hAnsi="Times New Roman" w:cs="Times New Roman"/>
          <w:sz w:val="26"/>
          <w:szCs w:val="26"/>
        </w:rPr>
        <w:br/>
        <w:t xml:space="preserve">        </w:t>
      </w:r>
      <w:r w:rsidR="007301BD">
        <w:rPr>
          <w:rFonts w:ascii="Times New Roman" w:hAnsi="Times New Roman" w:cs="Times New Roman"/>
          <w:sz w:val="26"/>
          <w:szCs w:val="26"/>
        </w:rPr>
        <w:t>а</w:t>
      </w:r>
      <w:r w:rsidRPr="00686F54">
        <w:rPr>
          <w:rFonts w:ascii="Times New Roman" w:hAnsi="Times New Roman" w:cs="Times New Roman"/>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r w:rsidR="003C6B5E">
        <w:rPr>
          <w:rFonts w:ascii="Times New Roman" w:hAnsi="Times New Roman" w:cs="Times New Roman"/>
          <w:sz w:val="26"/>
          <w:szCs w:val="26"/>
        </w:rPr>
        <w:br/>
        <w:t xml:space="preserve">        </w:t>
      </w:r>
      <w:r w:rsidR="007301BD">
        <w:rPr>
          <w:rFonts w:ascii="Times New Roman" w:hAnsi="Times New Roman" w:cs="Times New Roman"/>
          <w:sz w:val="26"/>
          <w:szCs w:val="26"/>
        </w:rPr>
        <w:t>б</w:t>
      </w:r>
      <w:r w:rsidRPr="00686F54">
        <w:rPr>
          <w:rFonts w:ascii="Times New Roman" w:hAnsi="Times New Roman" w:cs="Times New Roman"/>
          <w:sz w:val="26"/>
          <w:szCs w:val="26"/>
        </w:rPr>
        <w:t>) отсутствие документов (сведений), предусмотренных нормативными правовыми актами Российской Федерации.</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12" w:name="P146"/>
      <w:bookmarkEnd w:id="12"/>
      <w:r w:rsidRPr="00686F54">
        <w:rPr>
          <w:rFonts w:ascii="Times New Roman" w:hAnsi="Times New Roman" w:cs="Times New Roman"/>
          <w:sz w:val="26"/>
          <w:szCs w:val="26"/>
        </w:rPr>
        <w:t>2</w:t>
      </w:r>
      <w:r w:rsidR="007301BD">
        <w:rPr>
          <w:rFonts w:ascii="Times New Roman" w:hAnsi="Times New Roman" w:cs="Times New Roman"/>
          <w:sz w:val="26"/>
          <w:szCs w:val="26"/>
        </w:rPr>
        <w:t>.13</w:t>
      </w:r>
      <w:r w:rsidRPr="00686F54">
        <w:rPr>
          <w:rFonts w:ascii="Times New Roman" w:hAnsi="Times New Roman" w:cs="Times New Roman"/>
          <w:sz w:val="26"/>
          <w:szCs w:val="26"/>
        </w:rPr>
        <w:t xml:space="preserve">. Исчерпывающий перечень оснований для отказа в приеме документов, указанных в </w:t>
      </w:r>
      <w:hyperlink w:anchor="P120" w:tooltip="20. Исчерпывающий перечень документов, необходимых для предоставления услуги, подлежащих представлению заявителем самостоятельно:">
        <w:r w:rsidRPr="00686F54">
          <w:rPr>
            <w:rFonts w:ascii="Times New Roman" w:hAnsi="Times New Roman" w:cs="Times New Roman"/>
            <w:color w:val="0000FF"/>
            <w:sz w:val="26"/>
            <w:szCs w:val="26"/>
          </w:rPr>
          <w:t>пункте 2</w:t>
        </w:r>
        <w:r w:rsidR="007301BD">
          <w:rPr>
            <w:rFonts w:ascii="Times New Roman" w:hAnsi="Times New Roman" w:cs="Times New Roman"/>
            <w:color w:val="0000FF"/>
            <w:sz w:val="26"/>
            <w:szCs w:val="26"/>
          </w:rPr>
          <w:t>.8</w:t>
        </w:r>
      </w:hyperlink>
      <w:r w:rsidR="00A10031">
        <w:rPr>
          <w:rFonts w:ascii="Times New Roman" w:hAnsi="Times New Roman" w:cs="Times New Roman"/>
          <w:sz w:val="26"/>
          <w:szCs w:val="26"/>
        </w:rPr>
        <w:t xml:space="preserve"> Административного</w:t>
      </w:r>
      <w:r w:rsidR="00A10031" w:rsidRPr="00686F54">
        <w:rPr>
          <w:rFonts w:ascii="Times New Roman" w:hAnsi="Times New Roman" w:cs="Times New Roman"/>
          <w:sz w:val="26"/>
          <w:szCs w:val="26"/>
        </w:rPr>
        <w:t xml:space="preserve"> </w:t>
      </w:r>
      <w:r w:rsidR="00A10031">
        <w:rPr>
          <w:rFonts w:ascii="Times New Roman" w:hAnsi="Times New Roman" w:cs="Times New Roman"/>
          <w:sz w:val="26"/>
          <w:szCs w:val="26"/>
        </w:rPr>
        <w:t>р</w:t>
      </w:r>
      <w:r w:rsidRPr="00686F54">
        <w:rPr>
          <w:rFonts w:ascii="Times New Roman" w:hAnsi="Times New Roman" w:cs="Times New Roman"/>
          <w:sz w:val="26"/>
          <w:szCs w:val="26"/>
        </w:rPr>
        <w:t>егламента, в том числе представленных в электронной форме:</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13" w:name="P147"/>
      <w:bookmarkEnd w:id="13"/>
      <w:r w:rsidRPr="00686F54">
        <w:rPr>
          <w:rFonts w:ascii="Times New Roman" w:hAnsi="Times New Roman" w:cs="Times New Roman"/>
          <w:sz w:val="26"/>
          <w:szCs w:val="26"/>
        </w:rPr>
        <w:t>а) уведомление о сносе, уведомление о завершении сноса представлено в представлено орган местного самоуправления, в полномочия которого не входит предоставление услуги;</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14" w:name="P148"/>
      <w:bookmarkEnd w:id="14"/>
      <w:r w:rsidRPr="00686F54">
        <w:rPr>
          <w:rFonts w:ascii="Times New Roman" w:hAnsi="Times New Roman" w:cs="Times New Roman"/>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15" w:name="P149"/>
      <w:bookmarkEnd w:id="15"/>
      <w:r w:rsidRPr="00686F54">
        <w:rPr>
          <w:rFonts w:ascii="Times New Roman" w:hAnsi="Times New Roman" w:cs="Times New Roman"/>
          <w:sz w:val="26"/>
          <w:szCs w:val="26"/>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16" w:name="P150"/>
      <w:bookmarkEnd w:id="16"/>
      <w:r w:rsidRPr="00686F54">
        <w:rPr>
          <w:rFonts w:ascii="Times New Roman" w:hAnsi="Times New Roman" w:cs="Times New Roman"/>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17" w:name="P151"/>
      <w:bookmarkEnd w:id="17"/>
      <w:r w:rsidRPr="00686F54">
        <w:rPr>
          <w:rFonts w:ascii="Times New Roman" w:hAnsi="Times New Roman" w:cs="Times New Roman"/>
          <w:sz w:val="26"/>
          <w:szCs w:val="26"/>
        </w:rPr>
        <w:t xml:space="preserve">д) уведомление о сносе, уведомление о завершении сноса и документы, указанные в </w:t>
      </w:r>
      <w:hyperlink w:anchor="P120" w:tooltip="20. Исчерпывающий перечень документов, необходимых для предоставления услуги, подлежащих представлению заявителем самостоятельно:">
        <w:r w:rsidRPr="00686F54">
          <w:rPr>
            <w:rFonts w:ascii="Times New Roman" w:hAnsi="Times New Roman" w:cs="Times New Roman"/>
            <w:color w:val="0000FF"/>
            <w:sz w:val="26"/>
            <w:szCs w:val="26"/>
          </w:rPr>
          <w:t>пункте 2</w:t>
        </w:r>
        <w:r w:rsidR="006B7224">
          <w:rPr>
            <w:rFonts w:ascii="Times New Roman" w:hAnsi="Times New Roman" w:cs="Times New Roman"/>
            <w:color w:val="0000FF"/>
            <w:sz w:val="26"/>
            <w:szCs w:val="26"/>
          </w:rPr>
          <w:t>.8</w:t>
        </w:r>
      </w:hyperlink>
      <w:r w:rsidRPr="00686F54">
        <w:rPr>
          <w:rFonts w:ascii="Times New Roman" w:hAnsi="Times New Roman" w:cs="Times New Roman"/>
          <w:sz w:val="26"/>
          <w:szCs w:val="26"/>
        </w:rPr>
        <w:t xml:space="preserve"> </w:t>
      </w:r>
      <w:r w:rsidR="00A10031">
        <w:rPr>
          <w:rFonts w:ascii="Times New Roman" w:hAnsi="Times New Roman" w:cs="Times New Roman"/>
          <w:sz w:val="26"/>
          <w:szCs w:val="26"/>
        </w:rPr>
        <w:t>Административного</w:t>
      </w:r>
      <w:r w:rsidR="00A10031" w:rsidRPr="00686F54">
        <w:rPr>
          <w:rFonts w:ascii="Times New Roman" w:hAnsi="Times New Roman" w:cs="Times New Roman"/>
          <w:sz w:val="26"/>
          <w:szCs w:val="26"/>
        </w:rPr>
        <w:t xml:space="preserve"> </w:t>
      </w:r>
      <w:r w:rsidR="00A10031">
        <w:rPr>
          <w:rFonts w:ascii="Times New Roman" w:hAnsi="Times New Roman" w:cs="Times New Roman"/>
          <w:sz w:val="26"/>
          <w:szCs w:val="26"/>
        </w:rPr>
        <w:t>р</w:t>
      </w:r>
      <w:r w:rsidRPr="00686F54">
        <w:rPr>
          <w:rFonts w:ascii="Times New Roman" w:hAnsi="Times New Roman" w:cs="Times New Roman"/>
          <w:sz w:val="26"/>
          <w:szCs w:val="26"/>
        </w:rPr>
        <w:t xml:space="preserve">егламента, представлены в электронной форме с нарушением требований, установленных </w:t>
      </w:r>
      <w:hyperlink w:anchor="P109" w:tooltip="17. Документы, прилагаемые к уведомлению о сносе, уведомлению о завершении сноса, представляемые в электронной форме, направляются в следующих форматах:">
        <w:r w:rsidRPr="00686F54">
          <w:rPr>
            <w:rFonts w:ascii="Times New Roman" w:hAnsi="Times New Roman" w:cs="Times New Roman"/>
            <w:color w:val="0000FF"/>
            <w:sz w:val="26"/>
            <w:szCs w:val="26"/>
          </w:rPr>
          <w:t xml:space="preserve">пунктами </w:t>
        </w:r>
      </w:hyperlink>
      <w:r w:rsidR="006E463D">
        <w:rPr>
          <w:rFonts w:ascii="Times New Roman" w:hAnsi="Times New Roman" w:cs="Times New Roman"/>
          <w:color w:val="0000FF"/>
          <w:sz w:val="26"/>
          <w:szCs w:val="26"/>
        </w:rPr>
        <w:t>2.</w:t>
      </w:r>
      <w:r w:rsidR="006B7224">
        <w:rPr>
          <w:rFonts w:ascii="Times New Roman" w:hAnsi="Times New Roman" w:cs="Times New Roman"/>
          <w:color w:val="0000FF"/>
          <w:sz w:val="26"/>
          <w:szCs w:val="26"/>
        </w:rPr>
        <w:t>5-</w:t>
      </w:r>
      <w:r w:rsidR="006E463D">
        <w:rPr>
          <w:rFonts w:ascii="Times New Roman" w:hAnsi="Times New Roman" w:cs="Times New Roman"/>
          <w:color w:val="0000FF"/>
          <w:sz w:val="26"/>
          <w:szCs w:val="26"/>
        </w:rPr>
        <w:t>2.</w:t>
      </w:r>
      <w:r w:rsidR="006B7224">
        <w:rPr>
          <w:rFonts w:ascii="Times New Roman" w:hAnsi="Times New Roman" w:cs="Times New Roman"/>
          <w:color w:val="0000FF"/>
          <w:sz w:val="26"/>
          <w:szCs w:val="26"/>
        </w:rPr>
        <w:t>7</w:t>
      </w:r>
      <w:r w:rsidRPr="00686F54">
        <w:rPr>
          <w:rFonts w:ascii="Times New Roman" w:hAnsi="Times New Roman" w:cs="Times New Roman"/>
          <w:sz w:val="26"/>
          <w:szCs w:val="26"/>
        </w:rPr>
        <w:t xml:space="preserve"> </w:t>
      </w:r>
      <w:r w:rsidR="00A10031">
        <w:rPr>
          <w:rFonts w:ascii="Times New Roman" w:hAnsi="Times New Roman" w:cs="Times New Roman"/>
          <w:sz w:val="26"/>
          <w:szCs w:val="26"/>
        </w:rPr>
        <w:t>Административного</w:t>
      </w:r>
      <w:r w:rsidR="00A10031" w:rsidRPr="00686F54">
        <w:rPr>
          <w:rFonts w:ascii="Times New Roman" w:hAnsi="Times New Roman" w:cs="Times New Roman"/>
          <w:sz w:val="26"/>
          <w:szCs w:val="26"/>
        </w:rPr>
        <w:t xml:space="preserve"> </w:t>
      </w:r>
      <w:r w:rsidR="00A10031">
        <w:rPr>
          <w:rFonts w:ascii="Times New Roman" w:hAnsi="Times New Roman" w:cs="Times New Roman"/>
          <w:sz w:val="26"/>
          <w:szCs w:val="26"/>
        </w:rPr>
        <w:t>р</w:t>
      </w:r>
      <w:r w:rsidRPr="00686F54">
        <w:rPr>
          <w:rFonts w:ascii="Times New Roman" w:hAnsi="Times New Roman" w:cs="Times New Roman"/>
          <w:sz w:val="26"/>
          <w:szCs w:val="26"/>
        </w:rPr>
        <w:t>егламента;</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18" w:name="P152"/>
      <w:bookmarkEnd w:id="18"/>
      <w:r w:rsidRPr="00686F54">
        <w:rPr>
          <w:rFonts w:ascii="Times New Roman" w:hAnsi="Times New Roman" w:cs="Times New Roman"/>
          <w:sz w:val="26"/>
          <w:szCs w:val="26"/>
        </w:rPr>
        <w:t xml:space="preserve">е) выявлено несоблюдение установленных </w:t>
      </w:r>
      <w:hyperlink r:id="rId30" w:tooltip="Федеральный закон от 06.04.2011 N 63-ФЗ (ред. от 14.07.2022) &quot;Об электронной подписи&quot; {КонсультантПлюс}">
        <w:r w:rsidRPr="00686F54">
          <w:rPr>
            <w:rFonts w:ascii="Times New Roman" w:hAnsi="Times New Roman" w:cs="Times New Roman"/>
            <w:color w:val="0000FF"/>
            <w:sz w:val="26"/>
            <w:szCs w:val="26"/>
          </w:rPr>
          <w:t>статьей 11</w:t>
        </w:r>
      </w:hyperlink>
      <w:r w:rsidRPr="00686F54">
        <w:rPr>
          <w:rFonts w:ascii="Times New Roman" w:hAnsi="Times New Roman" w:cs="Times New Roman"/>
          <w:sz w:val="26"/>
          <w:szCs w:val="26"/>
        </w:rPr>
        <w:t xml:space="preserve"> Федерального закона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63-ФЗ условий признания квалифицированной электронной подписи действительной в документах, представленных в электронной форме;</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19" w:name="P153"/>
      <w:bookmarkEnd w:id="19"/>
      <w:r w:rsidRPr="00686F54">
        <w:rPr>
          <w:rFonts w:ascii="Times New Roman" w:hAnsi="Times New Roman" w:cs="Times New Roman"/>
          <w:sz w:val="26"/>
          <w:szCs w:val="26"/>
        </w:rPr>
        <w:t>ж) неполное заполнение полей в форме уведомления, в том числе в интерактивной форме уведомления на ЕПГУ;</w:t>
      </w:r>
    </w:p>
    <w:p w:rsidR="00686F54" w:rsidRPr="00686F54" w:rsidRDefault="00686F54" w:rsidP="00686F54">
      <w:pPr>
        <w:pStyle w:val="ConsPlusNormal"/>
        <w:spacing w:before="200"/>
        <w:ind w:firstLine="540"/>
        <w:jc w:val="both"/>
        <w:rPr>
          <w:rFonts w:ascii="Times New Roman" w:hAnsi="Times New Roman" w:cs="Times New Roman"/>
          <w:sz w:val="26"/>
          <w:szCs w:val="26"/>
        </w:rPr>
      </w:pPr>
      <w:bookmarkStart w:id="20" w:name="P154"/>
      <w:bookmarkEnd w:id="20"/>
      <w:r w:rsidRPr="00686F54">
        <w:rPr>
          <w:rFonts w:ascii="Times New Roman" w:hAnsi="Times New Roman" w:cs="Times New Roman"/>
          <w:sz w:val="26"/>
          <w:szCs w:val="26"/>
        </w:rPr>
        <w:t>з) представление неполного комплекта документов, необходимых для предоставления услуги".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2</w:t>
      </w:r>
      <w:r w:rsidR="006B7224">
        <w:rPr>
          <w:rFonts w:ascii="Times New Roman" w:hAnsi="Times New Roman" w:cs="Times New Roman"/>
          <w:sz w:val="26"/>
          <w:szCs w:val="26"/>
        </w:rPr>
        <w:t>.14</w:t>
      </w:r>
      <w:r w:rsidRPr="00686F54">
        <w:rPr>
          <w:rFonts w:ascii="Times New Roman" w:hAnsi="Times New Roman" w:cs="Times New Roman"/>
          <w:sz w:val="26"/>
          <w:szCs w:val="26"/>
        </w:rPr>
        <w:t xml:space="preserve">. </w:t>
      </w:r>
      <w:r w:rsidR="00BE6468">
        <w:rPr>
          <w:rFonts w:ascii="Times New Roman" w:hAnsi="Times New Roman" w:cs="Times New Roman"/>
          <w:sz w:val="26"/>
          <w:szCs w:val="26"/>
        </w:rPr>
        <w:t>Отказ</w:t>
      </w:r>
      <w:r w:rsidRPr="00686F54">
        <w:rPr>
          <w:rFonts w:ascii="Times New Roman" w:hAnsi="Times New Roman" w:cs="Times New Roman"/>
          <w:sz w:val="26"/>
          <w:szCs w:val="26"/>
        </w:rPr>
        <w:t xml:space="preserve"> в приеме документов, указанных в </w:t>
      </w:r>
      <w:r w:rsidR="006B7224" w:rsidRPr="006E463D">
        <w:rPr>
          <w:rFonts w:ascii="Times New Roman" w:hAnsi="Times New Roman" w:cs="Times New Roman"/>
          <w:color w:val="17365D" w:themeColor="text2" w:themeShade="BF"/>
          <w:sz w:val="26"/>
          <w:szCs w:val="26"/>
        </w:rPr>
        <w:t>2</w:t>
      </w:r>
      <w:hyperlink w:anchor="P120" w:tooltip="20. Исчерпывающий перечень документов, необходимых для предоставления услуги, подлежащих представлению заявителем самостоятельно:">
        <w:r w:rsidR="006B7224">
          <w:rPr>
            <w:rFonts w:ascii="Times New Roman" w:hAnsi="Times New Roman" w:cs="Times New Roman"/>
            <w:color w:val="0000FF"/>
            <w:sz w:val="26"/>
            <w:szCs w:val="26"/>
          </w:rPr>
          <w:t>.8</w:t>
        </w:r>
      </w:hyperlink>
      <w:r w:rsidRPr="00686F54">
        <w:rPr>
          <w:rFonts w:ascii="Times New Roman" w:hAnsi="Times New Roman" w:cs="Times New Roman"/>
          <w:sz w:val="26"/>
          <w:szCs w:val="26"/>
        </w:rPr>
        <w:t xml:space="preserve"> </w:t>
      </w:r>
      <w:r w:rsidR="00A10031">
        <w:rPr>
          <w:rFonts w:ascii="Times New Roman" w:hAnsi="Times New Roman" w:cs="Times New Roman"/>
          <w:sz w:val="26"/>
          <w:szCs w:val="26"/>
        </w:rPr>
        <w:t>Административного</w:t>
      </w:r>
      <w:r w:rsidR="00A10031" w:rsidRPr="00686F54">
        <w:rPr>
          <w:rFonts w:ascii="Times New Roman" w:hAnsi="Times New Roman" w:cs="Times New Roman"/>
          <w:sz w:val="26"/>
          <w:szCs w:val="26"/>
        </w:rPr>
        <w:t xml:space="preserve"> </w:t>
      </w:r>
      <w:r w:rsidR="00A10031">
        <w:rPr>
          <w:rFonts w:ascii="Times New Roman" w:hAnsi="Times New Roman" w:cs="Times New Roman"/>
          <w:sz w:val="26"/>
          <w:szCs w:val="26"/>
        </w:rPr>
        <w:t>р</w:t>
      </w:r>
      <w:r w:rsidRPr="00686F54">
        <w:rPr>
          <w:rFonts w:ascii="Times New Roman" w:hAnsi="Times New Roman" w:cs="Times New Roman"/>
          <w:sz w:val="26"/>
          <w:szCs w:val="26"/>
        </w:rPr>
        <w:t xml:space="preserve">егламента, оформляется по </w:t>
      </w:r>
      <w:hyperlink w:anchor="P372" w:tooltip="Отказ в приеме документов">
        <w:r w:rsidRPr="00686F54">
          <w:rPr>
            <w:rFonts w:ascii="Times New Roman" w:hAnsi="Times New Roman" w:cs="Times New Roman"/>
            <w:color w:val="0000FF"/>
            <w:sz w:val="26"/>
            <w:szCs w:val="26"/>
          </w:rPr>
          <w:t>форме</w:t>
        </w:r>
      </w:hyperlink>
      <w:r w:rsidRPr="00686F54">
        <w:rPr>
          <w:rFonts w:ascii="Times New Roman" w:hAnsi="Times New Roman" w:cs="Times New Roman"/>
          <w:sz w:val="26"/>
          <w:szCs w:val="26"/>
        </w:rPr>
        <w:t xml:space="preserve"> согласно приложению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1 к настоящему Регламенту.</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2</w:t>
      </w:r>
      <w:r w:rsidR="006B7224">
        <w:rPr>
          <w:rFonts w:ascii="Times New Roman" w:hAnsi="Times New Roman" w:cs="Times New Roman"/>
          <w:sz w:val="26"/>
          <w:szCs w:val="26"/>
        </w:rPr>
        <w:t>.15</w:t>
      </w:r>
      <w:r w:rsidRPr="00686F54">
        <w:rPr>
          <w:rFonts w:ascii="Times New Roman" w:hAnsi="Times New Roman" w:cs="Times New Roman"/>
          <w:sz w:val="26"/>
          <w:szCs w:val="26"/>
        </w:rPr>
        <w:t xml:space="preserve">. </w:t>
      </w:r>
      <w:r w:rsidR="00BE6468">
        <w:rPr>
          <w:rFonts w:ascii="Times New Roman" w:hAnsi="Times New Roman" w:cs="Times New Roman"/>
          <w:sz w:val="26"/>
          <w:szCs w:val="26"/>
        </w:rPr>
        <w:t>Отказ</w:t>
      </w:r>
      <w:r w:rsidRPr="00686F54">
        <w:rPr>
          <w:rFonts w:ascii="Times New Roman" w:hAnsi="Times New Roman" w:cs="Times New Roman"/>
          <w:sz w:val="26"/>
          <w:szCs w:val="26"/>
        </w:rPr>
        <w:t xml:space="preserve"> в приеме документов, указанных в </w:t>
      </w:r>
      <w:hyperlink w:anchor="P120" w:tooltip="20. Исчерпывающий перечень документов, необходимых для предоставления услуги, подлежащих представлению заявителем самостоятельно:">
        <w:r w:rsidRPr="00686F54">
          <w:rPr>
            <w:rFonts w:ascii="Times New Roman" w:hAnsi="Times New Roman" w:cs="Times New Roman"/>
            <w:color w:val="0000FF"/>
            <w:sz w:val="26"/>
            <w:szCs w:val="26"/>
          </w:rPr>
          <w:t>пункте 2</w:t>
        </w:r>
      </w:hyperlink>
      <w:r w:rsidR="006B7224">
        <w:rPr>
          <w:rFonts w:ascii="Times New Roman" w:hAnsi="Times New Roman" w:cs="Times New Roman"/>
          <w:color w:val="0000FF"/>
          <w:sz w:val="26"/>
          <w:szCs w:val="26"/>
        </w:rPr>
        <w:t>.8</w:t>
      </w:r>
      <w:r w:rsidRPr="00686F54">
        <w:rPr>
          <w:rFonts w:ascii="Times New Roman" w:hAnsi="Times New Roman" w:cs="Times New Roman"/>
          <w:sz w:val="26"/>
          <w:szCs w:val="26"/>
        </w:rPr>
        <w:t xml:space="preserve"> </w:t>
      </w:r>
      <w:r w:rsidR="00A10031">
        <w:rPr>
          <w:rFonts w:ascii="Times New Roman" w:hAnsi="Times New Roman" w:cs="Times New Roman"/>
          <w:sz w:val="26"/>
          <w:szCs w:val="26"/>
        </w:rPr>
        <w:t>Административного</w:t>
      </w:r>
      <w:r w:rsidR="00A10031" w:rsidRPr="00686F54">
        <w:rPr>
          <w:rFonts w:ascii="Times New Roman" w:hAnsi="Times New Roman" w:cs="Times New Roman"/>
          <w:sz w:val="26"/>
          <w:szCs w:val="26"/>
        </w:rPr>
        <w:t xml:space="preserve"> </w:t>
      </w:r>
      <w:r w:rsidR="00A10031">
        <w:rPr>
          <w:rFonts w:ascii="Times New Roman" w:hAnsi="Times New Roman" w:cs="Times New Roman"/>
          <w:sz w:val="26"/>
          <w:szCs w:val="26"/>
        </w:rPr>
        <w:t>р</w:t>
      </w:r>
      <w:r w:rsidRPr="00686F54">
        <w:rPr>
          <w:rFonts w:ascii="Times New Roman" w:hAnsi="Times New Roman" w:cs="Times New Roman"/>
          <w:sz w:val="26"/>
          <w:szCs w:val="26"/>
        </w:rPr>
        <w:t>егламента, направляется заявителю способом, определенным заявителем в уведомлении о сносе, уведомлении о завершении сноса,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686F54" w:rsidRPr="00686F54" w:rsidRDefault="006B7224"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2.16.</w:t>
      </w:r>
      <w:r w:rsidR="00686F54" w:rsidRPr="00686F54">
        <w:rPr>
          <w:rFonts w:ascii="Times New Roman" w:hAnsi="Times New Roman" w:cs="Times New Roman"/>
          <w:sz w:val="26"/>
          <w:szCs w:val="26"/>
        </w:rPr>
        <w:t xml:space="preserve"> Отказ в приеме документов, указанных в </w:t>
      </w:r>
      <w:hyperlink w:anchor="P120" w:tooltip="20. Исчерпывающий перечень документов, необходимых для предоставления услуги, подлежащих представлению заявителем самостоятельно:">
        <w:r w:rsidR="00686F54" w:rsidRPr="00686F54">
          <w:rPr>
            <w:rFonts w:ascii="Times New Roman" w:hAnsi="Times New Roman" w:cs="Times New Roman"/>
            <w:color w:val="0000FF"/>
            <w:sz w:val="26"/>
            <w:szCs w:val="26"/>
          </w:rPr>
          <w:t>пункте 2</w:t>
        </w:r>
      </w:hyperlink>
      <w:r>
        <w:rPr>
          <w:rFonts w:ascii="Times New Roman" w:hAnsi="Times New Roman" w:cs="Times New Roman"/>
          <w:color w:val="0000FF"/>
          <w:sz w:val="26"/>
          <w:szCs w:val="26"/>
        </w:rPr>
        <w:t>.8</w:t>
      </w:r>
      <w:r w:rsidR="00686F54" w:rsidRPr="00686F54">
        <w:rPr>
          <w:rFonts w:ascii="Times New Roman" w:hAnsi="Times New Roman" w:cs="Times New Roman"/>
          <w:sz w:val="26"/>
          <w:szCs w:val="26"/>
        </w:rPr>
        <w:t xml:space="preserve"> </w:t>
      </w:r>
      <w:r w:rsidR="00A10031">
        <w:rPr>
          <w:rFonts w:ascii="Times New Roman" w:hAnsi="Times New Roman" w:cs="Times New Roman"/>
          <w:sz w:val="26"/>
          <w:szCs w:val="26"/>
        </w:rPr>
        <w:t>Административного</w:t>
      </w:r>
      <w:r w:rsidR="00A10031" w:rsidRPr="00686F54">
        <w:rPr>
          <w:rFonts w:ascii="Times New Roman" w:hAnsi="Times New Roman" w:cs="Times New Roman"/>
          <w:sz w:val="26"/>
          <w:szCs w:val="26"/>
        </w:rPr>
        <w:t xml:space="preserve"> </w:t>
      </w:r>
      <w:r w:rsidR="00A10031">
        <w:rPr>
          <w:rFonts w:ascii="Times New Roman" w:hAnsi="Times New Roman" w:cs="Times New Roman"/>
          <w:sz w:val="26"/>
          <w:szCs w:val="26"/>
        </w:rPr>
        <w:t>р</w:t>
      </w:r>
      <w:r w:rsidR="00686F54" w:rsidRPr="00686F54">
        <w:rPr>
          <w:rFonts w:ascii="Times New Roman" w:hAnsi="Times New Roman" w:cs="Times New Roman"/>
          <w:sz w:val="26"/>
          <w:szCs w:val="26"/>
        </w:rPr>
        <w:t>егламента, не препятствует повторному обращению заявителя в Уполномоченный орган за получением услуги.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2</w:t>
      </w:r>
      <w:r w:rsidR="003968DC">
        <w:rPr>
          <w:rFonts w:ascii="Times New Roman" w:hAnsi="Times New Roman" w:cs="Times New Roman"/>
          <w:sz w:val="26"/>
          <w:szCs w:val="26"/>
        </w:rPr>
        <w:t>.17</w:t>
      </w:r>
      <w:r w:rsidRPr="00686F54">
        <w:rPr>
          <w:rFonts w:ascii="Times New Roman" w:hAnsi="Times New Roman" w:cs="Times New Roman"/>
          <w:sz w:val="26"/>
          <w:szCs w:val="26"/>
        </w:rPr>
        <w:t>. Результатом предоставления услуги является: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lastRenderedPageBreak/>
        <w:t>размещение уведомления о сносе, уведомления о завершении сноса и документов в информационной системе обеспечения градостроительной деятельности.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 случае обращения за услугой "Направление уведомления о планируемом сносе объекта капитального строительства":</w:t>
      </w:r>
    </w:p>
    <w:p w:rsidR="00686F54" w:rsidRPr="007E6CE1" w:rsidRDefault="00686F54" w:rsidP="00686F54">
      <w:pPr>
        <w:pStyle w:val="ConsPlusNormal"/>
        <w:spacing w:before="200"/>
        <w:ind w:firstLine="540"/>
        <w:jc w:val="both"/>
        <w:rPr>
          <w:rFonts w:ascii="Times New Roman" w:hAnsi="Times New Roman" w:cs="Times New Roman"/>
          <w:sz w:val="26"/>
          <w:szCs w:val="26"/>
        </w:rPr>
      </w:pPr>
      <w:r w:rsidRPr="007E6CE1">
        <w:rPr>
          <w:rFonts w:ascii="Times New Roman" w:hAnsi="Times New Roman" w:cs="Times New Roman"/>
          <w:sz w:val="26"/>
          <w:szCs w:val="26"/>
        </w:rPr>
        <w:t>а</w:t>
      </w:r>
      <w:r w:rsidRPr="00BE6468">
        <w:rPr>
          <w:rFonts w:ascii="Times New Roman" w:hAnsi="Times New Roman" w:cs="Times New Roman"/>
          <w:sz w:val="26"/>
          <w:szCs w:val="26"/>
        </w:rPr>
        <w:t>)</w:t>
      </w:r>
      <w:r w:rsidR="002D5EB9" w:rsidRPr="00BE6468">
        <w:rPr>
          <w:rFonts w:ascii="Times New Roman" w:hAnsi="Times New Roman" w:cs="Times New Roman"/>
          <w:sz w:val="26"/>
          <w:szCs w:val="26"/>
        </w:rPr>
        <w:t xml:space="preserve"> уведомление о планируемом сносе объекта капитального строительства (</w:t>
      </w:r>
      <w:hyperlink w:anchor="P439" w:tooltip="Уведомление о планируемом сносе объекта капитального">
        <w:r w:rsidR="002D5EB9" w:rsidRPr="00BE6468">
          <w:rPr>
            <w:rFonts w:ascii="Times New Roman" w:hAnsi="Times New Roman" w:cs="Times New Roman"/>
            <w:color w:val="0000FF"/>
            <w:sz w:val="26"/>
            <w:szCs w:val="26"/>
          </w:rPr>
          <w:t>форма</w:t>
        </w:r>
      </w:hyperlink>
      <w:r w:rsidR="002D5EB9" w:rsidRPr="00BE6468">
        <w:rPr>
          <w:rFonts w:ascii="Times New Roman" w:hAnsi="Times New Roman" w:cs="Times New Roman"/>
          <w:sz w:val="26"/>
          <w:szCs w:val="26"/>
        </w:rPr>
        <w:t xml:space="preserve"> приведена в приложении </w:t>
      </w:r>
      <w:r w:rsidR="007719BA">
        <w:rPr>
          <w:rFonts w:ascii="Times New Roman" w:hAnsi="Times New Roman" w:cs="Times New Roman"/>
          <w:sz w:val="26"/>
          <w:szCs w:val="26"/>
        </w:rPr>
        <w:t>№</w:t>
      </w:r>
      <w:r w:rsidR="002D5EB9" w:rsidRPr="002D5EB9">
        <w:rPr>
          <w:rFonts w:ascii="Times New Roman" w:hAnsi="Times New Roman" w:cs="Times New Roman"/>
          <w:sz w:val="26"/>
          <w:szCs w:val="26"/>
        </w:rPr>
        <w:t xml:space="preserve"> 2 к </w:t>
      </w:r>
      <w:r w:rsidR="00A10031">
        <w:rPr>
          <w:rFonts w:ascii="Times New Roman" w:hAnsi="Times New Roman" w:cs="Times New Roman"/>
          <w:sz w:val="26"/>
          <w:szCs w:val="26"/>
        </w:rPr>
        <w:t>Административному р</w:t>
      </w:r>
      <w:r w:rsidR="002D5EB9" w:rsidRPr="002D5EB9">
        <w:rPr>
          <w:rFonts w:ascii="Times New Roman" w:hAnsi="Times New Roman" w:cs="Times New Roman"/>
          <w:sz w:val="26"/>
          <w:szCs w:val="26"/>
        </w:rPr>
        <w:t>егламенту);</w:t>
      </w:r>
    </w:p>
    <w:p w:rsidR="00686F54" w:rsidRPr="007E6CE1" w:rsidRDefault="00686F54" w:rsidP="00686F54">
      <w:pPr>
        <w:pStyle w:val="ConsPlusNormal"/>
        <w:spacing w:before="200"/>
        <w:ind w:firstLine="540"/>
        <w:jc w:val="both"/>
        <w:rPr>
          <w:rFonts w:ascii="Times New Roman" w:hAnsi="Times New Roman" w:cs="Times New Roman"/>
          <w:sz w:val="26"/>
          <w:szCs w:val="26"/>
        </w:rPr>
      </w:pPr>
      <w:r w:rsidRPr="007E6CE1">
        <w:rPr>
          <w:rFonts w:ascii="Times New Roman" w:hAnsi="Times New Roman" w:cs="Times New Roman"/>
          <w:sz w:val="26"/>
          <w:szCs w:val="26"/>
        </w:rPr>
        <w:t>б</w:t>
      </w:r>
      <w:r w:rsidR="002D5EB9">
        <w:rPr>
          <w:rFonts w:ascii="Times New Roman" w:hAnsi="Times New Roman" w:cs="Times New Roman"/>
          <w:sz w:val="26"/>
          <w:szCs w:val="26"/>
        </w:rPr>
        <w:t>) отказ в предоставлении услуги.</w:t>
      </w:r>
    </w:p>
    <w:p w:rsidR="00686F54" w:rsidRPr="007E6CE1" w:rsidRDefault="00686F54" w:rsidP="00686F54">
      <w:pPr>
        <w:pStyle w:val="ConsPlusNormal"/>
        <w:spacing w:before="200"/>
        <w:ind w:firstLine="540"/>
        <w:jc w:val="both"/>
        <w:rPr>
          <w:rFonts w:ascii="Times New Roman" w:hAnsi="Times New Roman" w:cs="Times New Roman"/>
          <w:sz w:val="26"/>
          <w:szCs w:val="26"/>
        </w:rPr>
      </w:pPr>
      <w:r w:rsidRPr="007E6CE1">
        <w:rPr>
          <w:rFonts w:ascii="Times New Roman" w:hAnsi="Times New Roman" w:cs="Times New Roman"/>
          <w:sz w:val="26"/>
          <w:szCs w:val="26"/>
        </w:rPr>
        <w:t>В случае обращения за услугой "Направление уведомления о завершении сноса объекта капитального строительства":</w:t>
      </w:r>
    </w:p>
    <w:p w:rsidR="00686F54" w:rsidRPr="007E6CE1" w:rsidRDefault="00A10031"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а(1</w:t>
      </w:r>
      <w:r w:rsidR="00686F54" w:rsidRPr="007E6CE1">
        <w:rPr>
          <w:rFonts w:ascii="Times New Roman" w:hAnsi="Times New Roman" w:cs="Times New Roman"/>
          <w:sz w:val="26"/>
          <w:szCs w:val="26"/>
        </w:rPr>
        <w:t xml:space="preserve">) </w:t>
      </w:r>
      <w:r w:rsidR="00686F54" w:rsidRPr="00BE6468">
        <w:rPr>
          <w:rFonts w:ascii="Times New Roman" w:hAnsi="Times New Roman" w:cs="Times New Roman"/>
          <w:sz w:val="26"/>
          <w:szCs w:val="26"/>
        </w:rPr>
        <w:t>уведомление о завершении сноса объекта капитального строительства (</w:t>
      </w:r>
      <w:hyperlink w:anchor="P538" w:tooltip="Уведомление о завершении сноса объекта капитального строительства">
        <w:r w:rsidR="00686F54" w:rsidRPr="00BE6468">
          <w:rPr>
            <w:rFonts w:ascii="Times New Roman" w:hAnsi="Times New Roman" w:cs="Times New Roman"/>
            <w:color w:val="0000FF"/>
            <w:sz w:val="26"/>
            <w:szCs w:val="26"/>
          </w:rPr>
          <w:t>форма</w:t>
        </w:r>
      </w:hyperlink>
      <w:r w:rsidR="00686F54" w:rsidRPr="00BE6468">
        <w:rPr>
          <w:rFonts w:ascii="Times New Roman" w:hAnsi="Times New Roman" w:cs="Times New Roman"/>
          <w:sz w:val="26"/>
          <w:szCs w:val="26"/>
        </w:rPr>
        <w:t xml:space="preserve"> приведена в приложении </w:t>
      </w:r>
      <w:r w:rsidR="007719BA">
        <w:rPr>
          <w:rFonts w:ascii="Times New Roman" w:hAnsi="Times New Roman" w:cs="Times New Roman"/>
          <w:sz w:val="26"/>
          <w:szCs w:val="26"/>
        </w:rPr>
        <w:t>№</w:t>
      </w:r>
      <w:r w:rsidR="00686F54" w:rsidRPr="00BE6468">
        <w:rPr>
          <w:rFonts w:ascii="Times New Roman" w:hAnsi="Times New Roman" w:cs="Times New Roman"/>
          <w:sz w:val="26"/>
          <w:szCs w:val="26"/>
        </w:rPr>
        <w:t xml:space="preserve"> </w:t>
      </w:r>
      <w:r w:rsidR="002D5EB9" w:rsidRPr="00BE6468">
        <w:rPr>
          <w:rFonts w:ascii="Times New Roman" w:hAnsi="Times New Roman" w:cs="Times New Roman"/>
          <w:sz w:val="26"/>
          <w:szCs w:val="26"/>
        </w:rPr>
        <w:t>3</w:t>
      </w:r>
      <w:r w:rsidR="00686F54" w:rsidRPr="00BE6468">
        <w:rPr>
          <w:rFonts w:ascii="Times New Roman" w:hAnsi="Times New Roman" w:cs="Times New Roman"/>
          <w:sz w:val="26"/>
          <w:szCs w:val="26"/>
        </w:rPr>
        <w:t xml:space="preserve"> к </w:t>
      </w:r>
      <w:r>
        <w:rPr>
          <w:rFonts w:ascii="Times New Roman" w:hAnsi="Times New Roman" w:cs="Times New Roman"/>
          <w:sz w:val="26"/>
          <w:szCs w:val="26"/>
        </w:rPr>
        <w:t>Административному р</w:t>
      </w:r>
      <w:r w:rsidR="00686F54" w:rsidRPr="00BE6468">
        <w:rPr>
          <w:rFonts w:ascii="Times New Roman" w:hAnsi="Times New Roman" w:cs="Times New Roman"/>
          <w:sz w:val="26"/>
          <w:szCs w:val="26"/>
        </w:rPr>
        <w:t>егламенту);</w:t>
      </w:r>
    </w:p>
    <w:p w:rsidR="003968DC" w:rsidRPr="007E6CE1" w:rsidRDefault="006B7224" w:rsidP="003968DC">
      <w:pPr>
        <w:pStyle w:val="ConsPlusNormal"/>
        <w:spacing w:before="200"/>
        <w:ind w:firstLine="540"/>
        <w:jc w:val="both"/>
        <w:rPr>
          <w:rFonts w:ascii="Times New Roman" w:hAnsi="Times New Roman" w:cs="Times New Roman"/>
          <w:sz w:val="26"/>
          <w:szCs w:val="26"/>
        </w:rPr>
      </w:pPr>
      <w:r w:rsidRPr="007E6CE1">
        <w:rPr>
          <w:rFonts w:ascii="Times New Roman" w:hAnsi="Times New Roman" w:cs="Times New Roman"/>
          <w:sz w:val="26"/>
          <w:szCs w:val="26"/>
        </w:rPr>
        <w:t>б</w:t>
      </w:r>
      <w:r w:rsidR="002D5EB9">
        <w:rPr>
          <w:rFonts w:ascii="Times New Roman" w:hAnsi="Times New Roman" w:cs="Times New Roman"/>
          <w:sz w:val="26"/>
          <w:szCs w:val="26"/>
        </w:rPr>
        <w:t>(2</w:t>
      </w:r>
      <w:r w:rsidR="00686F54" w:rsidRPr="007E6CE1">
        <w:rPr>
          <w:rFonts w:ascii="Times New Roman" w:hAnsi="Times New Roman" w:cs="Times New Roman"/>
          <w:sz w:val="26"/>
          <w:szCs w:val="26"/>
        </w:rPr>
        <w:t>) отказ в предоставлении услуги</w:t>
      </w:r>
      <w:r w:rsidR="002D5EB9">
        <w:rPr>
          <w:rFonts w:ascii="Times New Roman" w:hAnsi="Times New Roman" w:cs="Times New Roman"/>
          <w:sz w:val="26"/>
          <w:szCs w:val="26"/>
        </w:rPr>
        <w:t>.</w:t>
      </w:r>
    </w:p>
    <w:p w:rsidR="00686F54" w:rsidRPr="00686F54" w:rsidRDefault="003968DC" w:rsidP="00686F54">
      <w:pPr>
        <w:pStyle w:val="ConsPlusNormal"/>
        <w:spacing w:before="200"/>
        <w:ind w:firstLine="540"/>
        <w:jc w:val="both"/>
        <w:rPr>
          <w:rFonts w:ascii="Times New Roman" w:hAnsi="Times New Roman" w:cs="Times New Roman"/>
          <w:sz w:val="26"/>
          <w:szCs w:val="26"/>
        </w:rPr>
      </w:pPr>
      <w:bookmarkStart w:id="21" w:name="P166"/>
      <w:bookmarkEnd w:id="21"/>
      <w:r w:rsidRPr="007E6CE1">
        <w:rPr>
          <w:rFonts w:ascii="Times New Roman" w:hAnsi="Times New Roman" w:cs="Times New Roman"/>
          <w:sz w:val="26"/>
          <w:szCs w:val="26"/>
        </w:rPr>
        <w:t>2.18</w:t>
      </w:r>
      <w:r w:rsidR="00686F54" w:rsidRPr="007E6CE1">
        <w:rPr>
          <w:rFonts w:ascii="Times New Roman" w:hAnsi="Times New Roman" w:cs="Times New Roman"/>
          <w:sz w:val="26"/>
          <w:szCs w:val="26"/>
        </w:rPr>
        <w:t>. Формы уведомления о сносе, уведомления о завершении сноса утверждаются</w:t>
      </w:r>
      <w:r w:rsidR="00686F54" w:rsidRPr="00686F54">
        <w:rPr>
          <w:rFonts w:ascii="Times New Roman" w:hAnsi="Times New Roman" w:cs="Times New Roman"/>
          <w:sz w:val="26"/>
          <w:szCs w:val="26"/>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86F54" w:rsidRPr="00686F54" w:rsidRDefault="003968DC"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2.19</w:t>
      </w:r>
      <w:r w:rsidR="00686F54" w:rsidRPr="00686F54">
        <w:rPr>
          <w:rFonts w:ascii="Times New Roman" w:hAnsi="Times New Roman" w:cs="Times New Roman"/>
          <w:sz w:val="26"/>
          <w:szCs w:val="26"/>
        </w:rPr>
        <w:t>. Предоставление услуги осуществляется без взимания платы.</w:t>
      </w:r>
    </w:p>
    <w:p w:rsidR="00686F54" w:rsidRPr="00686F54" w:rsidRDefault="003968DC" w:rsidP="00686F54">
      <w:pPr>
        <w:pStyle w:val="ConsPlusNormal"/>
        <w:spacing w:before="200"/>
        <w:ind w:firstLine="540"/>
        <w:jc w:val="both"/>
        <w:rPr>
          <w:rFonts w:ascii="Times New Roman" w:hAnsi="Times New Roman" w:cs="Times New Roman"/>
          <w:sz w:val="26"/>
          <w:szCs w:val="26"/>
        </w:rPr>
      </w:pPr>
      <w:bookmarkStart w:id="22" w:name="P168"/>
      <w:bookmarkEnd w:id="22"/>
      <w:r>
        <w:rPr>
          <w:rFonts w:ascii="Times New Roman" w:hAnsi="Times New Roman" w:cs="Times New Roman"/>
          <w:sz w:val="26"/>
          <w:szCs w:val="26"/>
        </w:rPr>
        <w:t>2.20</w:t>
      </w:r>
      <w:r w:rsidR="00686F54" w:rsidRPr="00686F54">
        <w:rPr>
          <w:rFonts w:ascii="Times New Roman" w:hAnsi="Times New Roman" w:cs="Times New Roman"/>
          <w:sz w:val="26"/>
          <w:szCs w:val="26"/>
        </w:rPr>
        <w:t xml:space="preserve">. Сведения о ходе рассмотрения уведомления о сносе, уведомления о завершении сноса, направленного способом, указанным в </w:t>
      </w:r>
      <w:hyperlink w:anchor="P104" w:tooltip="а)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Регионального портала муниципальных услуг (функций), являющегося информационной системой уполномоченного орга">
        <w:r w:rsidR="00686F54" w:rsidRPr="00686F54">
          <w:rPr>
            <w:rFonts w:ascii="Times New Roman" w:hAnsi="Times New Roman" w:cs="Times New Roman"/>
            <w:color w:val="0000FF"/>
            <w:sz w:val="26"/>
            <w:szCs w:val="26"/>
          </w:rPr>
          <w:t xml:space="preserve">подпункте "а" пункта </w:t>
        </w:r>
      </w:hyperlink>
      <w:r>
        <w:rPr>
          <w:rFonts w:ascii="Times New Roman" w:hAnsi="Times New Roman" w:cs="Times New Roman"/>
          <w:color w:val="0000FF"/>
          <w:sz w:val="26"/>
          <w:szCs w:val="26"/>
        </w:rPr>
        <w:t>2.4</w:t>
      </w:r>
      <w:r w:rsidR="00686F54" w:rsidRPr="00686F54">
        <w:rPr>
          <w:rFonts w:ascii="Times New Roman" w:hAnsi="Times New Roman" w:cs="Times New Roman"/>
          <w:sz w:val="26"/>
          <w:szCs w:val="26"/>
        </w:rPr>
        <w:t xml:space="preserve"> </w:t>
      </w:r>
      <w:r w:rsidR="00A10031">
        <w:rPr>
          <w:rFonts w:ascii="Times New Roman" w:hAnsi="Times New Roman" w:cs="Times New Roman"/>
          <w:sz w:val="26"/>
          <w:szCs w:val="26"/>
        </w:rPr>
        <w:t>Административного р</w:t>
      </w:r>
      <w:r w:rsidR="00686F54" w:rsidRPr="00686F54">
        <w:rPr>
          <w:rFonts w:ascii="Times New Roman" w:hAnsi="Times New Roman" w:cs="Times New Roman"/>
          <w:sz w:val="26"/>
          <w:szCs w:val="26"/>
        </w:rPr>
        <w:t>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Сведения о ходе рассмотрения уведомления о сносе, уведомления о завершении сноса, направленного способом, указанным в </w:t>
      </w:r>
      <w:hyperlink w:anchor="P107" w:tooltip="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
        <w:r w:rsidRPr="00686F54">
          <w:rPr>
            <w:rFonts w:ascii="Times New Roman" w:hAnsi="Times New Roman" w:cs="Times New Roman"/>
            <w:color w:val="0000FF"/>
            <w:sz w:val="26"/>
            <w:szCs w:val="26"/>
          </w:rPr>
          <w:t xml:space="preserve">подпункте "б" пункта </w:t>
        </w:r>
      </w:hyperlink>
      <w:r w:rsidR="003968DC">
        <w:rPr>
          <w:rFonts w:ascii="Times New Roman" w:hAnsi="Times New Roman" w:cs="Times New Roman"/>
          <w:color w:val="0000FF"/>
          <w:sz w:val="26"/>
          <w:szCs w:val="26"/>
        </w:rPr>
        <w:t>2.4</w:t>
      </w:r>
      <w:r w:rsidRPr="00686F54">
        <w:rPr>
          <w:rFonts w:ascii="Times New Roman" w:hAnsi="Times New Roman" w:cs="Times New Roman"/>
          <w:sz w:val="26"/>
          <w:szCs w:val="26"/>
        </w:rPr>
        <w:t xml:space="preserve"> </w:t>
      </w:r>
      <w:r w:rsidR="00A10031">
        <w:rPr>
          <w:rFonts w:ascii="Times New Roman" w:hAnsi="Times New Roman" w:cs="Times New Roman"/>
          <w:sz w:val="26"/>
          <w:szCs w:val="26"/>
        </w:rPr>
        <w:t>Административного</w:t>
      </w:r>
      <w:r w:rsidR="00A10031" w:rsidRPr="00686F54">
        <w:rPr>
          <w:rFonts w:ascii="Times New Roman" w:hAnsi="Times New Roman" w:cs="Times New Roman"/>
          <w:sz w:val="26"/>
          <w:szCs w:val="26"/>
        </w:rPr>
        <w:t xml:space="preserve"> </w:t>
      </w:r>
      <w:r w:rsidR="00A10031">
        <w:rPr>
          <w:rFonts w:ascii="Times New Roman" w:hAnsi="Times New Roman" w:cs="Times New Roman"/>
          <w:sz w:val="26"/>
          <w:szCs w:val="26"/>
        </w:rPr>
        <w:t>р</w:t>
      </w:r>
      <w:r w:rsidRPr="00686F54">
        <w:rPr>
          <w:rFonts w:ascii="Times New Roman" w:hAnsi="Times New Roman" w:cs="Times New Roman"/>
          <w:sz w:val="26"/>
          <w:szCs w:val="26"/>
        </w:rPr>
        <w:t>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б) в электронной форме посредством электронной почты.</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86F54" w:rsidRPr="00686F54" w:rsidRDefault="003968DC"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2.21</w:t>
      </w:r>
      <w:r w:rsidR="00686F54" w:rsidRPr="00686F54">
        <w:rPr>
          <w:rFonts w:ascii="Times New Roman" w:hAnsi="Times New Roman" w:cs="Times New Roman"/>
          <w:sz w:val="26"/>
          <w:szCs w:val="26"/>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00686F54" w:rsidRPr="00686F54">
        <w:rPr>
          <w:rFonts w:ascii="Times New Roman" w:hAnsi="Times New Roman" w:cs="Times New Roman"/>
          <w:sz w:val="26"/>
          <w:szCs w:val="26"/>
        </w:rPr>
        <w:lastRenderedPageBreak/>
        <w:t>услуги в Уполномоченном органе или многофункциональном центре составляет не более 15 минут.</w:t>
      </w:r>
    </w:p>
    <w:p w:rsidR="00686F54" w:rsidRPr="00686F54" w:rsidRDefault="003968DC"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2.22</w:t>
      </w:r>
      <w:r w:rsidR="00686F54" w:rsidRPr="00686F54">
        <w:rPr>
          <w:rFonts w:ascii="Times New Roman" w:hAnsi="Times New Roman" w:cs="Times New Roman"/>
          <w:sz w:val="26"/>
          <w:szCs w:val="26"/>
        </w:rPr>
        <w:t>. Услуги, необходимые и обязательные для предоставления муниципальной услуги, отсутствуют.</w:t>
      </w:r>
    </w:p>
    <w:p w:rsidR="00686F54" w:rsidRPr="00686F54" w:rsidRDefault="003968DC"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2.23</w:t>
      </w:r>
      <w:r w:rsidR="00686F54" w:rsidRPr="00686F54">
        <w:rPr>
          <w:rFonts w:ascii="Times New Roman" w:hAnsi="Times New Roman" w:cs="Times New Roman"/>
          <w:sz w:val="26"/>
          <w:szCs w:val="26"/>
        </w:rPr>
        <w:t>. При предоставлении муниципальной услуги запрещается требовать от заявителя: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Приморского края, муниципальными правовыми актами </w:t>
      </w:r>
      <w:r w:rsidR="003968DC" w:rsidRPr="003968DC">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Pr="00686F54">
        <w:rPr>
          <w:rFonts w:ascii="Times New Roman" w:hAnsi="Times New Roman" w:cs="Times New Roman"/>
          <w:sz w:val="26"/>
          <w:szCs w:val="26"/>
        </w:rPr>
        <w:t xml:space="preserve"> находятся в распоряжении органов, предоставляющих государственные и муниципальные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31" w:tooltip="Федеральный закон от 27.07.2010 N 210-ФЗ (ред. от 30.12.2021) &quot;Об организации предоставления государственных и муниципальных услуг&quot; {КонсультантПлюс}">
        <w:r w:rsidRPr="00686F54">
          <w:rPr>
            <w:rFonts w:ascii="Times New Roman" w:hAnsi="Times New Roman" w:cs="Times New Roman"/>
            <w:color w:val="0000FF"/>
            <w:sz w:val="26"/>
            <w:szCs w:val="26"/>
          </w:rPr>
          <w:t>части 6 статьи 7</w:t>
        </w:r>
      </w:hyperlink>
      <w:r w:rsidRPr="00686F54">
        <w:rPr>
          <w:rFonts w:ascii="Times New Roman" w:hAnsi="Times New Roman" w:cs="Times New Roman"/>
          <w:sz w:val="26"/>
          <w:szCs w:val="26"/>
        </w:rPr>
        <w:t xml:space="preserve"> Федерального закона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210-ФЗ;</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2" w:tooltip="Федеральный закон от 27.07.2010 N 210-ФЗ (ред. от 30.12.2021) &quot;Об организации предоставления государственных и муниципальных услуг&quot; {КонсультантПлюс}">
        <w:r w:rsidRPr="00686F54">
          <w:rPr>
            <w:rFonts w:ascii="Times New Roman" w:hAnsi="Times New Roman" w:cs="Times New Roman"/>
            <w:color w:val="0000FF"/>
            <w:sz w:val="26"/>
            <w:szCs w:val="26"/>
          </w:rPr>
          <w:t>частью 1.1 статьи 16</w:t>
        </w:r>
      </w:hyperlink>
      <w:r w:rsidRPr="00686F54">
        <w:rPr>
          <w:rFonts w:ascii="Times New Roman" w:hAnsi="Times New Roman" w:cs="Times New Roman"/>
          <w:sz w:val="26"/>
          <w:szCs w:val="26"/>
        </w:rPr>
        <w:t xml:space="preserve"> Федерального закона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tooltip="Федеральный закон от 27.07.2010 N 210-ФЗ (ред. от 30.12.2021) &quot;Об организации предоставления государственных и муниципальных услуг&quot; {КонсультантПлюс}">
        <w:r w:rsidRPr="00686F54">
          <w:rPr>
            <w:rFonts w:ascii="Times New Roman" w:hAnsi="Times New Roman" w:cs="Times New Roman"/>
            <w:color w:val="0000FF"/>
            <w:sz w:val="26"/>
            <w:szCs w:val="26"/>
          </w:rPr>
          <w:t>частью 1.1 статьи 16</w:t>
        </w:r>
      </w:hyperlink>
      <w:r w:rsidRPr="00686F54">
        <w:rPr>
          <w:rFonts w:ascii="Times New Roman" w:hAnsi="Times New Roman" w:cs="Times New Roman"/>
          <w:sz w:val="26"/>
          <w:szCs w:val="26"/>
        </w:rPr>
        <w:t xml:space="preserve"> Федерального закона </w:t>
      </w:r>
      <w:r w:rsidR="007719BA">
        <w:rPr>
          <w:rFonts w:ascii="Times New Roman" w:hAnsi="Times New Roman" w:cs="Times New Roman"/>
          <w:sz w:val="26"/>
          <w:szCs w:val="26"/>
        </w:rPr>
        <w:t>№</w:t>
      </w:r>
      <w:r w:rsidRPr="00686F54">
        <w:rPr>
          <w:rFonts w:ascii="Times New Roman" w:hAnsi="Times New Roman" w:cs="Times New Roman"/>
          <w:sz w:val="26"/>
          <w:szCs w:val="26"/>
        </w:rPr>
        <w:t xml:space="preserve"> 210-ФЗ, уведомляется заявитель, а также приносятся извинения за доставленные неудобства.</w:t>
      </w:r>
    </w:p>
    <w:p w:rsidR="00686F54" w:rsidRPr="00686F54" w:rsidRDefault="002D5EB9"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lastRenderedPageBreak/>
        <w:t>2.24</w:t>
      </w:r>
      <w:r w:rsidR="00686F54" w:rsidRPr="00686F54">
        <w:rPr>
          <w:rFonts w:ascii="Times New Roman" w:hAnsi="Times New Roman" w:cs="Times New Roman"/>
          <w:sz w:val="26"/>
          <w:szCs w:val="26"/>
        </w:rPr>
        <w:t>.</w:t>
      </w:r>
      <w:r>
        <w:rPr>
          <w:rFonts w:ascii="Times New Roman" w:hAnsi="Times New Roman" w:cs="Times New Roman"/>
          <w:sz w:val="26"/>
          <w:szCs w:val="26"/>
        </w:rPr>
        <w:t xml:space="preserve"> </w:t>
      </w:r>
      <w:r w:rsidR="00686F54" w:rsidRPr="00686F54">
        <w:rPr>
          <w:rFonts w:ascii="Times New Roman" w:hAnsi="Times New Roman" w:cs="Times New Roman"/>
          <w:sz w:val="26"/>
          <w:szCs w:val="26"/>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наименование;</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местонахождение и юридический адрес;</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режим работы;</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график приема;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номера телефонов для справок.</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Помещения, в которых предоставляется муниципальная услуга, оснащаются: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Места для заполнения заявлений оборудуются стульями, столами (стойками), </w:t>
      </w:r>
      <w:r w:rsidRPr="00686F54">
        <w:rPr>
          <w:rFonts w:ascii="Times New Roman" w:hAnsi="Times New Roman" w:cs="Times New Roman"/>
          <w:sz w:val="26"/>
          <w:szCs w:val="26"/>
        </w:rPr>
        <w:lastRenderedPageBreak/>
        <w:t>бланками заявлений, письменными принадлежностями.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номера кабинета и наименования отдела;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графика приема Заявителей.</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При предоставлении муниципальной услуги инвалидам обеспечиваются: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допуск сурдопереводчика и тифлосурдопереводчика;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86F54" w:rsidRPr="00686F54" w:rsidRDefault="002D5EB9"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2.25</w:t>
      </w:r>
      <w:r w:rsidR="00686F54" w:rsidRPr="00686F54">
        <w:rPr>
          <w:rFonts w:ascii="Times New Roman" w:hAnsi="Times New Roman" w:cs="Times New Roman"/>
          <w:sz w:val="26"/>
          <w:szCs w:val="26"/>
        </w:rPr>
        <w:t>. Основными показателями доступности предоставления муниципальной услуги являются: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w:t>
      </w:r>
      <w:r w:rsidRPr="00686F54">
        <w:rPr>
          <w:rFonts w:ascii="Times New Roman" w:hAnsi="Times New Roman" w:cs="Times New Roman"/>
          <w:sz w:val="26"/>
          <w:szCs w:val="26"/>
        </w:rPr>
        <w:lastRenderedPageBreak/>
        <w:t>пользования (в том числе в сети "Интернет"), средствах массовой информации;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ЕПГУ, Регионального портала;</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6F54" w:rsidRPr="00686F54" w:rsidRDefault="002D5EB9" w:rsidP="00686F54">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2.26</w:t>
      </w:r>
      <w:r w:rsidR="00686F54" w:rsidRPr="00686F54">
        <w:rPr>
          <w:rFonts w:ascii="Times New Roman" w:hAnsi="Times New Roman" w:cs="Times New Roman"/>
          <w:sz w:val="26"/>
          <w:szCs w:val="26"/>
        </w:rPr>
        <w:t>. Основными показателями качества предоставления муниципальной услуги являются:</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 xml:space="preserve">своевременность предоставления муниципальной услуги в соответствии со стандартом ее предоставления, установленным </w:t>
      </w:r>
      <w:r w:rsidR="00A10031">
        <w:rPr>
          <w:rFonts w:ascii="Times New Roman" w:hAnsi="Times New Roman" w:cs="Times New Roman"/>
          <w:sz w:val="26"/>
          <w:szCs w:val="26"/>
        </w:rPr>
        <w:t>Административным р</w:t>
      </w:r>
      <w:r w:rsidRPr="00686F54">
        <w:rPr>
          <w:rFonts w:ascii="Times New Roman" w:hAnsi="Times New Roman" w:cs="Times New Roman"/>
          <w:sz w:val="26"/>
          <w:szCs w:val="26"/>
        </w:rPr>
        <w:t>егламентом;</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686F54" w:rsidRPr="00686F54" w:rsidRDefault="00686F54" w:rsidP="00686F54">
      <w:pPr>
        <w:pStyle w:val="ConsPlusNormal"/>
        <w:spacing w:before="200"/>
        <w:ind w:firstLine="540"/>
        <w:jc w:val="both"/>
        <w:rPr>
          <w:rFonts w:ascii="Times New Roman" w:hAnsi="Times New Roman" w:cs="Times New Roman"/>
          <w:sz w:val="26"/>
          <w:szCs w:val="26"/>
        </w:rPr>
      </w:pPr>
      <w:r w:rsidRPr="00686F54">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86F54" w:rsidRPr="00686F54" w:rsidRDefault="00686F54" w:rsidP="00686F54">
      <w:pPr>
        <w:pStyle w:val="ConsPlusNormal"/>
        <w:jc w:val="both"/>
        <w:rPr>
          <w:rFonts w:ascii="Times New Roman" w:hAnsi="Times New Roman" w:cs="Times New Roman"/>
          <w:sz w:val="26"/>
          <w:szCs w:val="26"/>
        </w:rPr>
      </w:pPr>
    </w:p>
    <w:p w:rsidR="00405DA6" w:rsidRDefault="00405DA6" w:rsidP="003968DC">
      <w:pPr>
        <w:pStyle w:val="ConsPlusTitle"/>
        <w:jc w:val="center"/>
        <w:outlineLvl w:val="1"/>
        <w:rPr>
          <w:rFonts w:ascii="Times New Roman" w:hAnsi="Times New Roman" w:cs="Times New Roman"/>
          <w:sz w:val="26"/>
          <w:szCs w:val="26"/>
        </w:rPr>
      </w:pPr>
    </w:p>
    <w:p w:rsidR="003968DC" w:rsidRPr="004B6AF7" w:rsidRDefault="003968DC" w:rsidP="003968DC">
      <w:pPr>
        <w:pStyle w:val="ConsPlusTitle"/>
        <w:jc w:val="center"/>
        <w:outlineLvl w:val="1"/>
        <w:rPr>
          <w:rFonts w:ascii="Times New Roman" w:hAnsi="Times New Roman" w:cs="Times New Roman"/>
          <w:sz w:val="26"/>
          <w:szCs w:val="26"/>
        </w:rPr>
      </w:pPr>
      <w:r w:rsidRPr="004B6AF7">
        <w:rPr>
          <w:rFonts w:ascii="Times New Roman" w:hAnsi="Times New Roman" w:cs="Times New Roman"/>
          <w:sz w:val="26"/>
          <w:szCs w:val="26"/>
        </w:rPr>
        <w:t>III. Состав, последовательность и сроки выполнения</w:t>
      </w:r>
    </w:p>
    <w:p w:rsidR="003968DC" w:rsidRPr="004B6AF7" w:rsidRDefault="003968DC" w:rsidP="003968DC">
      <w:pPr>
        <w:pStyle w:val="ConsPlusTitle"/>
        <w:jc w:val="center"/>
        <w:rPr>
          <w:rFonts w:ascii="Times New Roman" w:hAnsi="Times New Roman" w:cs="Times New Roman"/>
          <w:sz w:val="26"/>
          <w:szCs w:val="26"/>
        </w:rPr>
      </w:pPr>
      <w:r w:rsidRPr="004B6AF7">
        <w:rPr>
          <w:rFonts w:ascii="Times New Roman" w:hAnsi="Times New Roman" w:cs="Times New Roman"/>
          <w:sz w:val="26"/>
          <w:szCs w:val="26"/>
        </w:rPr>
        <w:t>административных процедур (действий), требования к порядку</w:t>
      </w:r>
    </w:p>
    <w:p w:rsidR="003968DC" w:rsidRPr="004B6AF7" w:rsidRDefault="003968DC" w:rsidP="003968DC">
      <w:pPr>
        <w:pStyle w:val="ConsPlusTitle"/>
        <w:jc w:val="center"/>
        <w:rPr>
          <w:rFonts w:ascii="Times New Roman" w:hAnsi="Times New Roman" w:cs="Times New Roman"/>
          <w:sz w:val="26"/>
          <w:szCs w:val="26"/>
        </w:rPr>
      </w:pPr>
      <w:r w:rsidRPr="004B6AF7">
        <w:rPr>
          <w:rFonts w:ascii="Times New Roman" w:hAnsi="Times New Roman" w:cs="Times New Roman"/>
          <w:sz w:val="26"/>
          <w:szCs w:val="26"/>
        </w:rPr>
        <w:t>их выполнения, в том числе особенности выполнения</w:t>
      </w:r>
    </w:p>
    <w:p w:rsidR="003968DC" w:rsidRPr="004B6AF7" w:rsidRDefault="003968DC" w:rsidP="003968DC">
      <w:pPr>
        <w:pStyle w:val="ConsPlusTitle"/>
        <w:jc w:val="center"/>
        <w:rPr>
          <w:rFonts w:ascii="Times New Roman" w:hAnsi="Times New Roman" w:cs="Times New Roman"/>
          <w:sz w:val="26"/>
          <w:szCs w:val="26"/>
        </w:rPr>
      </w:pPr>
      <w:r w:rsidRPr="004B6AF7">
        <w:rPr>
          <w:rFonts w:ascii="Times New Roman" w:hAnsi="Times New Roman" w:cs="Times New Roman"/>
          <w:sz w:val="26"/>
          <w:szCs w:val="26"/>
        </w:rPr>
        <w:t>административных процедур в электронной форме</w:t>
      </w:r>
    </w:p>
    <w:p w:rsidR="003968DC" w:rsidRPr="004B6AF7" w:rsidRDefault="003968DC" w:rsidP="003968DC">
      <w:pPr>
        <w:pStyle w:val="ConsPlusNormal"/>
        <w:jc w:val="both"/>
        <w:rPr>
          <w:rFonts w:ascii="Times New Roman" w:hAnsi="Times New Roman" w:cs="Times New Roman"/>
          <w:sz w:val="26"/>
          <w:szCs w:val="26"/>
        </w:rPr>
      </w:pPr>
    </w:p>
    <w:p w:rsidR="003968DC" w:rsidRPr="004B6AF7" w:rsidRDefault="004B6AF7" w:rsidP="003968D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003968DC" w:rsidRPr="004B6AF7">
        <w:rPr>
          <w:rFonts w:ascii="Times New Roman" w:hAnsi="Times New Roman" w:cs="Times New Roman"/>
          <w:sz w:val="26"/>
          <w:szCs w:val="26"/>
        </w:rPr>
        <w:t>. Предоставление муниципальной услуги включает в себя следующие административные процедуры:</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а) проверка документов и регистрация заявления;</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б)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 рассмотрение документов и сведений;</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г) принятие решения;</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д) выдача результата;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е) внесение результата муниципальной услуги в реестр юридически значимых записей.</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BE6468">
        <w:rPr>
          <w:rFonts w:ascii="Times New Roman" w:hAnsi="Times New Roman" w:cs="Times New Roman"/>
          <w:sz w:val="26"/>
          <w:szCs w:val="26"/>
        </w:rPr>
        <w:t xml:space="preserve">Описание административных процедур представлено в </w:t>
      </w:r>
      <w:hyperlink w:anchor="P623" w:tooltip="СОСТАВ, ПОСЛЕДОВАТЕЛЬНОСТЬ И СРОКИ ВЫПОЛНЕНИЯ">
        <w:r w:rsidRPr="00BE6468">
          <w:rPr>
            <w:rFonts w:ascii="Times New Roman" w:hAnsi="Times New Roman" w:cs="Times New Roman"/>
            <w:color w:val="0000FF"/>
            <w:sz w:val="26"/>
            <w:szCs w:val="26"/>
          </w:rPr>
          <w:t xml:space="preserve">Приложении </w:t>
        </w:r>
        <w:r w:rsidR="007719BA">
          <w:rPr>
            <w:rFonts w:ascii="Times New Roman" w:hAnsi="Times New Roman" w:cs="Times New Roman"/>
            <w:color w:val="0000FF"/>
            <w:sz w:val="26"/>
            <w:szCs w:val="26"/>
          </w:rPr>
          <w:t>№</w:t>
        </w:r>
        <w:r w:rsidRPr="00BE6468">
          <w:rPr>
            <w:rFonts w:ascii="Times New Roman" w:hAnsi="Times New Roman" w:cs="Times New Roman"/>
            <w:color w:val="0000FF"/>
            <w:sz w:val="26"/>
            <w:szCs w:val="26"/>
          </w:rPr>
          <w:t xml:space="preserve"> 4</w:t>
        </w:r>
      </w:hyperlink>
      <w:r w:rsidRPr="00BE6468">
        <w:rPr>
          <w:rFonts w:ascii="Times New Roman" w:hAnsi="Times New Roman" w:cs="Times New Roman"/>
          <w:sz w:val="26"/>
          <w:szCs w:val="26"/>
        </w:rPr>
        <w:t xml:space="preserve"> к</w:t>
      </w:r>
      <w:r w:rsidR="00A10031">
        <w:rPr>
          <w:rFonts w:ascii="Times New Roman" w:hAnsi="Times New Roman" w:cs="Times New Roman"/>
          <w:sz w:val="26"/>
          <w:szCs w:val="26"/>
        </w:rPr>
        <w:t xml:space="preserve"> Административному р</w:t>
      </w:r>
      <w:r w:rsidRPr="00BE6468">
        <w:rPr>
          <w:rFonts w:ascii="Times New Roman" w:hAnsi="Times New Roman" w:cs="Times New Roman"/>
          <w:sz w:val="26"/>
          <w:szCs w:val="26"/>
        </w:rPr>
        <w:t>егламенту".</w:t>
      </w:r>
    </w:p>
    <w:p w:rsidR="003968DC" w:rsidRPr="004B6AF7" w:rsidRDefault="004B6AF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3.2</w:t>
      </w:r>
      <w:r w:rsidR="003968DC" w:rsidRPr="004B6AF7">
        <w:rPr>
          <w:rFonts w:ascii="Times New Roman" w:hAnsi="Times New Roman" w:cs="Times New Roman"/>
          <w:sz w:val="26"/>
          <w:szCs w:val="26"/>
        </w:rPr>
        <w:t xml:space="preserve">. При предоставлении муниципальной услуги в электронной форме заявителю </w:t>
      </w:r>
      <w:r w:rsidR="003968DC" w:rsidRPr="004B6AF7">
        <w:rPr>
          <w:rFonts w:ascii="Times New Roman" w:hAnsi="Times New Roman" w:cs="Times New Roman"/>
          <w:sz w:val="26"/>
          <w:szCs w:val="26"/>
        </w:rPr>
        <w:lastRenderedPageBreak/>
        <w:t>обеспечиваются:</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получение информации о порядке и сроках предоставления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формирование уведомления о сносе, уведомления о завершении сноса;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получение результата предоставления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получение сведений о ходе рассмотрения уведомления о сносе, уведомления о завершении сноса;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осуществление оценки качества предоставления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968DC" w:rsidRPr="004B6AF7" w:rsidRDefault="004B6AF7" w:rsidP="00405DA6">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3.3</w:t>
      </w:r>
      <w:r w:rsidR="003968DC" w:rsidRPr="004B6AF7">
        <w:rPr>
          <w:rFonts w:ascii="Times New Roman" w:hAnsi="Times New Roman" w:cs="Times New Roman"/>
          <w:sz w:val="26"/>
          <w:szCs w:val="26"/>
        </w:rPr>
        <w:t xml:space="preserve">. Формирование уведомления о планируемом сносе, </w:t>
      </w:r>
      <w:r w:rsidR="00405DA6">
        <w:rPr>
          <w:rFonts w:ascii="Times New Roman" w:hAnsi="Times New Roman" w:cs="Times New Roman"/>
          <w:sz w:val="26"/>
          <w:szCs w:val="26"/>
        </w:rPr>
        <w:t>уведомления о завершении сноса.</w:t>
      </w:r>
      <w:r w:rsidR="00405DA6">
        <w:rPr>
          <w:rFonts w:ascii="Times New Roman" w:hAnsi="Times New Roman" w:cs="Times New Roman"/>
          <w:sz w:val="26"/>
          <w:szCs w:val="26"/>
        </w:rPr>
        <w:br/>
        <w:t xml:space="preserve">        </w:t>
      </w:r>
      <w:r w:rsidR="003968DC" w:rsidRPr="004B6AF7">
        <w:rPr>
          <w:rFonts w:ascii="Times New Roman" w:hAnsi="Times New Roman" w:cs="Times New Roman"/>
          <w:sz w:val="26"/>
          <w:szCs w:val="26"/>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r w:rsidR="00405DA6">
        <w:rPr>
          <w:rFonts w:ascii="Times New Roman" w:hAnsi="Times New Roman" w:cs="Times New Roman"/>
          <w:sz w:val="26"/>
          <w:szCs w:val="26"/>
        </w:rPr>
        <w:br/>
        <w:t xml:space="preserve">        </w:t>
      </w:r>
      <w:r w:rsidR="003968DC" w:rsidRPr="004B6AF7">
        <w:rPr>
          <w:rFonts w:ascii="Times New Roman" w:hAnsi="Times New Roman" w:cs="Times New Roman"/>
          <w:sz w:val="26"/>
          <w:szCs w:val="26"/>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При формировании уведомления о сносе, уведомления о завершении сноса заявителю обеспечивается:</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а) возможность копирования и сохранения уведомления о сносе, уведомления о завершении сноса и иных документов, указанных в Регламенте, необходимых для предоставления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б) возможность печати на бумажном носителе копии электронной формы уведомления о сносе, уведомления о завершении сноса;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w:t>
      </w:r>
      <w:r w:rsidRPr="004B6AF7">
        <w:rPr>
          <w:rFonts w:ascii="Times New Roman" w:hAnsi="Times New Roman" w:cs="Times New Roman"/>
          <w:sz w:val="26"/>
          <w:szCs w:val="26"/>
        </w:rPr>
        <w:lastRenderedPageBreak/>
        <w:t>части, касающейся сведений, отсутствующих в ЕСИА;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3968DC" w:rsidRPr="004B6AF7" w:rsidRDefault="004B6AF7" w:rsidP="003968DC">
      <w:pPr>
        <w:pStyle w:val="ConsPlusNormal"/>
        <w:spacing w:before="200"/>
        <w:ind w:firstLine="540"/>
        <w:jc w:val="both"/>
        <w:rPr>
          <w:rFonts w:ascii="Times New Roman" w:hAnsi="Times New Roman" w:cs="Times New Roman"/>
          <w:sz w:val="26"/>
          <w:szCs w:val="26"/>
        </w:rPr>
      </w:pPr>
      <w:bookmarkStart w:id="23" w:name="P257"/>
      <w:bookmarkEnd w:id="23"/>
      <w:r>
        <w:rPr>
          <w:rFonts w:ascii="Times New Roman" w:hAnsi="Times New Roman" w:cs="Times New Roman"/>
          <w:sz w:val="26"/>
          <w:szCs w:val="26"/>
        </w:rPr>
        <w:t>3.4</w:t>
      </w:r>
      <w:r w:rsidR="003968DC" w:rsidRPr="004B6AF7">
        <w:rPr>
          <w:rFonts w:ascii="Times New Roman" w:hAnsi="Times New Roman" w:cs="Times New Roman"/>
          <w:sz w:val="26"/>
          <w:szCs w:val="26"/>
        </w:rPr>
        <w:t>.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3968DC" w:rsidRPr="004B6AF7" w:rsidRDefault="004B6AF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3.5</w:t>
      </w:r>
      <w:r w:rsidR="003968DC" w:rsidRPr="004B6AF7">
        <w:rPr>
          <w:rFonts w:ascii="Times New Roman" w:hAnsi="Times New Roman" w:cs="Times New Roman"/>
          <w:sz w:val="26"/>
          <w:szCs w:val="26"/>
        </w:rPr>
        <w:t>.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Ответственное должностное лицо:</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рассматривает поступившие уведомления о сносе, уведомления о завершении сноса и приложенные образы документов (документы);</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 xml:space="preserve">производит действия в соответствии с </w:t>
      </w:r>
      <w:hyperlink w:anchor="P257" w:tooltip="42.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
        <w:r w:rsidRPr="004B6AF7">
          <w:rPr>
            <w:rFonts w:ascii="Times New Roman" w:hAnsi="Times New Roman" w:cs="Times New Roman"/>
            <w:color w:val="0000FF"/>
            <w:sz w:val="26"/>
            <w:szCs w:val="26"/>
          </w:rPr>
          <w:t xml:space="preserve">пунктом </w:t>
        </w:r>
      </w:hyperlink>
      <w:r w:rsidR="004B6AF7">
        <w:rPr>
          <w:rFonts w:ascii="Times New Roman" w:hAnsi="Times New Roman" w:cs="Times New Roman"/>
          <w:color w:val="0000FF"/>
          <w:sz w:val="26"/>
          <w:szCs w:val="26"/>
        </w:rPr>
        <w:t>3.4</w:t>
      </w:r>
      <w:r w:rsidR="00A10031">
        <w:rPr>
          <w:rFonts w:ascii="Times New Roman" w:hAnsi="Times New Roman" w:cs="Times New Roman"/>
          <w:sz w:val="26"/>
          <w:szCs w:val="26"/>
        </w:rPr>
        <w:t xml:space="preserve"> Административного р</w:t>
      </w:r>
      <w:r w:rsidRPr="004B6AF7">
        <w:rPr>
          <w:rFonts w:ascii="Times New Roman" w:hAnsi="Times New Roman" w:cs="Times New Roman"/>
          <w:sz w:val="26"/>
          <w:szCs w:val="26"/>
        </w:rPr>
        <w:t>егламента.</w:t>
      </w:r>
    </w:p>
    <w:p w:rsidR="003968DC" w:rsidRPr="004B6AF7" w:rsidRDefault="004B6AF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3.6</w:t>
      </w:r>
      <w:r w:rsidR="003968DC" w:rsidRPr="004B6AF7">
        <w:rPr>
          <w:rFonts w:ascii="Times New Roman" w:hAnsi="Times New Roman" w:cs="Times New Roman"/>
          <w:sz w:val="26"/>
          <w:szCs w:val="26"/>
        </w:rPr>
        <w:t>. Заявителю в качестве результата предоставления муниципальной услуги обеспечивается возможность получения документа: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w:t>
      </w:r>
      <w:r w:rsidRPr="004B6AF7">
        <w:rPr>
          <w:rFonts w:ascii="Times New Roman" w:hAnsi="Times New Roman" w:cs="Times New Roman"/>
          <w:sz w:val="26"/>
          <w:szCs w:val="26"/>
        </w:rPr>
        <w:lastRenderedPageBreak/>
        <w:t>центре.</w:t>
      </w:r>
    </w:p>
    <w:p w:rsidR="003968DC" w:rsidRPr="004B6AF7" w:rsidRDefault="004B6AF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3.7</w:t>
      </w:r>
      <w:r w:rsidR="003968DC" w:rsidRPr="004B6AF7">
        <w:rPr>
          <w:rFonts w:ascii="Times New Roman" w:hAnsi="Times New Roman" w:cs="Times New Roman"/>
          <w:sz w:val="26"/>
          <w:szCs w:val="26"/>
        </w:rPr>
        <w:t>.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968DC" w:rsidRPr="004B6AF7" w:rsidRDefault="004B6AF7" w:rsidP="00405DA6">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3.8</w:t>
      </w:r>
      <w:r w:rsidR="003968DC" w:rsidRPr="004B6AF7">
        <w:rPr>
          <w:rFonts w:ascii="Times New Roman" w:hAnsi="Times New Roman" w:cs="Times New Roman"/>
          <w:sz w:val="26"/>
          <w:szCs w:val="26"/>
        </w:rPr>
        <w:t>. Оценка качества предо</w:t>
      </w:r>
      <w:r w:rsidR="00405DA6">
        <w:rPr>
          <w:rFonts w:ascii="Times New Roman" w:hAnsi="Times New Roman" w:cs="Times New Roman"/>
          <w:sz w:val="26"/>
          <w:szCs w:val="26"/>
        </w:rPr>
        <w:t>ставления муниципальной услуги.</w:t>
      </w:r>
      <w:r w:rsidR="00405DA6">
        <w:rPr>
          <w:rFonts w:ascii="Times New Roman" w:hAnsi="Times New Roman" w:cs="Times New Roman"/>
          <w:sz w:val="26"/>
          <w:szCs w:val="26"/>
        </w:rPr>
        <w:br/>
        <w:t xml:space="preserve">        </w:t>
      </w:r>
      <w:r w:rsidR="003968DC" w:rsidRPr="004B6AF7">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34" w:tooltip="Постановление Правительства РФ от 12.12.2012 N 1284 (ред. от 17.05.2022)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003968DC" w:rsidRPr="004B6AF7">
          <w:rPr>
            <w:rFonts w:ascii="Times New Roman" w:hAnsi="Times New Roman" w:cs="Times New Roman"/>
            <w:color w:val="0000FF"/>
            <w:sz w:val="26"/>
            <w:szCs w:val="26"/>
          </w:rPr>
          <w:t>Правилами</w:t>
        </w:r>
      </w:hyperlink>
      <w:r w:rsidR="003968DC" w:rsidRPr="004B6AF7">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7719BA">
        <w:rPr>
          <w:rFonts w:ascii="Times New Roman" w:hAnsi="Times New Roman" w:cs="Times New Roman"/>
          <w:sz w:val="26"/>
          <w:szCs w:val="26"/>
        </w:rPr>
        <w:t>№</w:t>
      </w:r>
      <w:r w:rsidR="003968DC" w:rsidRPr="004B6AF7">
        <w:rPr>
          <w:rFonts w:ascii="Times New Roman" w:hAnsi="Times New Roman" w:cs="Times New Roman"/>
          <w:sz w:val="26"/>
          <w:szCs w:val="26"/>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968DC" w:rsidRPr="004B6AF7" w:rsidRDefault="004B6AF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3.9</w:t>
      </w:r>
      <w:r w:rsidR="003968DC" w:rsidRPr="004B6AF7">
        <w:rPr>
          <w:rFonts w:ascii="Times New Roman" w:hAnsi="Times New Roman" w:cs="Times New Roman"/>
          <w:sz w:val="26"/>
          <w:szCs w:val="26"/>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5" w:tooltip="Федеральный закон от 27.07.2010 N 210-ФЗ (ред. от 30.12.2021) &quot;Об организации предоставления государственных и муниципальных услуг&quot; {КонсультантПлюс}">
        <w:r w:rsidR="003968DC" w:rsidRPr="004B6AF7">
          <w:rPr>
            <w:rFonts w:ascii="Times New Roman" w:hAnsi="Times New Roman" w:cs="Times New Roman"/>
            <w:color w:val="0000FF"/>
            <w:sz w:val="26"/>
            <w:szCs w:val="26"/>
          </w:rPr>
          <w:t>статьей 11.2</w:t>
        </w:r>
      </w:hyperlink>
      <w:r w:rsidR="003968DC" w:rsidRPr="004B6AF7">
        <w:rPr>
          <w:rFonts w:ascii="Times New Roman" w:hAnsi="Times New Roman" w:cs="Times New Roman"/>
          <w:sz w:val="26"/>
          <w:szCs w:val="26"/>
        </w:rPr>
        <w:t xml:space="preserve"> Федерального закона </w:t>
      </w:r>
      <w:r w:rsidR="007719BA">
        <w:rPr>
          <w:rFonts w:ascii="Times New Roman" w:hAnsi="Times New Roman" w:cs="Times New Roman"/>
          <w:sz w:val="26"/>
          <w:szCs w:val="26"/>
        </w:rPr>
        <w:t>№</w:t>
      </w:r>
      <w:r w:rsidR="003968DC" w:rsidRPr="004B6AF7">
        <w:rPr>
          <w:rFonts w:ascii="Times New Roman" w:hAnsi="Times New Roman" w:cs="Times New Roman"/>
          <w:sz w:val="26"/>
          <w:szCs w:val="26"/>
        </w:rPr>
        <w:t xml:space="preserve"> 210-ФЗ и в порядке, установленном </w:t>
      </w:r>
      <w:hyperlink r:id="rId3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3968DC" w:rsidRPr="004B6AF7">
          <w:rPr>
            <w:rFonts w:ascii="Times New Roman" w:hAnsi="Times New Roman" w:cs="Times New Roman"/>
            <w:color w:val="0000FF"/>
            <w:sz w:val="26"/>
            <w:szCs w:val="26"/>
          </w:rPr>
          <w:t>Постановлением</w:t>
        </w:r>
      </w:hyperlink>
      <w:r w:rsidR="003968DC" w:rsidRPr="004B6AF7">
        <w:rPr>
          <w:rFonts w:ascii="Times New Roman" w:hAnsi="Times New Roman" w:cs="Times New Roman"/>
          <w:sz w:val="26"/>
          <w:szCs w:val="26"/>
        </w:rPr>
        <w:t xml:space="preserve"> Правительства Российской Федерации от 20 ноября 2012 года </w:t>
      </w:r>
      <w:r w:rsidR="007719BA">
        <w:rPr>
          <w:rFonts w:ascii="Times New Roman" w:hAnsi="Times New Roman" w:cs="Times New Roman"/>
          <w:sz w:val="26"/>
          <w:szCs w:val="26"/>
        </w:rPr>
        <w:t>№</w:t>
      </w:r>
      <w:r w:rsidR="003968DC" w:rsidRPr="004B6AF7">
        <w:rPr>
          <w:rFonts w:ascii="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68DC" w:rsidRPr="004B6AF7" w:rsidRDefault="003968DC" w:rsidP="003968DC">
      <w:pPr>
        <w:pStyle w:val="ConsPlusNormal"/>
        <w:jc w:val="both"/>
        <w:rPr>
          <w:rFonts w:ascii="Times New Roman" w:hAnsi="Times New Roman" w:cs="Times New Roman"/>
          <w:sz w:val="26"/>
          <w:szCs w:val="26"/>
        </w:rPr>
      </w:pPr>
    </w:p>
    <w:p w:rsidR="003968DC" w:rsidRPr="004B6AF7" w:rsidRDefault="003968DC" w:rsidP="003968DC">
      <w:pPr>
        <w:pStyle w:val="ConsPlusTitle"/>
        <w:jc w:val="center"/>
        <w:outlineLvl w:val="1"/>
        <w:rPr>
          <w:rFonts w:ascii="Times New Roman" w:hAnsi="Times New Roman" w:cs="Times New Roman"/>
          <w:sz w:val="26"/>
          <w:szCs w:val="26"/>
        </w:rPr>
      </w:pPr>
      <w:r w:rsidRPr="004B6AF7">
        <w:rPr>
          <w:rFonts w:ascii="Times New Roman" w:hAnsi="Times New Roman" w:cs="Times New Roman"/>
          <w:sz w:val="26"/>
          <w:szCs w:val="26"/>
        </w:rPr>
        <w:t>IV. Формы контроля</w:t>
      </w:r>
    </w:p>
    <w:p w:rsidR="003968DC" w:rsidRPr="004B6AF7" w:rsidRDefault="003968DC" w:rsidP="003968DC">
      <w:pPr>
        <w:pStyle w:val="ConsPlusTitle"/>
        <w:jc w:val="center"/>
        <w:rPr>
          <w:rFonts w:ascii="Times New Roman" w:hAnsi="Times New Roman" w:cs="Times New Roman"/>
          <w:sz w:val="26"/>
          <w:szCs w:val="26"/>
        </w:rPr>
      </w:pPr>
      <w:r w:rsidRPr="004B6AF7">
        <w:rPr>
          <w:rFonts w:ascii="Times New Roman" w:hAnsi="Times New Roman" w:cs="Times New Roman"/>
          <w:sz w:val="26"/>
          <w:szCs w:val="26"/>
        </w:rPr>
        <w:t>за исполнением административного регламента</w:t>
      </w:r>
    </w:p>
    <w:p w:rsidR="003968DC" w:rsidRPr="004B6AF7" w:rsidRDefault="003968DC" w:rsidP="003968DC">
      <w:pPr>
        <w:pStyle w:val="ConsPlusNormal"/>
        <w:jc w:val="both"/>
        <w:rPr>
          <w:rFonts w:ascii="Times New Roman" w:hAnsi="Times New Roman" w:cs="Times New Roman"/>
          <w:sz w:val="26"/>
          <w:szCs w:val="26"/>
        </w:rPr>
      </w:pPr>
    </w:p>
    <w:p w:rsidR="003968DC" w:rsidRPr="004B6AF7" w:rsidRDefault="003968DC" w:rsidP="003968DC">
      <w:pPr>
        <w:pStyle w:val="ConsPlusNormal"/>
        <w:ind w:firstLine="540"/>
        <w:jc w:val="both"/>
        <w:rPr>
          <w:rFonts w:ascii="Times New Roman" w:hAnsi="Times New Roman" w:cs="Times New Roman"/>
          <w:sz w:val="26"/>
          <w:szCs w:val="26"/>
        </w:rPr>
      </w:pPr>
      <w:r w:rsidRPr="004B6AF7">
        <w:rPr>
          <w:rFonts w:ascii="Times New Roman" w:hAnsi="Times New Roman" w:cs="Times New Roman"/>
          <w:sz w:val="26"/>
          <w:szCs w:val="26"/>
        </w:rPr>
        <w:t>4</w:t>
      </w:r>
      <w:r w:rsidR="004B6AF7">
        <w:rPr>
          <w:rFonts w:ascii="Times New Roman" w:hAnsi="Times New Roman" w:cs="Times New Roman"/>
          <w:sz w:val="26"/>
          <w:szCs w:val="26"/>
        </w:rPr>
        <w:t>.1</w:t>
      </w:r>
      <w:r w:rsidRPr="004B6AF7">
        <w:rPr>
          <w:rFonts w:ascii="Times New Roman" w:hAnsi="Times New Roman" w:cs="Times New Roman"/>
          <w:sz w:val="26"/>
          <w:szCs w:val="26"/>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уполномоченными на осуществление контроля за предоставлением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Текущий контроль осуществляется путем проведения проверок:</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решений о предоставлении (об отказе в предоставлении)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выявления и устранения нарушений прав граждан;</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68DC" w:rsidRPr="004B6AF7" w:rsidRDefault="004B6AF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4.2</w:t>
      </w:r>
      <w:r w:rsidR="003968DC" w:rsidRPr="004B6AF7">
        <w:rPr>
          <w:rFonts w:ascii="Times New Roman" w:hAnsi="Times New Roman" w:cs="Times New Roman"/>
          <w:sz w:val="26"/>
          <w:szCs w:val="26"/>
        </w:rPr>
        <w:t>. Контроль за полнотой и качеством предоставления муниципальной услуги включает в себя проведение плановых и внеплановых проверок.</w:t>
      </w:r>
    </w:p>
    <w:p w:rsidR="003968DC" w:rsidRPr="004B6AF7" w:rsidRDefault="004B6AF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4.3</w:t>
      </w:r>
      <w:r w:rsidR="003968DC" w:rsidRPr="004B6AF7">
        <w:rPr>
          <w:rFonts w:ascii="Times New Roman" w:hAnsi="Times New Roman" w:cs="Times New Roman"/>
          <w:sz w:val="26"/>
          <w:szCs w:val="26"/>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соблюдение сроков предоставления муниципальной услуги;</w:t>
      </w:r>
    </w:p>
    <w:p w:rsidR="003968DC" w:rsidRPr="004B6AF7" w:rsidRDefault="00A10031"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соблюдение положений Административного р</w:t>
      </w:r>
      <w:r w:rsidR="003968DC" w:rsidRPr="004B6AF7">
        <w:rPr>
          <w:rFonts w:ascii="Times New Roman" w:hAnsi="Times New Roman" w:cs="Times New Roman"/>
          <w:sz w:val="26"/>
          <w:szCs w:val="26"/>
        </w:rPr>
        <w:t>егламента;</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Основанием для проведения внеплановых проверок являются:</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00DD6B9E">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Pr="004B6AF7">
        <w:rPr>
          <w:rFonts w:ascii="Times New Roman" w:hAnsi="Times New Roman" w:cs="Times New Roman"/>
          <w:sz w:val="26"/>
          <w:szCs w:val="26"/>
        </w:rPr>
        <w:t>;</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3968DC" w:rsidRPr="004B6AF7" w:rsidRDefault="003B116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4.4</w:t>
      </w:r>
      <w:r w:rsidR="003968DC" w:rsidRPr="004B6AF7">
        <w:rPr>
          <w:rFonts w:ascii="Times New Roman" w:hAnsi="Times New Roman" w:cs="Times New Roman"/>
          <w:sz w:val="26"/>
          <w:szCs w:val="26"/>
        </w:rPr>
        <w:t xml:space="preserve">. По результатам проведенных проверок в случае выявления нарушений положений Регламента, нормативных правовых актов </w:t>
      </w:r>
      <w:r w:rsidR="007719BA">
        <w:rPr>
          <w:rFonts w:ascii="Times New Roman" w:hAnsi="Times New Roman" w:cs="Times New Roman"/>
          <w:sz w:val="26"/>
          <w:szCs w:val="26"/>
        </w:rPr>
        <w:t>А</w:t>
      </w:r>
      <w:r w:rsidR="003968DC" w:rsidRPr="004B6AF7">
        <w:rPr>
          <w:rFonts w:ascii="Times New Roman" w:hAnsi="Times New Roman" w:cs="Times New Roman"/>
          <w:sz w:val="26"/>
          <w:szCs w:val="26"/>
        </w:rPr>
        <w:t xml:space="preserve">дминистрации </w:t>
      </w:r>
      <w:r w:rsidR="00DD6B9E">
        <w:rPr>
          <w:rFonts w:ascii="Times New Roman" w:hAnsi="Times New Roman" w:cs="Times New Roman"/>
          <w:sz w:val="26"/>
          <w:szCs w:val="26"/>
        </w:rPr>
        <w:t xml:space="preserve">Яковлевского муниципального </w:t>
      </w:r>
      <w:r w:rsidR="00E16A8C">
        <w:rPr>
          <w:rFonts w:ascii="Times New Roman" w:hAnsi="Times New Roman" w:cs="Times New Roman"/>
          <w:sz w:val="26"/>
          <w:szCs w:val="26"/>
        </w:rPr>
        <w:t>округа</w:t>
      </w:r>
      <w:r w:rsidR="003968DC" w:rsidRPr="004B6AF7">
        <w:rPr>
          <w:rFonts w:ascii="Times New Roman" w:hAnsi="Times New Roman" w:cs="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68DC" w:rsidRPr="004B6AF7" w:rsidRDefault="003B116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lastRenderedPageBreak/>
        <w:t>4.5</w:t>
      </w:r>
      <w:r w:rsidR="003968DC" w:rsidRPr="004B6AF7">
        <w:rPr>
          <w:rFonts w:ascii="Times New Roman" w:hAnsi="Times New Roman" w:cs="Times New Roman"/>
          <w:sz w:val="26"/>
          <w:szCs w:val="26"/>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Граждане, их объединения и организации также имеют право:</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вносить предложения о мерах по устранению нарушений Регламента.</w:t>
      </w:r>
    </w:p>
    <w:p w:rsidR="003968DC" w:rsidRPr="004B6AF7" w:rsidRDefault="003B1167" w:rsidP="003968D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4.6</w:t>
      </w:r>
      <w:r w:rsidR="003968DC" w:rsidRPr="004B6AF7">
        <w:rPr>
          <w:rFonts w:ascii="Times New Roman" w:hAnsi="Times New Roman" w:cs="Times New Roman"/>
          <w:sz w:val="26"/>
          <w:szCs w:val="26"/>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68DC" w:rsidRPr="004B6AF7" w:rsidRDefault="003968DC" w:rsidP="003968DC">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A93" w:rsidRPr="00CC43BF" w:rsidRDefault="00FB2A93" w:rsidP="00CC43BF">
      <w:pPr>
        <w:pStyle w:val="ConsPlusNormal"/>
        <w:spacing w:before="200"/>
        <w:ind w:firstLine="540"/>
        <w:jc w:val="both"/>
        <w:rPr>
          <w:rFonts w:ascii="Times New Roman" w:hAnsi="Times New Roman" w:cs="Times New Roman"/>
          <w:sz w:val="26"/>
          <w:szCs w:val="26"/>
        </w:rPr>
      </w:pPr>
    </w:p>
    <w:bookmarkEnd w:id="1"/>
    <w:bookmarkEnd w:id="2"/>
    <w:p w:rsidR="009E1332" w:rsidRPr="009E1332" w:rsidRDefault="009E1332" w:rsidP="009E1332">
      <w:pPr>
        <w:pStyle w:val="ConsPlusTitle"/>
        <w:jc w:val="center"/>
        <w:outlineLvl w:val="1"/>
        <w:rPr>
          <w:rFonts w:ascii="Times New Roman" w:hAnsi="Times New Roman" w:cs="Times New Roman"/>
          <w:sz w:val="26"/>
          <w:szCs w:val="26"/>
        </w:rPr>
      </w:pPr>
      <w:r w:rsidRPr="009E1332">
        <w:rPr>
          <w:rFonts w:ascii="Times New Roman" w:hAnsi="Times New Roman" w:cs="Times New Roman"/>
          <w:sz w:val="26"/>
          <w:szCs w:val="26"/>
        </w:rPr>
        <w:t>V. Досудебный (внесудебный) порядок обжалования решений</w:t>
      </w:r>
    </w:p>
    <w:p w:rsidR="009E1332" w:rsidRPr="009E1332" w:rsidRDefault="009E1332" w:rsidP="009E1332">
      <w:pPr>
        <w:pStyle w:val="ConsPlusTitle"/>
        <w:jc w:val="center"/>
        <w:rPr>
          <w:rFonts w:ascii="Times New Roman" w:hAnsi="Times New Roman" w:cs="Times New Roman"/>
          <w:sz w:val="26"/>
          <w:szCs w:val="26"/>
        </w:rPr>
      </w:pPr>
      <w:r w:rsidRPr="009E1332">
        <w:rPr>
          <w:rFonts w:ascii="Times New Roman" w:hAnsi="Times New Roman" w:cs="Times New Roman"/>
          <w:sz w:val="26"/>
          <w:szCs w:val="26"/>
        </w:rPr>
        <w:t>и действий (бездействия) органа, предоставляющего</w:t>
      </w:r>
    </w:p>
    <w:p w:rsidR="009E1332" w:rsidRPr="009E1332" w:rsidRDefault="009E1332" w:rsidP="009E1332">
      <w:pPr>
        <w:pStyle w:val="ConsPlusTitle"/>
        <w:jc w:val="center"/>
        <w:rPr>
          <w:rFonts w:ascii="Times New Roman" w:hAnsi="Times New Roman" w:cs="Times New Roman"/>
          <w:sz w:val="26"/>
          <w:szCs w:val="26"/>
        </w:rPr>
      </w:pPr>
      <w:r w:rsidRPr="009E1332">
        <w:rPr>
          <w:rFonts w:ascii="Times New Roman" w:hAnsi="Times New Roman" w:cs="Times New Roman"/>
          <w:sz w:val="26"/>
          <w:szCs w:val="26"/>
        </w:rPr>
        <w:t>муниципальную услугу</w:t>
      </w:r>
      <w:r w:rsidR="004B6AF7">
        <w:rPr>
          <w:rFonts w:ascii="Times New Roman" w:hAnsi="Times New Roman" w:cs="Times New Roman"/>
          <w:sz w:val="26"/>
          <w:szCs w:val="26"/>
        </w:rPr>
        <w:t xml:space="preserve">, </w:t>
      </w:r>
      <w:r w:rsidRPr="009E1332">
        <w:rPr>
          <w:rFonts w:ascii="Times New Roman" w:hAnsi="Times New Roman" w:cs="Times New Roman"/>
          <w:sz w:val="26"/>
          <w:szCs w:val="26"/>
        </w:rPr>
        <w:t>а также их должностных лиц,</w:t>
      </w:r>
    </w:p>
    <w:p w:rsidR="009E1332" w:rsidRPr="009E1332" w:rsidRDefault="009E1332" w:rsidP="009E1332">
      <w:pPr>
        <w:pStyle w:val="ConsPlusTitle"/>
        <w:jc w:val="center"/>
        <w:rPr>
          <w:rFonts w:ascii="Times New Roman" w:hAnsi="Times New Roman" w:cs="Times New Roman"/>
          <w:sz w:val="26"/>
          <w:szCs w:val="26"/>
        </w:rPr>
      </w:pPr>
      <w:r w:rsidRPr="009E1332">
        <w:rPr>
          <w:rFonts w:ascii="Times New Roman" w:hAnsi="Times New Roman" w:cs="Times New Roman"/>
          <w:sz w:val="26"/>
          <w:szCs w:val="26"/>
        </w:rPr>
        <w:t>муниципальных служащих, работников</w:t>
      </w:r>
    </w:p>
    <w:p w:rsidR="009E1332" w:rsidRPr="004B6AF7" w:rsidRDefault="009E1332" w:rsidP="009E1332">
      <w:pPr>
        <w:pStyle w:val="ConsPlusNormal"/>
        <w:jc w:val="both"/>
        <w:rPr>
          <w:rFonts w:ascii="Times New Roman" w:hAnsi="Times New Roman" w:cs="Times New Roman"/>
          <w:sz w:val="26"/>
          <w:szCs w:val="26"/>
        </w:rPr>
      </w:pPr>
    </w:p>
    <w:p w:rsidR="004B6AF7" w:rsidRPr="004B6AF7" w:rsidRDefault="004B6AF7" w:rsidP="004B6AF7">
      <w:pPr>
        <w:pStyle w:val="ConsPlusNormal"/>
        <w:ind w:firstLine="540"/>
        <w:jc w:val="both"/>
        <w:rPr>
          <w:rFonts w:ascii="Times New Roman" w:hAnsi="Times New Roman" w:cs="Times New Roman"/>
          <w:sz w:val="26"/>
          <w:szCs w:val="26"/>
        </w:rPr>
      </w:pPr>
      <w:bookmarkStart w:id="24" w:name="P268"/>
      <w:bookmarkEnd w:id="24"/>
      <w:r w:rsidRPr="004B6AF7">
        <w:rPr>
          <w:rFonts w:ascii="Times New Roman" w:hAnsi="Times New Roman" w:cs="Times New Roman"/>
          <w:sz w:val="26"/>
          <w:szCs w:val="26"/>
        </w:rPr>
        <w:t>5</w:t>
      </w:r>
      <w:r w:rsidR="00717F83">
        <w:rPr>
          <w:rFonts w:ascii="Times New Roman" w:hAnsi="Times New Roman" w:cs="Times New Roman"/>
          <w:sz w:val="26"/>
          <w:szCs w:val="26"/>
        </w:rPr>
        <w:t>.1</w:t>
      </w:r>
      <w:r w:rsidRPr="004B6AF7">
        <w:rPr>
          <w:rFonts w:ascii="Times New Roman" w:hAnsi="Times New Roman" w:cs="Times New Roman"/>
          <w:sz w:val="26"/>
          <w:szCs w:val="26"/>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5</w:t>
      </w:r>
      <w:r w:rsidR="00717F83">
        <w:rPr>
          <w:rFonts w:ascii="Times New Roman" w:hAnsi="Times New Roman" w:cs="Times New Roman"/>
          <w:sz w:val="26"/>
          <w:szCs w:val="26"/>
        </w:rPr>
        <w:t>.2</w:t>
      </w:r>
      <w:r w:rsidRPr="004B6AF7">
        <w:rPr>
          <w:rFonts w:ascii="Times New Roman" w:hAnsi="Times New Roman" w:cs="Times New Roman"/>
          <w:sz w:val="26"/>
          <w:szCs w:val="26"/>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5</w:t>
      </w:r>
      <w:r w:rsidR="00717F83">
        <w:rPr>
          <w:rFonts w:ascii="Times New Roman" w:hAnsi="Times New Roman" w:cs="Times New Roman"/>
          <w:sz w:val="26"/>
          <w:szCs w:val="26"/>
        </w:rPr>
        <w:t>.3</w:t>
      </w:r>
      <w:r w:rsidRPr="004B6AF7">
        <w:rPr>
          <w:rFonts w:ascii="Times New Roman" w:hAnsi="Times New Roman" w:cs="Times New Roman"/>
          <w:sz w:val="26"/>
          <w:szCs w:val="26"/>
        </w:rPr>
        <w:t xml:space="preserve">. Информация о порядке подачи и рассмотрения жалобы размещается на </w:t>
      </w:r>
      <w:r w:rsidRPr="004B6AF7">
        <w:rPr>
          <w:rFonts w:ascii="Times New Roman" w:hAnsi="Times New Roman" w:cs="Times New Roman"/>
          <w:sz w:val="26"/>
          <w:szCs w:val="26"/>
        </w:rPr>
        <w:lastRenderedPageBreak/>
        <w:t>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B6AF7" w:rsidRPr="00717F83"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5</w:t>
      </w:r>
      <w:r w:rsidR="00717F83">
        <w:rPr>
          <w:rFonts w:ascii="Times New Roman" w:hAnsi="Times New Roman" w:cs="Times New Roman"/>
          <w:sz w:val="26"/>
          <w:szCs w:val="26"/>
        </w:rPr>
        <w:t>.4</w:t>
      </w:r>
      <w:r w:rsidRPr="004B6AF7">
        <w:rPr>
          <w:rFonts w:ascii="Times New Roman" w:hAnsi="Times New Roman" w:cs="Times New Roman"/>
          <w:sz w:val="26"/>
          <w:szCs w:val="26"/>
        </w:rPr>
        <w:t>. Порядок досудебного (внесудебного) обжалования решений и действий (бездействия) Уполномоченного органа, предоставляющего государственную (</w:t>
      </w:r>
      <w:r w:rsidRPr="00717F83">
        <w:rPr>
          <w:rFonts w:ascii="Times New Roman" w:hAnsi="Times New Roman" w:cs="Times New Roman"/>
          <w:sz w:val="26"/>
          <w:szCs w:val="26"/>
        </w:rPr>
        <w:t>муниципальную) услугу, а также его должностных лиц регулируется:</w:t>
      </w:r>
    </w:p>
    <w:p w:rsidR="004B6AF7" w:rsidRDefault="004B6AF7" w:rsidP="00717F83">
      <w:pPr>
        <w:pStyle w:val="ConsPlusNormal"/>
        <w:spacing w:before="200"/>
        <w:ind w:firstLine="540"/>
        <w:jc w:val="both"/>
        <w:rPr>
          <w:rFonts w:ascii="Times New Roman" w:hAnsi="Times New Roman" w:cs="Times New Roman"/>
          <w:sz w:val="26"/>
          <w:szCs w:val="26"/>
        </w:rPr>
      </w:pPr>
      <w:r w:rsidRPr="00717F83">
        <w:rPr>
          <w:rFonts w:ascii="Times New Roman" w:hAnsi="Times New Roman" w:cs="Times New Roman"/>
          <w:sz w:val="26"/>
          <w:szCs w:val="26"/>
        </w:rPr>
        <w:t xml:space="preserve">Федеральным </w:t>
      </w:r>
      <w:hyperlink r:id="rId37" w:tooltip="Федеральный закон от 27.07.2010 N 210-ФЗ (ред. от 30.12.2021) &quot;Об организации предоставления государственных и муниципальных услуг&quot; {КонсультантПлюс}">
        <w:r w:rsidRPr="00717F83">
          <w:rPr>
            <w:rFonts w:ascii="Times New Roman" w:hAnsi="Times New Roman" w:cs="Times New Roman"/>
            <w:color w:val="0000FF"/>
            <w:sz w:val="26"/>
            <w:szCs w:val="26"/>
          </w:rPr>
          <w:t>законом</w:t>
        </w:r>
      </w:hyperlink>
      <w:r w:rsidRPr="00717F83">
        <w:rPr>
          <w:rFonts w:ascii="Times New Roman" w:hAnsi="Times New Roman" w:cs="Times New Roman"/>
          <w:sz w:val="26"/>
          <w:szCs w:val="26"/>
        </w:rPr>
        <w:t xml:space="preserve"> от 27 июля 2010 года </w:t>
      </w:r>
      <w:r w:rsidR="007719BA">
        <w:rPr>
          <w:rFonts w:ascii="Times New Roman" w:hAnsi="Times New Roman" w:cs="Times New Roman"/>
          <w:sz w:val="26"/>
          <w:szCs w:val="26"/>
        </w:rPr>
        <w:t>№</w:t>
      </w:r>
      <w:r w:rsidRPr="00717F83">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BE6468" w:rsidRPr="00BE6468" w:rsidRDefault="00131A87" w:rsidP="00BE6468">
      <w:pPr>
        <w:pStyle w:val="ConsPlusNormal"/>
        <w:spacing w:before="200"/>
        <w:ind w:firstLine="540"/>
        <w:jc w:val="both"/>
        <w:rPr>
          <w:rFonts w:ascii="Times New Roman" w:hAnsi="Times New Roman" w:cs="Times New Roman"/>
          <w:sz w:val="24"/>
          <w:szCs w:val="24"/>
        </w:rPr>
      </w:pPr>
      <w:hyperlink r:id="rId3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BE6468" w:rsidRPr="00BE6468">
          <w:rPr>
            <w:rFonts w:ascii="Times New Roman" w:hAnsi="Times New Roman" w:cs="Times New Roman"/>
            <w:color w:val="0000FF"/>
            <w:sz w:val="24"/>
            <w:szCs w:val="24"/>
          </w:rPr>
          <w:t>Постановлением</w:t>
        </w:r>
      </w:hyperlink>
      <w:r w:rsidR="00BE6468" w:rsidRPr="00BE6468">
        <w:rPr>
          <w:rFonts w:ascii="Times New Roman" w:hAnsi="Times New Roman" w:cs="Times New Roman"/>
          <w:sz w:val="24"/>
          <w:szCs w:val="24"/>
        </w:rPr>
        <w:t xml:space="preserve"> Правительства Российской Федерации от 20 ноября 2012 года </w:t>
      </w:r>
      <w:r w:rsidR="007719BA">
        <w:rPr>
          <w:rFonts w:ascii="Times New Roman" w:hAnsi="Times New Roman" w:cs="Times New Roman"/>
          <w:sz w:val="24"/>
          <w:szCs w:val="24"/>
        </w:rPr>
        <w:t>№</w:t>
      </w:r>
      <w:r w:rsidR="00BE6468" w:rsidRPr="00BE6468">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7F83" w:rsidRPr="00717F83" w:rsidRDefault="00131A87" w:rsidP="00717F83">
      <w:pPr>
        <w:tabs>
          <w:tab w:val="left" w:pos="709"/>
          <w:tab w:val="left" w:pos="851"/>
        </w:tabs>
        <w:autoSpaceDE w:val="0"/>
        <w:autoSpaceDN w:val="0"/>
        <w:adjustRightInd w:val="0"/>
        <w:spacing w:before="200"/>
        <w:ind w:firstLine="540"/>
        <w:jc w:val="both"/>
        <w:rPr>
          <w:rFonts w:ascii="Times New Roman" w:eastAsia="Times New Roman" w:hAnsi="Times New Roman" w:cs="Times New Roman"/>
          <w:sz w:val="26"/>
          <w:szCs w:val="26"/>
        </w:rPr>
      </w:pPr>
      <w:hyperlink r:id="rId3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4B6AF7" w:rsidRPr="00BE6468">
          <w:rPr>
            <w:rFonts w:ascii="Times New Roman" w:hAnsi="Times New Roman" w:cs="Times New Roman"/>
            <w:color w:val="0000FF"/>
            <w:sz w:val="26"/>
            <w:szCs w:val="26"/>
          </w:rPr>
          <w:t>Постановлением</w:t>
        </w:r>
      </w:hyperlink>
      <w:r w:rsidR="004B6AF7" w:rsidRPr="00BE6468">
        <w:rPr>
          <w:rFonts w:ascii="Times New Roman" w:hAnsi="Times New Roman" w:cs="Times New Roman"/>
          <w:sz w:val="26"/>
          <w:szCs w:val="26"/>
        </w:rPr>
        <w:t xml:space="preserve"> </w:t>
      </w:r>
      <w:r w:rsidR="00717F83" w:rsidRPr="00BE6468">
        <w:rPr>
          <w:rFonts w:ascii="Times New Roman" w:eastAsia="Times New Roman" w:hAnsi="Times New Roman" w:cs="Times New Roman"/>
          <w:sz w:val="26"/>
          <w:szCs w:val="26"/>
        </w:rPr>
        <w:t>Администрации Яковлевского муниципального района от 12.09.2012 № 701-</w:t>
      </w:r>
      <w:r w:rsidR="007719BA">
        <w:rPr>
          <w:rFonts w:ascii="Times New Roman" w:eastAsia="Times New Roman" w:hAnsi="Times New Roman" w:cs="Times New Roman"/>
          <w:sz w:val="26"/>
          <w:szCs w:val="26"/>
        </w:rPr>
        <w:t>нпа</w:t>
      </w:r>
      <w:r w:rsidR="00717F83" w:rsidRPr="00BE6468">
        <w:rPr>
          <w:rFonts w:ascii="Times New Roman" w:eastAsia="Times New Roman" w:hAnsi="Times New Roman" w:cs="Times New Roman"/>
          <w:sz w:val="26"/>
          <w:szCs w:val="26"/>
        </w:rPr>
        <w:t xml:space="preserve">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4B6AF7" w:rsidRPr="004B6AF7" w:rsidRDefault="004B6AF7" w:rsidP="004B6AF7">
      <w:pPr>
        <w:pStyle w:val="ConsPlusNormal"/>
        <w:jc w:val="both"/>
        <w:rPr>
          <w:rFonts w:ascii="Times New Roman" w:hAnsi="Times New Roman" w:cs="Times New Roman"/>
          <w:sz w:val="26"/>
          <w:szCs w:val="26"/>
        </w:rPr>
      </w:pPr>
    </w:p>
    <w:p w:rsidR="004B6AF7" w:rsidRPr="004B6AF7" w:rsidRDefault="004B6AF7" w:rsidP="004B6AF7">
      <w:pPr>
        <w:pStyle w:val="ConsPlusTitle"/>
        <w:jc w:val="center"/>
        <w:outlineLvl w:val="1"/>
        <w:rPr>
          <w:rFonts w:ascii="Times New Roman" w:hAnsi="Times New Roman" w:cs="Times New Roman"/>
          <w:sz w:val="26"/>
          <w:szCs w:val="26"/>
        </w:rPr>
      </w:pPr>
      <w:r w:rsidRPr="004B6AF7">
        <w:rPr>
          <w:rFonts w:ascii="Times New Roman" w:hAnsi="Times New Roman" w:cs="Times New Roman"/>
          <w:sz w:val="26"/>
          <w:szCs w:val="26"/>
        </w:rPr>
        <w:t>VI. Особенности выполнения административных процедур</w:t>
      </w:r>
    </w:p>
    <w:p w:rsidR="004B6AF7" w:rsidRPr="004B6AF7" w:rsidRDefault="004B6AF7" w:rsidP="004B6AF7">
      <w:pPr>
        <w:pStyle w:val="ConsPlusTitle"/>
        <w:jc w:val="center"/>
        <w:rPr>
          <w:rFonts w:ascii="Times New Roman" w:hAnsi="Times New Roman" w:cs="Times New Roman"/>
          <w:sz w:val="26"/>
          <w:szCs w:val="26"/>
        </w:rPr>
      </w:pPr>
      <w:r w:rsidRPr="004B6AF7">
        <w:rPr>
          <w:rFonts w:ascii="Times New Roman" w:hAnsi="Times New Roman" w:cs="Times New Roman"/>
          <w:sz w:val="26"/>
          <w:szCs w:val="26"/>
        </w:rPr>
        <w:t>(действий) в многофункциональных центрах предоставления</w:t>
      </w:r>
    </w:p>
    <w:p w:rsidR="004B6AF7" w:rsidRPr="004B6AF7" w:rsidRDefault="004B6AF7" w:rsidP="004B6AF7">
      <w:pPr>
        <w:pStyle w:val="ConsPlusTitle"/>
        <w:jc w:val="center"/>
        <w:rPr>
          <w:rFonts w:ascii="Times New Roman" w:hAnsi="Times New Roman" w:cs="Times New Roman"/>
          <w:sz w:val="26"/>
          <w:szCs w:val="26"/>
        </w:rPr>
      </w:pPr>
      <w:r w:rsidRPr="004B6AF7">
        <w:rPr>
          <w:rFonts w:ascii="Times New Roman" w:hAnsi="Times New Roman" w:cs="Times New Roman"/>
          <w:sz w:val="26"/>
          <w:szCs w:val="26"/>
        </w:rPr>
        <w:t>государственных и муниципальных услуг</w:t>
      </w:r>
    </w:p>
    <w:p w:rsidR="004B6AF7" w:rsidRPr="004B6AF7" w:rsidRDefault="004B6AF7" w:rsidP="004B6AF7">
      <w:pPr>
        <w:pStyle w:val="ConsPlusNormal"/>
        <w:jc w:val="both"/>
        <w:rPr>
          <w:rFonts w:ascii="Times New Roman" w:hAnsi="Times New Roman" w:cs="Times New Roman"/>
          <w:sz w:val="26"/>
          <w:szCs w:val="26"/>
        </w:rPr>
      </w:pPr>
    </w:p>
    <w:p w:rsidR="004B6AF7" w:rsidRPr="004B6AF7" w:rsidRDefault="00717F83" w:rsidP="004B6A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6.1</w:t>
      </w:r>
      <w:r w:rsidR="004B6AF7" w:rsidRPr="004B6AF7">
        <w:rPr>
          <w:rFonts w:ascii="Times New Roman" w:hAnsi="Times New Roman" w:cs="Times New Roman"/>
          <w:sz w:val="26"/>
          <w:szCs w:val="26"/>
        </w:rPr>
        <w:t>. Многофункциональный центр осуществляет:</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 xml:space="preserve">иные процедуры и действия, предусмотренные Федеральным </w:t>
      </w:r>
      <w:hyperlink r:id="rId40" w:tooltip="Федеральный закон от 27.07.2010 N 210-ФЗ (ред. от 30.12.2021) &quot;Об организации предоставления государственных и муниципальных услуг&quot; {КонсультантПлюс}">
        <w:r w:rsidRPr="004B6AF7">
          <w:rPr>
            <w:rFonts w:ascii="Times New Roman" w:hAnsi="Times New Roman" w:cs="Times New Roman"/>
            <w:color w:val="0000FF"/>
            <w:sz w:val="26"/>
            <w:szCs w:val="26"/>
          </w:rPr>
          <w:t>законом</w:t>
        </w:r>
      </w:hyperlink>
      <w:r w:rsidRPr="004B6AF7">
        <w:rPr>
          <w:rFonts w:ascii="Times New Roman" w:hAnsi="Times New Roman" w:cs="Times New Roman"/>
          <w:sz w:val="26"/>
          <w:szCs w:val="26"/>
        </w:rPr>
        <w:t xml:space="preserve"> </w:t>
      </w:r>
      <w:r w:rsidR="007719BA">
        <w:rPr>
          <w:rFonts w:ascii="Times New Roman" w:hAnsi="Times New Roman" w:cs="Times New Roman"/>
          <w:sz w:val="26"/>
          <w:szCs w:val="26"/>
        </w:rPr>
        <w:t>№</w:t>
      </w:r>
      <w:r w:rsidRPr="004B6AF7">
        <w:rPr>
          <w:rFonts w:ascii="Times New Roman" w:hAnsi="Times New Roman" w:cs="Times New Roman"/>
          <w:sz w:val="26"/>
          <w:szCs w:val="26"/>
        </w:rPr>
        <w:t xml:space="preserve"> 210-ФЗ.</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 xml:space="preserve">В соответствии с </w:t>
      </w:r>
      <w:hyperlink r:id="rId41" w:tooltip="Федеральный закон от 27.07.2010 N 210-ФЗ (ред. от 30.12.2021) &quot;Об организации предоставления государственных и муниципальных услуг&quot; {КонсультантПлюс}">
        <w:r w:rsidRPr="004B6AF7">
          <w:rPr>
            <w:rFonts w:ascii="Times New Roman" w:hAnsi="Times New Roman" w:cs="Times New Roman"/>
            <w:color w:val="0000FF"/>
            <w:sz w:val="26"/>
            <w:szCs w:val="26"/>
          </w:rPr>
          <w:t>частью 1.1 статьи 16</w:t>
        </w:r>
      </w:hyperlink>
      <w:r w:rsidRPr="004B6AF7">
        <w:rPr>
          <w:rFonts w:ascii="Times New Roman" w:hAnsi="Times New Roman" w:cs="Times New Roman"/>
          <w:sz w:val="26"/>
          <w:szCs w:val="26"/>
        </w:rPr>
        <w:t xml:space="preserve"> Федерального закона </w:t>
      </w:r>
      <w:r w:rsidR="007719BA">
        <w:rPr>
          <w:rFonts w:ascii="Times New Roman" w:hAnsi="Times New Roman" w:cs="Times New Roman"/>
          <w:sz w:val="26"/>
          <w:szCs w:val="26"/>
        </w:rPr>
        <w:t>№</w:t>
      </w:r>
      <w:r w:rsidRPr="004B6AF7">
        <w:rPr>
          <w:rFonts w:ascii="Times New Roman" w:hAnsi="Times New Roman" w:cs="Times New Roman"/>
          <w:sz w:val="26"/>
          <w:szCs w:val="26"/>
        </w:rPr>
        <w:t xml:space="preserve"> 210-ФЗ для реализации своих функций многофункциональные центры вправе привлекать иные организации.</w:t>
      </w:r>
    </w:p>
    <w:p w:rsidR="004B6AF7" w:rsidRPr="004B6AF7" w:rsidRDefault="00717F83" w:rsidP="004B6AF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6.2</w:t>
      </w:r>
      <w:r w:rsidR="004B6AF7" w:rsidRPr="004B6AF7">
        <w:rPr>
          <w:rFonts w:ascii="Times New Roman" w:hAnsi="Times New Roman" w:cs="Times New Roman"/>
          <w:sz w:val="26"/>
          <w:szCs w:val="26"/>
        </w:rPr>
        <w:t>. Информирование заявителя многофункциональными центрами осуществляется следующими способами:</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назначить другое время для консультаций.</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6</w:t>
      </w:r>
      <w:r w:rsidR="00717F83">
        <w:rPr>
          <w:rFonts w:ascii="Times New Roman" w:hAnsi="Times New Roman" w:cs="Times New Roman"/>
          <w:sz w:val="26"/>
          <w:szCs w:val="26"/>
        </w:rPr>
        <w:t>.3</w:t>
      </w:r>
      <w:r w:rsidRPr="004B6AF7">
        <w:rPr>
          <w:rFonts w:ascii="Times New Roman" w:hAnsi="Times New Roman" w:cs="Times New Roman"/>
          <w:sz w:val="26"/>
          <w:szCs w:val="26"/>
        </w:rPr>
        <w:t xml:space="preserve">.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2"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4B6AF7">
          <w:rPr>
            <w:rFonts w:ascii="Times New Roman" w:hAnsi="Times New Roman" w:cs="Times New Roman"/>
            <w:color w:val="0000FF"/>
            <w:sz w:val="26"/>
            <w:szCs w:val="26"/>
          </w:rPr>
          <w:t>Постановлением</w:t>
        </w:r>
      </w:hyperlink>
      <w:r w:rsidRPr="004B6AF7">
        <w:rPr>
          <w:rFonts w:ascii="Times New Roman" w:hAnsi="Times New Roman" w:cs="Times New Roman"/>
          <w:sz w:val="26"/>
          <w:szCs w:val="26"/>
        </w:rPr>
        <w:t xml:space="preserve"> Правительства Российской Федерации </w:t>
      </w:r>
      <w:r w:rsidR="007719BA">
        <w:rPr>
          <w:rFonts w:ascii="Times New Roman" w:hAnsi="Times New Roman" w:cs="Times New Roman"/>
          <w:sz w:val="26"/>
          <w:szCs w:val="26"/>
        </w:rPr>
        <w:t>№</w:t>
      </w:r>
      <w:r w:rsidRPr="004B6AF7">
        <w:rPr>
          <w:rFonts w:ascii="Times New Roman" w:hAnsi="Times New Roman" w:cs="Times New Roman"/>
          <w:sz w:val="26"/>
          <w:szCs w:val="26"/>
        </w:rPr>
        <w:t xml:space="preserve"> 797.</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3" w:tooltip="Постановление Правительства РФ от 27.09.2011 N 797 (ред. от 28.04.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4B6AF7">
          <w:rPr>
            <w:rFonts w:ascii="Times New Roman" w:hAnsi="Times New Roman" w:cs="Times New Roman"/>
            <w:color w:val="0000FF"/>
            <w:sz w:val="26"/>
            <w:szCs w:val="26"/>
          </w:rPr>
          <w:t>Постановлением</w:t>
        </w:r>
      </w:hyperlink>
      <w:r w:rsidRPr="004B6AF7">
        <w:rPr>
          <w:rFonts w:ascii="Times New Roman" w:hAnsi="Times New Roman" w:cs="Times New Roman"/>
          <w:sz w:val="26"/>
          <w:szCs w:val="26"/>
        </w:rPr>
        <w:t xml:space="preserve"> Правительства Российской Федерации </w:t>
      </w:r>
      <w:r w:rsidR="007719BA">
        <w:rPr>
          <w:rFonts w:ascii="Times New Roman" w:hAnsi="Times New Roman" w:cs="Times New Roman"/>
          <w:sz w:val="26"/>
          <w:szCs w:val="26"/>
        </w:rPr>
        <w:t xml:space="preserve">№ </w:t>
      </w:r>
      <w:r w:rsidRPr="004B6AF7">
        <w:rPr>
          <w:rFonts w:ascii="Times New Roman" w:hAnsi="Times New Roman" w:cs="Times New Roman"/>
          <w:sz w:val="26"/>
          <w:szCs w:val="26"/>
        </w:rPr>
        <w:t>797.</w:t>
      </w:r>
    </w:p>
    <w:p w:rsidR="004B6AF7" w:rsidRPr="004B6AF7" w:rsidRDefault="00717F83" w:rsidP="004B6AF7">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6.4</w:t>
      </w:r>
      <w:r w:rsidR="004B6AF7" w:rsidRPr="004B6AF7">
        <w:rPr>
          <w:rFonts w:ascii="Times New Roman" w:hAnsi="Times New Roman" w:cs="Times New Roman"/>
          <w:sz w:val="26"/>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Работник многофункционального центра осуществляет следующие действия:</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определяет статус исполнения уведомления об окончании строительства в ГИС;</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4B6AF7" w:rsidRPr="004B6AF7" w:rsidRDefault="004B6AF7" w:rsidP="004B6AF7">
      <w:pPr>
        <w:pStyle w:val="ConsPlusNormal"/>
        <w:spacing w:before="200"/>
        <w:ind w:firstLine="540"/>
        <w:jc w:val="both"/>
        <w:rPr>
          <w:rFonts w:ascii="Times New Roman" w:hAnsi="Times New Roman" w:cs="Times New Roman"/>
          <w:sz w:val="26"/>
          <w:szCs w:val="26"/>
        </w:rPr>
      </w:pPr>
      <w:r w:rsidRPr="004B6AF7">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4B6AF7" w:rsidRPr="004B6AF7" w:rsidRDefault="004B6AF7" w:rsidP="004B6AF7">
      <w:pPr>
        <w:pStyle w:val="ConsPlusNormal"/>
        <w:jc w:val="both"/>
        <w:rPr>
          <w:rFonts w:ascii="Times New Roman" w:hAnsi="Times New Roman" w:cs="Times New Roman"/>
          <w:sz w:val="26"/>
          <w:szCs w:val="26"/>
        </w:rPr>
      </w:pPr>
    </w:p>
    <w:p w:rsidR="009E3021" w:rsidRDefault="009E3021" w:rsidP="004C51C3">
      <w:pPr>
        <w:pStyle w:val="1"/>
        <w:shd w:val="clear" w:color="auto" w:fill="auto"/>
        <w:spacing w:after="120" w:line="257" w:lineRule="auto"/>
        <w:ind w:firstLine="720"/>
        <w:jc w:val="both"/>
        <w:sectPr w:rsidR="009E3021" w:rsidSect="00B85F58">
          <w:pgSz w:w="11900" w:h="16840"/>
          <w:pgMar w:top="568" w:right="816" w:bottom="996" w:left="1082" w:header="701" w:footer="568" w:gutter="0"/>
          <w:pgNumType w:start="1"/>
          <w:cols w:space="720"/>
          <w:noEndnote/>
          <w:docGrid w:linePitch="360"/>
        </w:sectPr>
      </w:pPr>
    </w:p>
    <w:p w:rsidR="00B6689D" w:rsidRPr="009E1332" w:rsidRDefault="00B6689D" w:rsidP="00B6689D">
      <w:pPr>
        <w:pStyle w:val="ConsPlusNormal"/>
        <w:jc w:val="right"/>
        <w:outlineLvl w:val="1"/>
        <w:rPr>
          <w:rFonts w:ascii="Times New Roman" w:hAnsi="Times New Roman" w:cs="Times New Roman"/>
          <w:sz w:val="24"/>
          <w:szCs w:val="24"/>
        </w:rPr>
      </w:pPr>
      <w:r w:rsidRPr="009E1332">
        <w:rPr>
          <w:rFonts w:ascii="Times New Roman" w:hAnsi="Times New Roman" w:cs="Times New Roman"/>
          <w:sz w:val="24"/>
          <w:szCs w:val="24"/>
        </w:rPr>
        <w:lastRenderedPageBreak/>
        <w:t xml:space="preserve">Приложение </w:t>
      </w:r>
      <w:r w:rsidR="007719BA">
        <w:rPr>
          <w:rFonts w:ascii="Times New Roman" w:hAnsi="Times New Roman" w:cs="Times New Roman"/>
          <w:sz w:val="24"/>
          <w:szCs w:val="24"/>
        </w:rPr>
        <w:t>№</w:t>
      </w:r>
      <w:r w:rsidRPr="009E1332">
        <w:rPr>
          <w:rFonts w:ascii="Times New Roman" w:hAnsi="Times New Roman" w:cs="Times New Roman"/>
          <w:sz w:val="24"/>
          <w:szCs w:val="24"/>
        </w:rPr>
        <w:t xml:space="preserve"> </w:t>
      </w:r>
      <w:r>
        <w:rPr>
          <w:rFonts w:ascii="Times New Roman" w:hAnsi="Times New Roman" w:cs="Times New Roman"/>
          <w:sz w:val="24"/>
          <w:szCs w:val="24"/>
        </w:rPr>
        <w:t>1</w:t>
      </w:r>
    </w:p>
    <w:p w:rsidR="00B6689D" w:rsidRDefault="00B6689D" w:rsidP="00B6689D">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9E1332">
        <w:rPr>
          <w:rFonts w:ascii="Times New Roman" w:hAnsi="Times New Roman" w:cs="Times New Roman"/>
          <w:sz w:val="24"/>
          <w:szCs w:val="24"/>
        </w:rPr>
        <w:t>регламенту</w:t>
      </w:r>
      <w:r>
        <w:rPr>
          <w:rFonts w:ascii="Times New Roman" w:hAnsi="Times New Roman" w:cs="Times New Roman"/>
          <w:sz w:val="24"/>
          <w:szCs w:val="24"/>
        </w:rPr>
        <w:t xml:space="preserve"> </w:t>
      </w:r>
    </w:p>
    <w:p w:rsidR="00B6689D" w:rsidRDefault="00B6689D" w:rsidP="00B6689D">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9E1332">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p>
    <w:p w:rsidR="00B6689D" w:rsidRDefault="00B6689D" w:rsidP="00B6689D">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w:t>
      </w:r>
      <w:r w:rsidRPr="00717F83">
        <w:t xml:space="preserve"> </w:t>
      </w:r>
      <w:r w:rsidRPr="00717F83">
        <w:rPr>
          <w:rFonts w:ascii="Times New Roman" w:hAnsi="Times New Roman" w:cs="Times New Roman"/>
          <w:sz w:val="24"/>
          <w:szCs w:val="24"/>
        </w:rPr>
        <w:t>Направление уведомления</w:t>
      </w:r>
      <w:r>
        <w:rPr>
          <w:rFonts w:ascii="Times New Roman" w:hAnsi="Times New Roman" w:cs="Times New Roman"/>
          <w:sz w:val="24"/>
          <w:szCs w:val="24"/>
        </w:rPr>
        <w:t xml:space="preserve"> </w:t>
      </w:r>
      <w:r w:rsidRPr="00717F83">
        <w:rPr>
          <w:rFonts w:ascii="Times New Roman" w:hAnsi="Times New Roman" w:cs="Times New Roman"/>
          <w:sz w:val="24"/>
          <w:szCs w:val="24"/>
        </w:rPr>
        <w:t>о планируемом</w:t>
      </w:r>
    </w:p>
    <w:p w:rsidR="00B6689D" w:rsidRDefault="00B6689D" w:rsidP="00B6689D">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 xml:space="preserve"> </w:t>
      </w:r>
      <w:r>
        <w:rPr>
          <w:rFonts w:ascii="Times New Roman" w:hAnsi="Times New Roman" w:cs="Times New Roman"/>
          <w:sz w:val="24"/>
          <w:szCs w:val="24"/>
        </w:rPr>
        <w:t xml:space="preserve">сносе </w:t>
      </w:r>
      <w:r w:rsidRPr="00717F83">
        <w:rPr>
          <w:rFonts w:ascii="Times New Roman" w:hAnsi="Times New Roman" w:cs="Times New Roman"/>
          <w:sz w:val="24"/>
          <w:szCs w:val="24"/>
        </w:rPr>
        <w:t>объекта капитального</w:t>
      </w:r>
      <w:r>
        <w:rPr>
          <w:rFonts w:ascii="Times New Roman" w:hAnsi="Times New Roman" w:cs="Times New Roman"/>
          <w:sz w:val="24"/>
          <w:szCs w:val="24"/>
        </w:rPr>
        <w:t xml:space="preserve"> </w:t>
      </w:r>
      <w:r w:rsidRPr="00717F83">
        <w:rPr>
          <w:rFonts w:ascii="Times New Roman" w:hAnsi="Times New Roman" w:cs="Times New Roman"/>
          <w:sz w:val="24"/>
          <w:szCs w:val="24"/>
        </w:rPr>
        <w:t xml:space="preserve">строительства </w:t>
      </w:r>
    </w:p>
    <w:p w:rsidR="00B6689D" w:rsidRDefault="00B6689D" w:rsidP="00B6689D">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и уведомления</w:t>
      </w:r>
      <w:r>
        <w:rPr>
          <w:rFonts w:ascii="Times New Roman" w:hAnsi="Times New Roman" w:cs="Times New Roman"/>
          <w:sz w:val="24"/>
          <w:szCs w:val="24"/>
        </w:rPr>
        <w:t xml:space="preserve"> </w:t>
      </w:r>
      <w:r w:rsidRPr="00717F83">
        <w:rPr>
          <w:rFonts w:ascii="Times New Roman" w:hAnsi="Times New Roman" w:cs="Times New Roman"/>
          <w:sz w:val="24"/>
          <w:szCs w:val="24"/>
        </w:rPr>
        <w:t>о завершении сноса объекта</w:t>
      </w:r>
    </w:p>
    <w:p w:rsidR="00B6689D" w:rsidRPr="009E1332" w:rsidRDefault="00B6689D" w:rsidP="00B6689D">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 xml:space="preserve">капитального строительства </w:t>
      </w:r>
      <w:r w:rsidRPr="009E1332">
        <w:rPr>
          <w:rFonts w:ascii="Times New Roman" w:hAnsi="Times New Roman" w:cs="Times New Roman"/>
          <w:sz w:val="24"/>
          <w:szCs w:val="24"/>
        </w:rPr>
        <w:t>"</w:t>
      </w:r>
    </w:p>
    <w:p w:rsidR="009E1332" w:rsidRPr="009E1332" w:rsidRDefault="009E1332" w:rsidP="009E1332">
      <w:pPr>
        <w:pStyle w:val="ConsPlusNormal"/>
        <w:spacing w:after="1"/>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5159"/>
        <w:gridCol w:w="4968"/>
      </w:tblGrid>
      <w:tr w:rsidR="009E1332" w:rsidRPr="009E1332" w:rsidTr="00A83E23">
        <w:tc>
          <w:tcPr>
            <w:tcW w:w="5159" w:type="dxa"/>
          </w:tcPr>
          <w:p w:rsidR="009E1332" w:rsidRPr="00AF26BA" w:rsidRDefault="009E1332">
            <w:pPr>
              <w:pStyle w:val="ConsPlusNormal"/>
              <w:rPr>
                <w:rFonts w:ascii="Times New Roman" w:hAnsi="Times New Roman" w:cs="Times New Roman"/>
                <w:sz w:val="24"/>
                <w:szCs w:val="24"/>
              </w:rPr>
            </w:pPr>
          </w:p>
        </w:tc>
        <w:tc>
          <w:tcPr>
            <w:tcW w:w="4968" w:type="dxa"/>
            <w:hideMark/>
          </w:tcPr>
          <w:p w:rsidR="00717F83" w:rsidRPr="00AF26BA" w:rsidRDefault="00717F83" w:rsidP="00717F83">
            <w:pPr>
              <w:pStyle w:val="ConsPlusNormal"/>
              <w:rPr>
                <w:rFonts w:ascii="Times New Roman" w:hAnsi="Times New Roman" w:cs="Times New Roman"/>
              </w:rPr>
            </w:pPr>
            <w:r w:rsidRPr="00AF26BA">
              <w:rPr>
                <w:rFonts w:ascii="Times New Roman" w:hAnsi="Times New Roman" w:cs="Times New Roman"/>
                <w:sz w:val="24"/>
                <w:szCs w:val="24"/>
              </w:rPr>
              <w:t>Кому</w:t>
            </w:r>
            <w:r w:rsidRPr="00AF26BA">
              <w:rPr>
                <w:rFonts w:ascii="Times New Roman" w:hAnsi="Times New Roman" w:cs="Times New Roman"/>
              </w:rPr>
              <w:t xml:space="preserve"> _________________________________________________________________________________________________________________________________</w:t>
            </w:r>
          </w:p>
          <w:p w:rsidR="00717F83" w:rsidRPr="00AF26BA" w:rsidRDefault="00717F83" w:rsidP="00717F83">
            <w:pPr>
              <w:pStyle w:val="ConsPlusNormal"/>
              <w:jc w:val="center"/>
              <w:rPr>
                <w:rFonts w:ascii="Times New Roman" w:hAnsi="Times New Roman" w:cs="Times New Roman"/>
              </w:rPr>
            </w:pPr>
            <w:r w:rsidRPr="00AF26BA">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p w:rsidR="00717F83" w:rsidRPr="00AF26BA" w:rsidRDefault="00717F83" w:rsidP="00717F83">
            <w:pPr>
              <w:pStyle w:val="ConsPlusNormal"/>
              <w:jc w:val="center"/>
              <w:rPr>
                <w:rFonts w:ascii="Times New Roman" w:hAnsi="Times New Roman" w:cs="Times New Roman"/>
              </w:rPr>
            </w:pPr>
            <w:r w:rsidRPr="00AF26BA">
              <w:rPr>
                <w:rFonts w:ascii="Times New Roman" w:hAnsi="Times New Roman" w:cs="Times New Roman"/>
              </w:rPr>
              <w:t>___________________________________________________________________________________</w:t>
            </w:r>
          </w:p>
          <w:p w:rsidR="009E1332" w:rsidRPr="00AF26BA" w:rsidRDefault="00717F83" w:rsidP="00717F83">
            <w:pPr>
              <w:pStyle w:val="ConsPlusNormal"/>
              <w:jc w:val="both"/>
              <w:rPr>
                <w:rFonts w:ascii="Times New Roman" w:hAnsi="Times New Roman" w:cs="Times New Roman"/>
                <w:sz w:val="24"/>
                <w:szCs w:val="24"/>
              </w:rPr>
            </w:pPr>
            <w:r w:rsidRPr="00AF26BA">
              <w:rPr>
                <w:rFonts w:ascii="Times New Roman" w:hAnsi="Times New Roman" w:cs="Times New Roman"/>
                <w:szCs w:val="20"/>
              </w:rPr>
              <w:t>почтовый индекс и адрес, телефон, адрес электронной почты застройщика</w:t>
            </w:r>
            <w:r w:rsidRPr="00AF26BA">
              <w:rPr>
                <w:rFonts w:ascii="Times New Roman" w:hAnsi="Times New Roman" w:cs="Times New Roman"/>
              </w:rPr>
              <w:t>)</w:t>
            </w:r>
          </w:p>
        </w:tc>
      </w:tr>
      <w:tr w:rsidR="009E1332" w:rsidRPr="009E1332" w:rsidTr="00A83E23">
        <w:tc>
          <w:tcPr>
            <w:tcW w:w="10127" w:type="dxa"/>
            <w:gridSpan w:val="2"/>
            <w:hideMark/>
          </w:tcPr>
          <w:p w:rsidR="00717F83" w:rsidRPr="00BE6468" w:rsidRDefault="00824146" w:rsidP="00824146">
            <w:pPr>
              <w:pStyle w:val="ConsPlusNormal"/>
              <w:jc w:val="center"/>
              <w:rPr>
                <w:rFonts w:ascii="Times New Roman" w:hAnsi="Times New Roman" w:cs="Times New Roman"/>
                <w:b/>
                <w:sz w:val="24"/>
                <w:szCs w:val="24"/>
              </w:rPr>
            </w:pPr>
            <w:bookmarkStart w:id="25" w:name="P324"/>
            <w:bookmarkEnd w:id="25"/>
            <w:r w:rsidRPr="00BE6468">
              <w:rPr>
                <w:rFonts w:ascii="Times New Roman" w:hAnsi="Times New Roman" w:cs="Times New Roman"/>
                <w:b/>
                <w:sz w:val="24"/>
                <w:szCs w:val="24"/>
              </w:rPr>
              <w:t>Отказ</w:t>
            </w:r>
            <w:r w:rsidR="00717F83" w:rsidRPr="00BE6468">
              <w:rPr>
                <w:rFonts w:ascii="Times New Roman" w:hAnsi="Times New Roman" w:cs="Times New Roman"/>
                <w:b/>
                <w:sz w:val="24"/>
                <w:szCs w:val="24"/>
              </w:rPr>
              <w:t xml:space="preserve"> в приеме документов</w:t>
            </w:r>
          </w:p>
        </w:tc>
      </w:tr>
      <w:tr w:rsidR="00717F83" w:rsidRPr="009E1332" w:rsidTr="00A83E23">
        <w:tc>
          <w:tcPr>
            <w:tcW w:w="10127" w:type="dxa"/>
            <w:gridSpan w:val="2"/>
          </w:tcPr>
          <w:p w:rsidR="00717F83" w:rsidRDefault="00717F83" w:rsidP="00717F83">
            <w:pPr>
              <w:pStyle w:val="ConsPlusNormal"/>
              <w:pBdr>
                <w:bottom w:val="single" w:sz="12" w:space="1" w:color="auto"/>
              </w:pBdr>
              <w:jc w:val="center"/>
            </w:pPr>
          </w:p>
          <w:p w:rsidR="00717F83" w:rsidRDefault="00717F83" w:rsidP="00717F83">
            <w:pPr>
              <w:pStyle w:val="ConsPlusNormal"/>
              <w:jc w:val="center"/>
              <w:rPr>
                <w:rFonts w:ascii="Times New Roman" w:hAnsi="Times New Roman" w:cs="Times New Roman"/>
              </w:rPr>
            </w:pPr>
            <w:r w:rsidRPr="00717F83">
              <w:rPr>
                <w:rFonts w:ascii="Times New Roman" w:hAnsi="Times New Roman" w:cs="Times New Roman"/>
              </w:rPr>
              <w:t>(наименование уполномоченного органа местного самоуправления)</w:t>
            </w:r>
          </w:p>
          <w:p w:rsidR="00717F83" w:rsidRDefault="00717F83" w:rsidP="00717F83">
            <w:pPr>
              <w:pStyle w:val="ConsPlusNormal"/>
              <w:rPr>
                <w:rFonts w:ascii="Times New Roman" w:hAnsi="Times New Roman" w:cs="Times New Roman"/>
                <w:sz w:val="24"/>
                <w:szCs w:val="24"/>
              </w:rPr>
            </w:pPr>
          </w:p>
          <w:p w:rsidR="00717F83" w:rsidRDefault="00717F83" w:rsidP="00BE6468">
            <w:pPr>
              <w:pStyle w:val="ConsPlusNormal"/>
              <w:jc w:val="both"/>
              <w:rPr>
                <w:rFonts w:ascii="Times New Roman" w:hAnsi="Times New Roman" w:cs="Times New Roman"/>
                <w:sz w:val="24"/>
                <w:szCs w:val="24"/>
              </w:rPr>
            </w:pPr>
            <w:r w:rsidRPr="00717F83">
              <w:rPr>
                <w:rFonts w:ascii="Times New Roman" w:hAnsi="Times New Roman" w:cs="Times New Roman"/>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717F83" w:rsidRDefault="00717F83" w:rsidP="00717F83">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4110"/>
              <w:gridCol w:w="3686"/>
            </w:tblGrid>
            <w:tr w:rsidR="00717F83" w:rsidRPr="00B6689D" w:rsidTr="00717F83">
              <w:tc>
                <w:tcPr>
                  <w:tcW w:w="2122" w:type="dxa"/>
                </w:tcPr>
                <w:p w:rsidR="00717F83" w:rsidRPr="00B6689D" w:rsidRDefault="007719BA" w:rsidP="00717F83">
                  <w:pPr>
                    <w:pStyle w:val="ConsPlusNormal"/>
                    <w:jc w:val="center"/>
                    <w:rPr>
                      <w:rFonts w:ascii="Times New Roman" w:hAnsi="Times New Roman" w:cs="Times New Roman"/>
                      <w:sz w:val="22"/>
                    </w:rPr>
                  </w:pPr>
                  <w:r>
                    <w:rPr>
                      <w:rFonts w:ascii="Times New Roman" w:hAnsi="Times New Roman" w:cs="Times New Roman"/>
                      <w:sz w:val="22"/>
                    </w:rPr>
                    <w:t>№</w:t>
                  </w:r>
                  <w:r w:rsidR="00717F83" w:rsidRPr="00B6689D">
                    <w:rPr>
                      <w:rFonts w:ascii="Times New Roman" w:hAnsi="Times New Roman" w:cs="Times New Roman"/>
                      <w:sz w:val="22"/>
                    </w:rPr>
                    <w:t xml:space="preserve"> пункта Административного регламента</w:t>
                  </w:r>
                </w:p>
              </w:tc>
              <w:tc>
                <w:tcPr>
                  <w:tcW w:w="4110" w:type="dxa"/>
                </w:tcPr>
                <w:p w:rsidR="00717F83" w:rsidRPr="00B6689D" w:rsidRDefault="00717F83" w:rsidP="00717F83">
                  <w:pPr>
                    <w:pStyle w:val="ConsPlusNormal"/>
                    <w:jc w:val="center"/>
                    <w:rPr>
                      <w:rFonts w:ascii="Times New Roman" w:hAnsi="Times New Roman" w:cs="Times New Roman"/>
                      <w:sz w:val="22"/>
                    </w:rPr>
                  </w:pPr>
                  <w:r w:rsidRPr="00B6689D">
                    <w:rPr>
                      <w:rFonts w:ascii="Times New Roman" w:hAnsi="Times New Roman" w:cs="Times New Roman"/>
                      <w:sz w:val="22"/>
                    </w:rPr>
                    <w:t>Наименование основания для отказа в соответствии с Административным регламентом</w:t>
                  </w:r>
                </w:p>
              </w:tc>
              <w:tc>
                <w:tcPr>
                  <w:tcW w:w="3686" w:type="dxa"/>
                </w:tcPr>
                <w:p w:rsidR="00717F83" w:rsidRPr="00B6689D" w:rsidRDefault="00717F83" w:rsidP="00717F83">
                  <w:pPr>
                    <w:pStyle w:val="ConsPlusNormal"/>
                    <w:jc w:val="center"/>
                    <w:rPr>
                      <w:rFonts w:ascii="Times New Roman" w:hAnsi="Times New Roman" w:cs="Times New Roman"/>
                      <w:sz w:val="22"/>
                    </w:rPr>
                  </w:pPr>
                  <w:r w:rsidRPr="00B6689D">
                    <w:rPr>
                      <w:rFonts w:ascii="Times New Roman" w:hAnsi="Times New Roman" w:cs="Times New Roman"/>
                      <w:sz w:val="22"/>
                    </w:rPr>
                    <w:t>Разъяснение причин отказа в приеме документов</w:t>
                  </w:r>
                </w:p>
              </w:tc>
            </w:tr>
            <w:tr w:rsidR="00717F83" w:rsidRPr="00B6689D" w:rsidTr="00824146">
              <w:tc>
                <w:tcPr>
                  <w:tcW w:w="2122" w:type="dxa"/>
                </w:tcPr>
                <w:p w:rsidR="00717F83" w:rsidRPr="00B6689D" w:rsidRDefault="00131A87" w:rsidP="00717F83">
                  <w:pPr>
                    <w:pStyle w:val="ConsPlusNormal"/>
                    <w:rPr>
                      <w:rFonts w:ascii="Times New Roman" w:hAnsi="Times New Roman" w:cs="Times New Roman"/>
                      <w:sz w:val="22"/>
                    </w:rPr>
                  </w:pPr>
                  <w:hyperlink w:anchor="P147" w:tooltip="а) уведомление о сносе, уведомление о завершении сноса представлено в представлено орган местного самоуправления, в полномочия которого не входит предоставление услуги;">
                    <w:r w:rsidR="00717F83" w:rsidRPr="00B6689D">
                      <w:rPr>
                        <w:rFonts w:ascii="Times New Roman" w:hAnsi="Times New Roman" w:cs="Times New Roman"/>
                        <w:color w:val="0000FF"/>
                        <w:sz w:val="22"/>
                      </w:rPr>
                      <w:t>подпункт "а" пункта 2</w:t>
                    </w:r>
                  </w:hyperlink>
                  <w:r w:rsidR="00717F83" w:rsidRPr="00B6689D">
                    <w:rPr>
                      <w:rFonts w:ascii="Times New Roman" w:hAnsi="Times New Roman" w:cs="Times New Roman"/>
                      <w:color w:val="0000FF"/>
                      <w:sz w:val="22"/>
                    </w:rPr>
                    <w:t>.13</w:t>
                  </w:r>
                </w:p>
              </w:tc>
              <w:tc>
                <w:tcPr>
                  <w:tcW w:w="4110"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3686" w:type="dxa"/>
                </w:tcPr>
                <w:p w:rsidR="00717F83" w:rsidRPr="00B6689D" w:rsidRDefault="00717F83" w:rsidP="00824146">
                  <w:pPr>
                    <w:pStyle w:val="ConsPlusNormal"/>
                    <w:rPr>
                      <w:rFonts w:ascii="Times New Roman" w:hAnsi="Times New Roman" w:cs="Times New Roman"/>
                      <w:sz w:val="22"/>
                    </w:rPr>
                  </w:pPr>
                  <w:r w:rsidRPr="00B6689D">
                    <w:rPr>
                      <w:rFonts w:ascii="Times New Roman" w:hAnsi="Times New Roman" w:cs="Times New Roman"/>
                      <w:sz w:val="22"/>
                    </w:rPr>
                    <w:t>Указывается, какое ведомство предоставляет услугу, информация о его местонахождении</w:t>
                  </w:r>
                </w:p>
              </w:tc>
            </w:tr>
            <w:tr w:rsidR="00717F83" w:rsidRPr="00B6689D" w:rsidTr="00824146">
              <w:trPr>
                <w:trHeight w:val="2070"/>
              </w:trPr>
              <w:tc>
                <w:tcPr>
                  <w:tcW w:w="2122" w:type="dxa"/>
                </w:tcPr>
                <w:p w:rsidR="00717F83" w:rsidRPr="00B6689D" w:rsidRDefault="00131A87" w:rsidP="00717F83">
                  <w:pPr>
                    <w:pStyle w:val="ConsPlusNormal"/>
                    <w:rPr>
                      <w:rFonts w:ascii="Times New Roman" w:hAnsi="Times New Roman" w:cs="Times New Roman"/>
                      <w:sz w:val="22"/>
                    </w:rPr>
                  </w:pPr>
                  <w:hyperlink w:anchor="P148" w:tooltip="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r w:rsidR="00717F83" w:rsidRPr="00B6689D">
                      <w:rPr>
                        <w:rFonts w:ascii="Times New Roman" w:hAnsi="Times New Roman" w:cs="Times New Roman"/>
                        <w:color w:val="0000FF"/>
                        <w:sz w:val="22"/>
                      </w:rPr>
                      <w:t>подпункт "б" пункта 2.13</w:t>
                    </w:r>
                  </w:hyperlink>
                </w:p>
              </w:tc>
              <w:tc>
                <w:tcPr>
                  <w:tcW w:w="4110"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686"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Указывается исчерпывающий перечень документов, утративших силу</w:t>
                  </w:r>
                </w:p>
              </w:tc>
            </w:tr>
            <w:tr w:rsidR="00717F83" w:rsidRPr="00B6689D" w:rsidTr="00717F83">
              <w:tc>
                <w:tcPr>
                  <w:tcW w:w="2122" w:type="dxa"/>
                </w:tcPr>
                <w:p w:rsidR="00717F83" w:rsidRPr="00B6689D" w:rsidRDefault="00131A87" w:rsidP="00717F83">
                  <w:pPr>
                    <w:pStyle w:val="ConsPlusNormal"/>
                    <w:rPr>
                      <w:rFonts w:ascii="Times New Roman" w:hAnsi="Times New Roman" w:cs="Times New Roman"/>
                      <w:sz w:val="22"/>
                    </w:rPr>
                  </w:pPr>
                  <w:hyperlink w:anchor="P149" w:tooltip="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r w:rsidR="00717F83" w:rsidRPr="00B6689D">
                      <w:rPr>
                        <w:rFonts w:ascii="Times New Roman" w:hAnsi="Times New Roman" w:cs="Times New Roman"/>
                        <w:color w:val="0000FF"/>
                        <w:sz w:val="22"/>
                      </w:rPr>
                      <w:t>подпункт "в" пункта 2</w:t>
                    </w:r>
                  </w:hyperlink>
                  <w:r w:rsidR="00717F83" w:rsidRPr="00B6689D">
                    <w:rPr>
                      <w:rFonts w:ascii="Times New Roman" w:hAnsi="Times New Roman" w:cs="Times New Roman"/>
                      <w:color w:val="0000FF"/>
                      <w:sz w:val="22"/>
                    </w:rPr>
                    <w:t>.13</w:t>
                  </w:r>
                </w:p>
              </w:tc>
              <w:tc>
                <w:tcPr>
                  <w:tcW w:w="4110"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6"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17F83" w:rsidRPr="00B6689D" w:rsidTr="00717F83">
              <w:tc>
                <w:tcPr>
                  <w:tcW w:w="2122" w:type="dxa"/>
                </w:tcPr>
                <w:p w:rsidR="00717F83" w:rsidRPr="00B6689D" w:rsidRDefault="00131A87" w:rsidP="00717F83">
                  <w:pPr>
                    <w:pStyle w:val="ConsPlusNormal"/>
                    <w:rPr>
                      <w:rFonts w:ascii="Times New Roman" w:hAnsi="Times New Roman" w:cs="Times New Roman"/>
                      <w:sz w:val="22"/>
                    </w:rPr>
                  </w:pPr>
                  <w:hyperlink w:anchor="P150" w:tooltip="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r w:rsidR="00717F83" w:rsidRPr="00B6689D">
                      <w:rPr>
                        <w:rFonts w:ascii="Times New Roman" w:hAnsi="Times New Roman" w:cs="Times New Roman"/>
                        <w:color w:val="0000FF"/>
                        <w:sz w:val="22"/>
                      </w:rPr>
                      <w:t>подпункт "г" пункта 2.13</w:t>
                    </w:r>
                  </w:hyperlink>
                </w:p>
              </w:tc>
              <w:tc>
                <w:tcPr>
                  <w:tcW w:w="4110"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6"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Указывается исчерпывающий перечень документов, содержащих повреждения</w:t>
                  </w:r>
                </w:p>
              </w:tc>
            </w:tr>
            <w:tr w:rsidR="00717F83" w:rsidRPr="00B6689D" w:rsidTr="00717F83">
              <w:tc>
                <w:tcPr>
                  <w:tcW w:w="2122" w:type="dxa"/>
                </w:tcPr>
                <w:p w:rsidR="00717F83" w:rsidRPr="00B6689D" w:rsidRDefault="00131A87" w:rsidP="00717F83">
                  <w:pPr>
                    <w:pStyle w:val="ConsPlusNormal"/>
                    <w:rPr>
                      <w:rFonts w:ascii="Times New Roman" w:hAnsi="Times New Roman" w:cs="Times New Roman"/>
                      <w:sz w:val="22"/>
                    </w:rPr>
                  </w:pPr>
                  <w:hyperlink w:anchor="P151" w:tooltip="д) уведомление о сносе, уведомление о завершении сноса и документы, указанные в пункте 20 Регламента, представлены в электронной форме с нарушением требований, установленных пунктами 17, 18, 19 Регламента;">
                    <w:r w:rsidR="00717F83" w:rsidRPr="00B6689D">
                      <w:rPr>
                        <w:rFonts w:ascii="Times New Roman" w:hAnsi="Times New Roman" w:cs="Times New Roman"/>
                        <w:color w:val="0000FF"/>
                        <w:sz w:val="22"/>
                      </w:rPr>
                      <w:t>подпункт "д" пункта 2.13</w:t>
                    </w:r>
                  </w:hyperlink>
                </w:p>
              </w:tc>
              <w:tc>
                <w:tcPr>
                  <w:tcW w:w="4110" w:type="dxa"/>
                </w:tcPr>
                <w:p w:rsidR="00717F83" w:rsidRPr="00B6689D" w:rsidRDefault="00717F83" w:rsidP="00B6689D">
                  <w:pPr>
                    <w:pStyle w:val="ConsPlusNormal"/>
                    <w:rPr>
                      <w:rFonts w:ascii="Times New Roman" w:hAnsi="Times New Roman" w:cs="Times New Roman"/>
                      <w:sz w:val="22"/>
                    </w:rPr>
                  </w:pPr>
                  <w:r w:rsidRPr="00B6689D">
                    <w:rPr>
                      <w:rFonts w:ascii="Times New Roman" w:hAnsi="Times New Roman" w:cs="Times New Roman"/>
                      <w:sz w:val="22"/>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w:anchor="P109" w:tooltip="17. Документы, прилагаемые к уведомлению о сносе, уведомлению о завершении сноса, представляемые в электронной форме, направляются в следующих форматах:">
                    <w:r w:rsidRPr="00B6689D">
                      <w:rPr>
                        <w:rFonts w:ascii="Times New Roman" w:hAnsi="Times New Roman" w:cs="Times New Roman"/>
                        <w:color w:val="0000FF"/>
                        <w:sz w:val="22"/>
                      </w:rPr>
                      <w:t xml:space="preserve">пунктами </w:t>
                    </w:r>
                  </w:hyperlink>
                  <w:r w:rsidR="00B6689D" w:rsidRPr="00B6689D">
                    <w:rPr>
                      <w:rFonts w:ascii="Times New Roman" w:hAnsi="Times New Roman" w:cs="Times New Roman"/>
                      <w:color w:val="0000FF"/>
                      <w:sz w:val="22"/>
                    </w:rPr>
                    <w:t>2.5-2.7</w:t>
                  </w:r>
                  <w:r w:rsidRPr="00B6689D">
                    <w:rPr>
                      <w:rFonts w:ascii="Times New Roman" w:hAnsi="Times New Roman" w:cs="Times New Roman"/>
                      <w:sz w:val="22"/>
                    </w:rPr>
                    <w:t xml:space="preserve"> Административного регламента</w:t>
                  </w:r>
                </w:p>
              </w:tc>
              <w:tc>
                <w:tcPr>
                  <w:tcW w:w="3686"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Указывается исчерпывающий перечень документов, поданных с нарушением указанных требований, а также нарушенные требования</w:t>
                  </w:r>
                </w:p>
              </w:tc>
            </w:tr>
            <w:tr w:rsidR="00717F83" w:rsidRPr="00B6689D" w:rsidTr="00717F83">
              <w:tc>
                <w:tcPr>
                  <w:tcW w:w="2122" w:type="dxa"/>
                </w:tcPr>
                <w:p w:rsidR="00717F83" w:rsidRPr="00B6689D" w:rsidRDefault="00131A87" w:rsidP="00717F83">
                  <w:pPr>
                    <w:pStyle w:val="ConsPlusNormal"/>
                    <w:rPr>
                      <w:rFonts w:ascii="Times New Roman" w:hAnsi="Times New Roman" w:cs="Times New Roman"/>
                      <w:sz w:val="22"/>
                    </w:rPr>
                  </w:pPr>
                  <w:hyperlink w:anchor="P152" w:tooltip="е)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
                    <w:r w:rsidR="00717F83" w:rsidRPr="00B6689D">
                      <w:rPr>
                        <w:rFonts w:ascii="Times New Roman" w:hAnsi="Times New Roman" w:cs="Times New Roman"/>
                        <w:color w:val="0000FF"/>
                        <w:sz w:val="22"/>
                      </w:rPr>
                      <w:t>подпункт "е" пункта 2.13</w:t>
                    </w:r>
                  </w:hyperlink>
                </w:p>
              </w:tc>
              <w:tc>
                <w:tcPr>
                  <w:tcW w:w="4110"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 xml:space="preserve">выявлено несоблюдение установленных </w:t>
                  </w:r>
                  <w:hyperlink r:id="rId44" w:tooltip="Федеральный закон от 06.04.2011 N 63-ФЗ (ред. от 14.07.2022) &quot;Об электронной подписи&quot; {КонсультантПлюс}">
                    <w:r w:rsidRPr="00B6689D">
                      <w:rPr>
                        <w:rFonts w:ascii="Times New Roman" w:hAnsi="Times New Roman" w:cs="Times New Roman"/>
                        <w:color w:val="0000FF"/>
                        <w:sz w:val="22"/>
                      </w:rPr>
                      <w:t>статьей 11</w:t>
                    </w:r>
                  </w:hyperlink>
                  <w:r w:rsidRPr="00B6689D">
                    <w:rPr>
                      <w:rFonts w:ascii="Times New Roman" w:hAnsi="Times New Roman" w:cs="Times New Roman"/>
                      <w:sz w:val="22"/>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Указывается исчерпывающий перечень электронных документов, не соответствующих указанному критерию</w:t>
                  </w:r>
                </w:p>
              </w:tc>
            </w:tr>
            <w:tr w:rsidR="00717F83" w:rsidRPr="00B6689D" w:rsidTr="00717F83">
              <w:tc>
                <w:tcPr>
                  <w:tcW w:w="2122" w:type="dxa"/>
                </w:tcPr>
                <w:p w:rsidR="00717F83" w:rsidRPr="00B6689D" w:rsidRDefault="00131A87" w:rsidP="00B6689D">
                  <w:pPr>
                    <w:pStyle w:val="ConsPlusNormal"/>
                    <w:rPr>
                      <w:rFonts w:ascii="Times New Roman" w:hAnsi="Times New Roman" w:cs="Times New Roman"/>
                      <w:sz w:val="22"/>
                    </w:rPr>
                  </w:pPr>
                  <w:hyperlink w:anchor="P153" w:tooltip="ж) неполное заполнение полей в форме уведомления, в том числе в интерактивной форме уведомления на ЕПГУ;">
                    <w:r w:rsidR="00717F83" w:rsidRPr="00B6689D">
                      <w:rPr>
                        <w:rFonts w:ascii="Times New Roman" w:hAnsi="Times New Roman" w:cs="Times New Roman"/>
                        <w:color w:val="0000FF"/>
                        <w:sz w:val="22"/>
                      </w:rPr>
                      <w:t>подпункт "ж" пункта 2</w:t>
                    </w:r>
                    <w:r w:rsidR="00B6689D" w:rsidRPr="00B6689D">
                      <w:rPr>
                        <w:rFonts w:ascii="Times New Roman" w:hAnsi="Times New Roman" w:cs="Times New Roman"/>
                        <w:color w:val="0000FF"/>
                        <w:sz w:val="22"/>
                      </w:rPr>
                      <w:t>.13</w:t>
                    </w:r>
                  </w:hyperlink>
                </w:p>
              </w:tc>
              <w:tc>
                <w:tcPr>
                  <w:tcW w:w="4110"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неполное заполнение полей в форме уведомления, в том числе в интерактивной форме уведомления на ЕПГУ</w:t>
                  </w:r>
                </w:p>
              </w:tc>
              <w:tc>
                <w:tcPr>
                  <w:tcW w:w="3686"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Полное заполнение полей в форме уведомления, в том числе в интерактивной форме уведомления на ЕГПУ</w:t>
                  </w:r>
                </w:p>
              </w:tc>
            </w:tr>
            <w:tr w:rsidR="00717F83" w:rsidRPr="00B6689D" w:rsidTr="00B6689D">
              <w:trPr>
                <w:trHeight w:val="871"/>
              </w:trPr>
              <w:tc>
                <w:tcPr>
                  <w:tcW w:w="2122" w:type="dxa"/>
                </w:tcPr>
                <w:p w:rsidR="00717F83" w:rsidRPr="00B6689D" w:rsidRDefault="00131A87" w:rsidP="00B6689D">
                  <w:pPr>
                    <w:pStyle w:val="ConsPlusNormal"/>
                    <w:rPr>
                      <w:rFonts w:ascii="Times New Roman" w:hAnsi="Times New Roman" w:cs="Times New Roman"/>
                      <w:sz w:val="22"/>
                    </w:rPr>
                  </w:pPr>
                  <w:hyperlink w:anchor="P154" w:tooltip="з) представление неполного комплекта документов, необходимых для предоставления услуги&quot;.">
                    <w:r w:rsidR="00717F83" w:rsidRPr="00B6689D">
                      <w:rPr>
                        <w:rFonts w:ascii="Times New Roman" w:hAnsi="Times New Roman" w:cs="Times New Roman"/>
                        <w:color w:val="0000FF"/>
                        <w:sz w:val="22"/>
                      </w:rPr>
                      <w:t>подпункт "з" пункта 2</w:t>
                    </w:r>
                    <w:r w:rsidR="00B6689D" w:rsidRPr="00B6689D">
                      <w:rPr>
                        <w:rFonts w:ascii="Times New Roman" w:hAnsi="Times New Roman" w:cs="Times New Roman"/>
                        <w:color w:val="0000FF"/>
                        <w:sz w:val="22"/>
                      </w:rPr>
                      <w:t>.13</w:t>
                    </w:r>
                  </w:hyperlink>
                </w:p>
              </w:tc>
              <w:tc>
                <w:tcPr>
                  <w:tcW w:w="4110"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представление неполного комплекта документов, необходимых для предоставления услуги"</w:t>
                  </w:r>
                </w:p>
              </w:tc>
              <w:tc>
                <w:tcPr>
                  <w:tcW w:w="3686" w:type="dxa"/>
                </w:tcPr>
                <w:p w:rsidR="00717F83" w:rsidRPr="00B6689D" w:rsidRDefault="00717F83" w:rsidP="00717F83">
                  <w:pPr>
                    <w:pStyle w:val="ConsPlusNormal"/>
                    <w:rPr>
                      <w:rFonts w:ascii="Times New Roman" w:hAnsi="Times New Roman" w:cs="Times New Roman"/>
                      <w:sz w:val="22"/>
                    </w:rPr>
                  </w:pPr>
                  <w:r w:rsidRPr="00B6689D">
                    <w:rPr>
                      <w:rFonts w:ascii="Times New Roman" w:hAnsi="Times New Roman" w:cs="Times New Roman"/>
                      <w:sz w:val="22"/>
                    </w:rPr>
                    <w:t>Представление полного комплекта документов, необходимых для предоставления услуги</w:t>
                  </w:r>
                </w:p>
              </w:tc>
            </w:tr>
          </w:tbl>
          <w:p w:rsidR="00717F83" w:rsidRDefault="00717F83" w:rsidP="00717F83">
            <w:pPr>
              <w:pStyle w:val="ConsPlusNormal"/>
              <w:jc w:val="both"/>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3389"/>
              <w:gridCol w:w="1942"/>
              <w:gridCol w:w="4734"/>
            </w:tblGrid>
            <w:tr w:rsidR="00717F83" w:rsidTr="00B6689D">
              <w:tc>
                <w:tcPr>
                  <w:tcW w:w="10065" w:type="dxa"/>
                  <w:gridSpan w:val="3"/>
                  <w:tcBorders>
                    <w:top w:val="nil"/>
                    <w:left w:val="nil"/>
                    <w:bottom w:val="nil"/>
                    <w:right w:val="nil"/>
                  </w:tcBorders>
                </w:tcPr>
                <w:p w:rsidR="00717F83" w:rsidRPr="00B6689D" w:rsidRDefault="00717F83" w:rsidP="00B6689D">
                  <w:pPr>
                    <w:pStyle w:val="ConsPlusNormal"/>
                    <w:ind w:firstLine="283"/>
                    <w:rPr>
                      <w:rFonts w:ascii="Times New Roman" w:hAnsi="Times New Roman" w:cs="Times New Roman"/>
                      <w:sz w:val="26"/>
                      <w:szCs w:val="26"/>
                    </w:rPr>
                  </w:pPr>
                  <w:r w:rsidRPr="00B6689D">
                    <w:rPr>
                      <w:rFonts w:ascii="Times New Roman" w:hAnsi="Times New Roman" w:cs="Times New Roman"/>
                      <w:sz w:val="26"/>
                      <w:szCs w:val="26"/>
                    </w:rPr>
                    <w:t>Дополнительно</w:t>
                  </w:r>
                  <w:r w:rsidR="00B6689D">
                    <w:rPr>
                      <w:rFonts w:ascii="Times New Roman" w:hAnsi="Times New Roman" w:cs="Times New Roman"/>
                      <w:sz w:val="26"/>
                      <w:szCs w:val="26"/>
                    </w:rPr>
                    <w:t xml:space="preserve"> информируем: __________________</w:t>
                  </w:r>
                  <w:r w:rsidRPr="00B6689D">
                    <w:rPr>
                      <w:rFonts w:ascii="Times New Roman" w:hAnsi="Times New Roman" w:cs="Times New Roman"/>
                      <w:sz w:val="26"/>
                      <w:szCs w:val="26"/>
                    </w:rPr>
                    <w:t>________________________________________</w:t>
                  </w:r>
                  <w:r w:rsidR="00B6689D" w:rsidRPr="00B6689D">
                    <w:rPr>
                      <w:rFonts w:ascii="Times New Roman" w:hAnsi="Times New Roman" w:cs="Times New Roman"/>
                      <w:sz w:val="26"/>
                      <w:szCs w:val="26"/>
                    </w:rPr>
                    <w:t>__________________</w:t>
                  </w:r>
                </w:p>
                <w:p w:rsidR="00717F83" w:rsidRPr="00B6689D" w:rsidRDefault="00717F83" w:rsidP="00717F83">
                  <w:pPr>
                    <w:pStyle w:val="ConsPlusNormal"/>
                    <w:rPr>
                      <w:rFonts w:ascii="Times New Roman" w:hAnsi="Times New Roman" w:cs="Times New Roman"/>
                      <w:sz w:val="26"/>
                      <w:szCs w:val="26"/>
                    </w:rPr>
                  </w:pPr>
                  <w:r w:rsidRPr="00B6689D">
                    <w:rPr>
                      <w:rFonts w:ascii="Times New Roman" w:hAnsi="Times New Roman" w:cs="Times New Roman"/>
                      <w:sz w:val="26"/>
                      <w:szCs w:val="26"/>
                    </w:rPr>
                    <w:t>_______________________________________________________________</w:t>
                  </w:r>
                  <w:r w:rsidR="00B6689D">
                    <w:rPr>
                      <w:rFonts w:ascii="Times New Roman" w:hAnsi="Times New Roman" w:cs="Times New Roman"/>
                      <w:sz w:val="26"/>
                      <w:szCs w:val="26"/>
                    </w:rPr>
                    <w:t>_____________</w:t>
                  </w:r>
                </w:p>
                <w:p w:rsidR="00717F83" w:rsidRPr="00B6689D" w:rsidRDefault="00717F83" w:rsidP="00717F83">
                  <w:pPr>
                    <w:pStyle w:val="ConsPlusNormal"/>
                    <w:jc w:val="center"/>
                    <w:rPr>
                      <w:rFonts w:ascii="Times New Roman" w:hAnsi="Times New Roman" w:cs="Times New Roman"/>
                      <w:sz w:val="22"/>
                    </w:rPr>
                  </w:pPr>
                  <w:r w:rsidRPr="00B6689D">
                    <w:rPr>
                      <w:rFonts w:ascii="Times New Roman" w:hAnsi="Times New Roman" w:cs="Times New Roman"/>
                      <w:sz w:val="22"/>
                    </w:rPr>
                    <w:t>(</w:t>
                  </w:r>
                  <w:r w:rsidRPr="00824146">
                    <w:rPr>
                      <w:rFonts w:ascii="Times New Roman" w:hAnsi="Times New Roman" w:cs="Times New Roman"/>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B6689D">
                    <w:rPr>
                      <w:rFonts w:ascii="Times New Roman" w:hAnsi="Times New Roman" w:cs="Times New Roman"/>
                      <w:sz w:val="22"/>
                    </w:rPr>
                    <w:t>)</w:t>
                  </w:r>
                </w:p>
                <w:p w:rsidR="00717F83" w:rsidRPr="00B6689D" w:rsidRDefault="00717F83" w:rsidP="00717F83">
                  <w:pPr>
                    <w:pStyle w:val="ConsPlusNormal"/>
                    <w:ind w:firstLine="283"/>
                    <w:jc w:val="both"/>
                    <w:rPr>
                      <w:rFonts w:ascii="Times New Roman" w:hAnsi="Times New Roman" w:cs="Times New Roman"/>
                      <w:sz w:val="26"/>
                      <w:szCs w:val="26"/>
                    </w:rPr>
                  </w:pPr>
                  <w:r w:rsidRPr="00B6689D">
                    <w:rPr>
                      <w:rFonts w:ascii="Times New Roman" w:hAnsi="Times New Roman" w:cs="Times New Roman"/>
                      <w:sz w:val="26"/>
                      <w:szCs w:val="26"/>
                    </w:rPr>
                    <w:t>Приложение: _________________________________________________________</w:t>
                  </w:r>
                </w:p>
                <w:p w:rsidR="00717F83" w:rsidRPr="00B6689D" w:rsidRDefault="00717F83" w:rsidP="00717F83">
                  <w:pPr>
                    <w:pStyle w:val="ConsPlusNormal"/>
                    <w:rPr>
                      <w:rFonts w:ascii="Times New Roman" w:hAnsi="Times New Roman" w:cs="Times New Roman"/>
                      <w:sz w:val="26"/>
                      <w:szCs w:val="26"/>
                    </w:rPr>
                  </w:pPr>
                  <w:r w:rsidRPr="00B6689D">
                    <w:rPr>
                      <w:rFonts w:ascii="Times New Roman" w:hAnsi="Times New Roman" w:cs="Times New Roman"/>
                      <w:sz w:val="26"/>
                      <w:szCs w:val="26"/>
                    </w:rPr>
                    <w:t>______________________________________________________________________</w:t>
                  </w:r>
                </w:p>
                <w:p w:rsidR="00717F83" w:rsidRPr="00B6689D" w:rsidRDefault="00717F83" w:rsidP="00717F83">
                  <w:pPr>
                    <w:pStyle w:val="ConsPlusNormal"/>
                    <w:jc w:val="center"/>
                    <w:rPr>
                      <w:rFonts w:ascii="Times New Roman" w:hAnsi="Times New Roman" w:cs="Times New Roman"/>
                      <w:sz w:val="22"/>
                    </w:rPr>
                  </w:pPr>
                  <w:r w:rsidRPr="00B6689D">
                    <w:rPr>
                      <w:rFonts w:ascii="Times New Roman" w:hAnsi="Times New Roman" w:cs="Times New Roman"/>
                      <w:sz w:val="22"/>
                    </w:rPr>
                    <w:t>(</w:t>
                  </w:r>
                  <w:r w:rsidRPr="00824146">
                    <w:rPr>
                      <w:rFonts w:ascii="Times New Roman" w:hAnsi="Times New Roman" w:cs="Times New Roman"/>
                      <w:szCs w:val="20"/>
                    </w:rPr>
                    <w:t>прилагаются документы, представленные заявителем</w:t>
                  </w:r>
                  <w:r w:rsidRPr="00B6689D">
                    <w:rPr>
                      <w:rFonts w:ascii="Times New Roman" w:hAnsi="Times New Roman" w:cs="Times New Roman"/>
                      <w:sz w:val="22"/>
                    </w:rPr>
                    <w:t>)</w:t>
                  </w:r>
                </w:p>
              </w:tc>
            </w:tr>
            <w:tr w:rsidR="00717F83" w:rsidTr="00B6689D">
              <w:tc>
                <w:tcPr>
                  <w:tcW w:w="3389" w:type="dxa"/>
                  <w:tcBorders>
                    <w:top w:val="nil"/>
                    <w:left w:val="nil"/>
                    <w:bottom w:val="nil"/>
                    <w:right w:val="nil"/>
                  </w:tcBorders>
                </w:tcPr>
                <w:p w:rsidR="00717F83" w:rsidRPr="00B6689D" w:rsidRDefault="00717F83" w:rsidP="00717F83">
                  <w:pPr>
                    <w:pStyle w:val="ConsPlusNormal"/>
                    <w:jc w:val="center"/>
                    <w:rPr>
                      <w:rFonts w:ascii="Times New Roman" w:hAnsi="Times New Roman" w:cs="Times New Roman"/>
                      <w:sz w:val="26"/>
                      <w:szCs w:val="26"/>
                    </w:rPr>
                  </w:pPr>
                  <w:r w:rsidRPr="00B6689D">
                    <w:rPr>
                      <w:rFonts w:ascii="Times New Roman" w:hAnsi="Times New Roman" w:cs="Times New Roman"/>
                      <w:sz w:val="26"/>
                      <w:szCs w:val="26"/>
                    </w:rPr>
                    <w:t>_______________________</w:t>
                  </w:r>
                </w:p>
                <w:p w:rsidR="00717F83" w:rsidRPr="00824146" w:rsidRDefault="00717F83" w:rsidP="00717F83">
                  <w:pPr>
                    <w:pStyle w:val="ConsPlusNormal"/>
                    <w:jc w:val="center"/>
                    <w:rPr>
                      <w:rFonts w:ascii="Times New Roman" w:hAnsi="Times New Roman" w:cs="Times New Roman"/>
                      <w:szCs w:val="20"/>
                    </w:rPr>
                  </w:pPr>
                  <w:r w:rsidRPr="00824146">
                    <w:rPr>
                      <w:rFonts w:ascii="Times New Roman" w:hAnsi="Times New Roman" w:cs="Times New Roman"/>
                      <w:szCs w:val="20"/>
                    </w:rPr>
                    <w:t>(должность)</w:t>
                  </w:r>
                </w:p>
              </w:tc>
              <w:tc>
                <w:tcPr>
                  <w:tcW w:w="1942" w:type="dxa"/>
                  <w:tcBorders>
                    <w:top w:val="nil"/>
                    <w:left w:val="nil"/>
                    <w:bottom w:val="nil"/>
                    <w:right w:val="nil"/>
                  </w:tcBorders>
                </w:tcPr>
                <w:p w:rsidR="00717F83" w:rsidRPr="00B6689D" w:rsidRDefault="00717F83" w:rsidP="00717F83">
                  <w:pPr>
                    <w:pStyle w:val="ConsPlusNormal"/>
                    <w:jc w:val="center"/>
                    <w:rPr>
                      <w:rFonts w:ascii="Times New Roman" w:hAnsi="Times New Roman" w:cs="Times New Roman"/>
                      <w:sz w:val="26"/>
                      <w:szCs w:val="26"/>
                    </w:rPr>
                  </w:pPr>
                  <w:r w:rsidRPr="00B6689D">
                    <w:rPr>
                      <w:rFonts w:ascii="Times New Roman" w:hAnsi="Times New Roman" w:cs="Times New Roman"/>
                      <w:sz w:val="26"/>
                      <w:szCs w:val="26"/>
                    </w:rPr>
                    <w:t>_____________</w:t>
                  </w:r>
                </w:p>
                <w:p w:rsidR="00717F83" w:rsidRPr="00824146" w:rsidRDefault="00717F83" w:rsidP="00717F83">
                  <w:pPr>
                    <w:pStyle w:val="ConsPlusNormal"/>
                    <w:jc w:val="center"/>
                    <w:rPr>
                      <w:rFonts w:ascii="Times New Roman" w:hAnsi="Times New Roman" w:cs="Times New Roman"/>
                      <w:szCs w:val="20"/>
                    </w:rPr>
                  </w:pPr>
                  <w:r w:rsidRPr="00824146">
                    <w:rPr>
                      <w:rFonts w:ascii="Times New Roman" w:hAnsi="Times New Roman" w:cs="Times New Roman"/>
                      <w:szCs w:val="20"/>
                    </w:rPr>
                    <w:t>(подпись)</w:t>
                  </w:r>
                </w:p>
              </w:tc>
              <w:tc>
                <w:tcPr>
                  <w:tcW w:w="4734" w:type="dxa"/>
                  <w:tcBorders>
                    <w:top w:val="nil"/>
                    <w:left w:val="nil"/>
                    <w:bottom w:val="nil"/>
                    <w:right w:val="nil"/>
                  </w:tcBorders>
                </w:tcPr>
                <w:p w:rsidR="00717F83" w:rsidRPr="00B6689D" w:rsidRDefault="00B6689D" w:rsidP="00717F83">
                  <w:pPr>
                    <w:pStyle w:val="ConsPlusNormal"/>
                    <w:jc w:val="center"/>
                    <w:rPr>
                      <w:rFonts w:ascii="Times New Roman" w:hAnsi="Times New Roman" w:cs="Times New Roman"/>
                      <w:sz w:val="26"/>
                      <w:szCs w:val="26"/>
                    </w:rPr>
                  </w:pPr>
                  <w:r>
                    <w:rPr>
                      <w:rFonts w:ascii="Times New Roman" w:hAnsi="Times New Roman" w:cs="Times New Roman"/>
                      <w:sz w:val="26"/>
                      <w:szCs w:val="26"/>
                    </w:rPr>
                    <w:t>___</w:t>
                  </w:r>
                  <w:r w:rsidR="00717F83" w:rsidRPr="00B6689D">
                    <w:rPr>
                      <w:rFonts w:ascii="Times New Roman" w:hAnsi="Times New Roman" w:cs="Times New Roman"/>
                      <w:sz w:val="26"/>
                      <w:szCs w:val="26"/>
                    </w:rPr>
                    <w:t>__________________________</w:t>
                  </w:r>
                </w:p>
                <w:p w:rsidR="00717F83" w:rsidRPr="00824146" w:rsidRDefault="00717F83" w:rsidP="00717F83">
                  <w:pPr>
                    <w:pStyle w:val="ConsPlusNormal"/>
                    <w:jc w:val="center"/>
                    <w:rPr>
                      <w:rFonts w:ascii="Times New Roman" w:hAnsi="Times New Roman" w:cs="Times New Roman"/>
                      <w:szCs w:val="20"/>
                    </w:rPr>
                  </w:pPr>
                  <w:r w:rsidRPr="00824146">
                    <w:rPr>
                      <w:rFonts w:ascii="Times New Roman" w:hAnsi="Times New Roman" w:cs="Times New Roman"/>
                      <w:szCs w:val="20"/>
                    </w:rPr>
                    <w:t>(фамилия, имя, отчество (при наличии)</w:t>
                  </w:r>
                </w:p>
              </w:tc>
            </w:tr>
            <w:tr w:rsidR="00717F83" w:rsidTr="00B6689D">
              <w:tc>
                <w:tcPr>
                  <w:tcW w:w="10065" w:type="dxa"/>
                  <w:gridSpan w:val="3"/>
                  <w:tcBorders>
                    <w:top w:val="nil"/>
                    <w:left w:val="nil"/>
                    <w:bottom w:val="nil"/>
                    <w:right w:val="nil"/>
                  </w:tcBorders>
                </w:tcPr>
                <w:p w:rsidR="00717F83" w:rsidRPr="00B6689D" w:rsidRDefault="00717F83" w:rsidP="00717F83">
                  <w:pPr>
                    <w:pStyle w:val="ConsPlusNormal"/>
                    <w:rPr>
                      <w:rFonts w:ascii="Times New Roman" w:hAnsi="Times New Roman" w:cs="Times New Roman"/>
                      <w:sz w:val="26"/>
                      <w:szCs w:val="26"/>
                    </w:rPr>
                  </w:pPr>
                  <w:r w:rsidRPr="00B6689D">
                    <w:rPr>
                      <w:rFonts w:ascii="Times New Roman" w:hAnsi="Times New Roman" w:cs="Times New Roman"/>
                      <w:sz w:val="26"/>
                      <w:szCs w:val="26"/>
                    </w:rPr>
                    <w:t>Дата</w:t>
                  </w:r>
                </w:p>
              </w:tc>
            </w:tr>
            <w:tr w:rsidR="00717F83" w:rsidTr="00B6689D">
              <w:tc>
                <w:tcPr>
                  <w:tcW w:w="10065" w:type="dxa"/>
                  <w:gridSpan w:val="3"/>
                  <w:tcBorders>
                    <w:top w:val="nil"/>
                    <w:left w:val="nil"/>
                    <w:bottom w:val="nil"/>
                    <w:right w:val="nil"/>
                  </w:tcBorders>
                </w:tcPr>
                <w:p w:rsidR="00717F83" w:rsidRPr="00B6689D" w:rsidRDefault="00717F83" w:rsidP="00717F83">
                  <w:pPr>
                    <w:pStyle w:val="ConsPlusNormal"/>
                    <w:ind w:firstLine="283"/>
                    <w:jc w:val="both"/>
                    <w:rPr>
                      <w:rFonts w:ascii="Times New Roman" w:hAnsi="Times New Roman" w:cs="Times New Roman"/>
                      <w:sz w:val="26"/>
                      <w:szCs w:val="26"/>
                    </w:rPr>
                  </w:pPr>
                  <w:r w:rsidRPr="00B6689D">
                    <w:rPr>
                      <w:rFonts w:ascii="Times New Roman" w:hAnsi="Times New Roman" w:cs="Times New Roman"/>
                      <w:sz w:val="26"/>
                      <w:szCs w:val="26"/>
                    </w:rPr>
                    <w:t>--------------------------------</w:t>
                  </w:r>
                </w:p>
                <w:p w:rsidR="00717F83" w:rsidRPr="00B6689D" w:rsidRDefault="00717F83" w:rsidP="00717F83">
                  <w:pPr>
                    <w:pStyle w:val="ConsPlusNormal"/>
                    <w:ind w:firstLine="283"/>
                    <w:jc w:val="both"/>
                    <w:rPr>
                      <w:rFonts w:ascii="Times New Roman" w:hAnsi="Times New Roman" w:cs="Times New Roman"/>
                      <w:sz w:val="26"/>
                      <w:szCs w:val="26"/>
                    </w:rPr>
                  </w:pPr>
                  <w:r w:rsidRPr="00B6689D">
                    <w:rPr>
                      <w:rFonts w:ascii="Times New Roman" w:hAnsi="Times New Roman" w:cs="Times New Roman"/>
                      <w:sz w:val="26"/>
                      <w:szCs w:val="26"/>
                    </w:rPr>
                    <w:t xml:space="preserve">&lt;*&gt; - </w:t>
                  </w:r>
                  <w:r w:rsidRPr="00824146">
                    <w:rPr>
                      <w:rFonts w:ascii="Times New Roman" w:hAnsi="Times New Roman" w:cs="Times New Roman"/>
                      <w:szCs w:val="20"/>
                    </w:rPr>
                    <w:t>сведения об ИНН в отношении иностранного юридического лица не указываются.</w:t>
                  </w:r>
                </w:p>
              </w:tc>
            </w:tr>
          </w:tbl>
          <w:p w:rsidR="00717F83" w:rsidRPr="00717F83" w:rsidRDefault="00717F83" w:rsidP="00717F83">
            <w:pPr>
              <w:pStyle w:val="ConsPlusNormal"/>
              <w:rPr>
                <w:rFonts w:ascii="Times New Roman" w:hAnsi="Times New Roman" w:cs="Times New Roman"/>
                <w:sz w:val="24"/>
                <w:szCs w:val="24"/>
              </w:rPr>
            </w:pPr>
          </w:p>
        </w:tc>
      </w:tr>
    </w:tbl>
    <w:p w:rsidR="009E1332" w:rsidRDefault="009E1332" w:rsidP="008463E9">
      <w:pPr>
        <w:pStyle w:val="af3"/>
        <w:jc w:val="right"/>
        <w:rPr>
          <w:rFonts w:ascii="Times New Roman" w:hAnsi="Times New Roman" w:cs="Times New Roman"/>
        </w:rPr>
      </w:pPr>
    </w:p>
    <w:p w:rsidR="002506BE" w:rsidRDefault="002506BE" w:rsidP="00FB73BB">
      <w:pPr>
        <w:pStyle w:val="ConsPlusNormal"/>
        <w:jc w:val="right"/>
        <w:outlineLvl w:val="1"/>
        <w:rPr>
          <w:rFonts w:ascii="Times New Roman" w:hAnsi="Times New Roman" w:cs="Times New Roman"/>
          <w:sz w:val="24"/>
          <w:szCs w:val="24"/>
        </w:rPr>
      </w:pPr>
    </w:p>
    <w:p w:rsidR="002506BE" w:rsidRDefault="002506BE" w:rsidP="00FB73BB">
      <w:pPr>
        <w:pStyle w:val="ConsPlusNormal"/>
        <w:jc w:val="right"/>
        <w:outlineLvl w:val="1"/>
        <w:rPr>
          <w:rFonts w:ascii="Times New Roman" w:hAnsi="Times New Roman" w:cs="Times New Roman"/>
          <w:sz w:val="24"/>
          <w:szCs w:val="24"/>
        </w:rPr>
      </w:pPr>
    </w:p>
    <w:p w:rsidR="002506BE" w:rsidRDefault="002506BE" w:rsidP="00FB73BB">
      <w:pPr>
        <w:pStyle w:val="ConsPlusNormal"/>
        <w:jc w:val="right"/>
        <w:outlineLvl w:val="1"/>
        <w:rPr>
          <w:rFonts w:ascii="Times New Roman" w:hAnsi="Times New Roman" w:cs="Times New Roman"/>
          <w:sz w:val="24"/>
          <w:szCs w:val="24"/>
        </w:rPr>
      </w:pPr>
    </w:p>
    <w:p w:rsidR="00B6689D" w:rsidRDefault="00B6689D" w:rsidP="00FB73BB">
      <w:pPr>
        <w:pStyle w:val="ConsPlusNormal"/>
        <w:jc w:val="right"/>
        <w:outlineLvl w:val="1"/>
        <w:rPr>
          <w:rFonts w:ascii="Times New Roman" w:hAnsi="Times New Roman" w:cs="Times New Roman"/>
          <w:sz w:val="24"/>
          <w:szCs w:val="24"/>
        </w:rPr>
      </w:pPr>
    </w:p>
    <w:p w:rsidR="00824146" w:rsidRDefault="00824146" w:rsidP="00FB73BB">
      <w:pPr>
        <w:pStyle w:val="ConsPlusNormal"/>
        <w:jc w:val="right"/>
        <w:outlineLvl w:val="1"/>
        <w:rPr>
          <w:rFonts w:ascii="Times New Roman" w:hAnsi="Times New Roman" w:cs="Times New Roman"/>
          <w:sz w:val="24"/>
          <w:szCs w:val="24"/>
        </w:rPr>
      </w:pPr>
    </w:p>
    <w:p w:rsidR="00824146" w:rsidRDefault="00824146" w:rsidP="00FB73BB">
      <w:pPr>
        <w:pStyle w:val="ConsPlusNormal"/>
        <w:jc w:val="right"/>
        <w:outlineLvl w:val="1"/>
        <w:rPr>
          <w:rFonts w:ascii="Times New Roman" w:hAnsi="Times New Roman" w:cs="Times New Roman"/>
          <w:sz w:val="24"/>
          <w:szCs w:val="24"/>
        </w:rPr>
      </w:pPr>
    </w:p>
    <w:p w:rsidR="00B6689D" w:rsidRDefault="00B6689D" w:rsidP="00FB73BB">
      <w:pPr>
        <w:pStyle w:val="ConsPlusNormal"/>
        <w:jc w:val="right"/>
        <w:outlineLvl w:val="1"/>
        <w:rPr>
          <w:rFonts w:ascii="Times New Roman" w:hAnsi="Times New Roman" w:cs="Times New Roman"/>
          <w:sz w:val="24"/>
          <w:szCs w:val="24"/>
        </w:rPr>
      </w:pPr>
    </w:p>
    <w:p w:rsidR="00FB73BB" w:rsidRPr="009E1332" w:rsidRDefault="00FB73BB" w:rsidP="00FB73BB">
      <w:pPr>
        <w:pStyle w:val="ConsPlusNormal"/>
        <w:jc w:val="right"/>
        <w:outlineLvl w:val="1"/>
        <w:rPr>
          <w:rFonts w:ascii="Times New Roman" w:hAnsi="Times New Roman" w:cs="Times New Roman"/>
          <w:sz w:val="24"/>
          <w:szCs w:val="24"/>
        </w:rPr>
      </w:pPr>
      <w:r w:rsidRPr="009E1332">
        <w:rPr>
          <w:rFonts w:ascii="Times New Roman" w:hAnsi="Times New Roman" w:cs="Times New Roman"/>
          <w:sz w:val="24"/>
          <w:szCs w:val="24"/>
        </w:rPr>
        <w:lastRenderedPageBreak/>
        <w:t xml:space="preserve">Приложение </w:t>
      </w:r>
      <w:r w:rsidR="007719BA">
        <w:rPr>
          <w:rFonts w:ascii="Times New Roman" w:hAnsi="Times New Roman" w:cs="Times New Roman"/>
          <w:sz w:val="24"/>
          <w:szCs w:val="24"/>
        </w:rPr>
        <w:t>№</w:t>
      </w:r>
      <w:r w:rsidRPr="009E1332">
        <w:rPr>
          <w:rFonts w:ascii="Times New Roman" w:hAnsi="Times New Roman" w:cs="Times New Roman"/>
          <w:sz w:val="24"/>
          <w:szCs w:val="24"/>
        </w:rPr>
        <w:t xml:space="preserve"> </w:t>
      </w:r>
      <w:r>
        <w:rPr>
          <w:rFonts w:ascii="Times New Roman" w:hAnsi="Times New Roman" w:cs="Times New Roman"/>
          <w:sz w:val="24"/>
          <w:szCs w:val="24"/>
        </w:rPr>
        <w:t>2</w:t>
      </w:r>
    </w:p>
    <w:p w:rsidR="00FB73BB" w:rsidRDefault="00FB73BB" w:rsidP="00FB73BB">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9E1332">
        <w:rPr>
          <w:rFonts w:ascii="Times New Roman" w:hAnsi="Times New Roman" w:cs="Times New Roman"/>
          <w:sz w:val="24"/>
          <w:szCs w:val="24"/>
        </w:rPr>
        <w:t>регламенту</w:t>
      </w:r>
      <w:r>
        <w:rPr>
          <w:rFonts w:ascii="Times New Roman" w:hAnsi="Times New Roman" w:cs="Times New Roman"/>
          <w:sz w:val="24"/>
          <w:szCs w:val="24"/>
        </w:rPr>
        <w:t xml:space="preserve"> </w:t>
      </w:r>
    </w:p>
    <w:p w:rsidR="00FB73BB" w:rsidRDefault="00FB73BB" w:rsidP="00FB73BB">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9E1332">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p>
    <w:p w:rsidR="00B6689D" w:rsidRDefault="00B6689D" w:rsidP="00B6689D">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w:t>
      </w:r>
      <w:r w:rsidRPr="00717F83">
        <w:rPr>
          <w:rFonts w:ascii="Times New Roman" w:hAnsi="Times New Roman" w:cs="Times New Roman"/>
          <w:sz w:val="24"/>
          <w:szCs w:val="24"/>
        </w:rPr>
        <w:t>Направление уведомления</w:t>
      </w:r>
      <w:r>
        <w:rPr>
          <w:rFonts w:ascii="Times New Roman" w:hAnsi="Times New Roman" w:cs="Times New Roman"/>
          <w:sz w:val="24"/>
          <w:szCs w:val="24"/>
        </w:rPr>
        <w:t xml:space="preserve"> </w:t>
      </w:r>
      <w:r w:rsidRPr="00717F83">
        <w:rPr>
          <w:rFonts w:ascii="Times New Roman" w:hAnsi="Times New Roman" w:cs="Times New Roman"/>
          <w:sz w:val="24"/>
          <w:szCs w:val="24"/>
        </w:rPr>
        <w:t>о планируемом</w:t>
      </w:r>
    </w:p>
    <w:p w:rsidR="00B6689D" w:rsidRDefault="00B6689D" w:rsidP="00B6689D">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 xml:space="preserve"> </w:t>
      </w:r>
      <w:r>
        <w:rPr>
          <w:rFonts w:ascii="Times New Roman" w:hAnsi="Times New Roman" w:cs="Times New Roman"/>
          <w:sz w:val="24"/>
          <w:szCs w:val="24"/>
        </w:rPr>
        <w:t xml:space="preserve">сносе </w:t>
      </w:r>
      <w:r w:rsidRPr="00717F83">
        <w:rPr>
          <w:rFonts w:ascii="Times New Roman" w:hAnsi="Times New Roman" w:cs="Times New Roman"/>
          <w:sz w:val="24"/>
          <w:szCs w:val="24"/>
        </w:rPr>
        <w:t>объекта капитального</w:t>
      </w:r>
      <w:r>
        <w:rPr>
          <w:rFonts w:ascii="Times New Roman" w:hAnsi="Times New Roman" w:cs="Times New Roman"/>
          <w:sz w:val="24"/>
          <w:szCs w:val="24"/>
        </w:rPr>
        <w:t xml:space="preserve"> </w:t>
      </w:r>
      <w:r w:rsidRPr="00717F83">
        <w:rPr>
          <w:rFonts w:ascii="Times New Roman" w:hAnsi="Times New Roman" w:cs="Times New Roman"/>
          <w:sz w:val="24"/>
          <w:szCs w:val="24"/>
        </w:rPr>
        <w:t xml:space="preserve">строительства </w:t>
      </w:r>
    </w:p>
    <w:p w:rsidR="00B6689D" w:rsidRDefault="00B6689D" w:rsidP="00B6689D">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и уведомления</w:t>
      </w:r>
      <w:r>
        <w:rPr>
          <w:rFonts w:ascii="Times New Roman" w:hAnsi="Times New Roman" w:cs="Times New Roman"/>
          <w:sz w:val="24"/>
          <w:szCs w:val="24"/>
        </w:rPr>
        <w:t xml:space="preserve"> </w:t>
      </w:r>
      <w:r w:rsidRPr="00717F83">
        <w:rPr>
          <w:rFonts w:ascii="Times New Roman" w:hAnsi="Times New Roman" w:cs="Times New Roman"/>
          <w:sz w:val="24"/>
          <w:szCs w:val="24"/>
        </w:rPr>
        <w:t>о завершении сноса объекта</w:t>
      </w:r>
    </w:p>
    <w:p w:rsidR="00B6689D" w:rsidRPr="009E1332" w:rsidRDefault="00B6689D" w:rsidP="00B6689D">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 xml:space="preserve">капитального строительства </w:t>
      </w:r>
      <w:r w:rsidRPr="009E1332">
        <w:rPr>
          <w:rFonts w:ascii="Times New Roman" w:hAnsi="Times New Roman" w:cs="Times New Roman"/>
          <w:sz w:val="24"/>
          <w:szCs w:val="24"/>
        </w:rPr>
        <w:t>"</w:t>
      </w:r>
    </w:p>
    <w:p w:rsidR="00A83E23" w:rsidRDefault="00A83E23" w:rsidP="00A83E23">
      <w:pPr>
        <w:pStyle w:val="ConsPlusNormal"/>
        <w:jc w:val="right"/>
        <w:rPr>
          <w:rFonts w:ascii="Times New Roman" w:hAnsi="Times New Roman" w:cs="Times New Roman"/>
          <w:sz w:val="24"/>
          <w:szCs w:val="24"/>
        </w:rPr>
      </w:pPr>
    </w:p>
    <w:p w:rsidR="00A83E23" w:rsidRDefault="00824146" w:rsidP="008463E9">
      <w:pPr>
        <w:pStyle w:val="af3"/>
        <w:jc w:val="right"/>
        <w:rPr>
          <w:rFonts w:ascii="Times New Roman" w:hAnsi="Times New Roman" w:cs="Times New Roman"/>
        </w:rPr>
      </w:pPr>
      <w:r>
        <w:rPr>
          <w:rFonts w:ascii="Times New Roman" w:hAnsi="Times New Roman" w:cs="Times New Roman"/>
        </w:rPr>
        <w:t>ФОРМА</w:t>
      </w:r>
    </w:p>
    <w:p w:rsidR="00824146" w:rsidRDefault="00824146" w:rsidP="008463E9">
      <w:pPr>
        <w:pStyle w:val="af3"/>
        <w:jc w:val="right"/>
        <w:rPr>
          <w:rFonts w:ascii="Times New Roman" w:hAnsi="Times New Roman" w:cs="Times New Roman"/>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FB73BB" w:rsidRPr="00FB73BB" w:rsidTr="007240BF">
        <w:tc>
          <w:tcPr>
            <w:tcW w:w="10127" w:type="dxa"/>
            <w:hideMark/>
          </w:tcPr>
          <w:p w:rsidR="00FB73BB" w:rsidRPr="00BE6468" w:rsidRDefault="00A83E23">
            <w:pPr>
              <w:pStyle w:val="ConsPlusNormal"/>
              <w:jc w:val="center"/>
              <w:rPr>
                <w:rFonts w:ascii="Times New Roman" w:hAnsi="Times New Roman" w:cs="Times New Roman"/>
                <w:b/>
                <w:sz w:val="24"/>
                <w:szCs w:val="24"/>
              </w:rPr>
            </w:pPr>
            <w:bookmarkStart w:id="26" w:name="bookmark40"/>
            <w:bookmarkStart w:id="27" w:name="bookmark41"/>
            <w:r w:rsidRPr="00BE6468">
              <w:rPr>
                <w:rFonts w:ascii="Times New Roman" w:hAnsi="Times New Roman" w:cs="Times New Roman"/>
                <w:b/>
                <w:sz w:val="24"/>
                <w:szCs w:val="24"/>
              </w:rPr>
              <w:t>У</w:t>
            </w:r>
            <w:r w:rsidR="0074094A" w:rsidRPr="00BE6468">
              <w:rPr>
                <w:rFonts w:ascii="Times New Roman" w:hAnsi="Times New Roman" w:cs="Times New Roman"/>
                <w:b/>
                <w:sz w:val="24"/>
                <w:szCs w:val="24"/>
              </w:rPr>
              <w:t xml:space="preserve">ВЕДОМЛЕНИЕ </w:t>
            </w:r>
          </w:p>
          <w:p w:rsidR="0074094A" w:rsidRPr="0074094A" w:rsidRDefault="00B6689D">
            <w:pPr>
              <w:pStyle w:val="ConsPlusNormal"/>
              <w:jc w:val="center"/>
              <w:rPr>
                <w:rFonts w:ascii="Times New Roman" w:hAnsi="Times New Roman" w:cs="Times New Roman"/>
                <w:sz w:val="24"/>
                <w:szCs w:val="24"/>
              </w:rPr>
            </w:pPr>
            <w:r w:rsidRPr="00BE6468">
              <w:rPr>
                <w:rFonts w:ascii="Times New Roman" w:hAnsi="Times New Roman" w:cs="Times New Roman"/>
                <w:b/>
                <w:sz w:val="24"/>
                <w:szCs w:val="24"/>
              </w:rPr>
              <w:t>о планируемом сносе объекта капитального строительства</w:t>
            </w:r>
          </w:p>
        </w:tc>
      </w:tr>
      <w:tr w:rsidR="00FB73BB" w:rsidRPr="00FB73BB" w:rsidTr="007240BF">
        <w:tc>
          <w:tcPr>
            <w:tcW w:w="10127" w:type="dxa"/>
            <w:hideMark/>
          </w:tcPr>
          <w:p w:rsidR="00FB73BB" w:rsidRPr="00FB73BB" w:rsidRDefault="00B6689D" w:rsidP="00B6689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B73BB" w:rsidRPr="00FB73BB">
              <w:rPr>
                <w:rFonts w:ascii="Times New Roman" w:hAnsi="Times New Roman" w:cs="Times New Roman"/>
                <w:sz w:val="24"/>
                <w:szCs w:val="24"/>
              </w:rPr>
              <w:t>____</w:t>
            </w:r>
            <w:r>
              <w:rPr>
                <w:rFonts w:ascii="Times New Roman" w:hAnsi="Times New Roman" w:cs="Times New Roman"/>
                <w:sz w:val="24"/>
                <w:szCs w:val="24"/>
              </w:rPr>
              <w:t>»</w:t>
            </w:r>
            <w:r w:rsidR="00FB73BB" w:rsidRPr="00FB73BB">
              <w:rPr>
                <w:rFonts w:ascii="Times New Roman" w:hAnsi="Times New Roman" w:cs="Times New Roman"/>
                <w:sz w:val="24"/>
                <w:szCs w:val="24"/>
              </w:rPr>
              <w:t>___________</w:t>
            </w:r>
            <w:r>
              <w:rPr>
                <w:rFonts w:ascii="Times New Roman" w:hAnsi="Times New Roman" w:cs="Times New Roman"/>
                <w:sz w:val="24"/>
                <w:szCs w:val="24"/>
              </w:rPr>
              <w:t>20</w:t>
            </w:r>
            <w:r w:rsidR="00FB73BB" w:rsidRPr="00FB73BB">
              <w:rPr>
                <w:rFonts w:ascii="Times New Roman" w:hAnsi="Times New Roman" w:cs="Times New Roman"/>
                <w:sz w:val="24"/>
                <w:szCs w:val="24"/>
              </w:rPr>
              <w:t>__</w:t>
            </w:r>
            <w:r>
              <w:rPr>
                <w:rFonts w:ascii="Times New Roman" w:hAnsi="Times New Roman" w:cs="Times New Roman"/>
                <w:sz w:val="24"/>
                <w:szCs w:val="24"/>
              </w:rPr>
              <w:t>г.</w:t>
            </w:r>
          </w:p>
        </w:tc>
      </w:tr>
      <w:tr w:rsidR="00FB73BB" w:rsidRPr="00FB73BB" w:rsidTr="007240BF">
        <w:tc>
          <w:tcPr>
            <w:tcW w:w="10127" w:type="dxa"/>
            <w:hideMark/>
          </w:tcPr>
          <w:p w:rsidR="0074094A" w:rsidRDefault="00B6689D" w:rsidP="00B6689D">
            <w:pPr>
              <w:pStyle w:val="ConsPlusNormal"/>
              <w:jc w:val="both"/>
              <w:rPr>
                <w:rFonts w:ascii="Times New Roman" w:hAnsi="Times New Roman" w:cs="Times New Roman"/>
                <w:sz w:val="24"/>
                <w:szCs w:val="24"/>
              </w:rPr>
            </w:pPr>
            <w:bookmarkStart w:id="28" w:name="P375"/>
            <w:bookmarkEnd w:id="28"/>
            <w:r>
              <w:rPr>
                <w:rFonts w:ascii="Times New Roman" w:hAnsi="Times New Roman" w:cs="Times New Roman"/>
                <w:sz w:val="24"/>
                <w:szCs w:val="24"/>
              </w:rPr>
              <w:t>________</w:t>
            </w:r>
            <w:r w:rsidR="0074094A">
              <w:rPr>
                <w:rFonts w:ascii="Times New Roman" w:hAnsi="Times New Roman" w:cs="Times New Roman"/>
                <w:sz w:val="24"/>
                <w:szCs w:val="24"/>
              </w:rPr>
              <w:t>_________________________________________________________________________________________________________________________________</w:t>
            </w:r>
            <w:r>
              <w:rPr>
                <w:rFonts w:ascii="Times New Roman" w:hAnsi="Times New Roman" w:cs="Times New Roman"/>
                <w:sz w:val="24"/>
                <w:szCs w:val="24"/>
              </w:rPr>
              <w:t>__</w:t>
            </w:r>
            <w:r w:rsidR="0074094A">
              <w:rPr>
                <w:rFonts w:ascii="Times New Roman" w:hAnsi="Times New Roman" w:cs="Times New Roman"/>
                <w:sz w:val="24"/>
                <w:szCs w:val="24"/>
              </w:rPr>
              <w:t>___________________________</w:t>
            </w:r>
          </w:p>
          <w:p w:rsidR="00FB73BB" w:rsidRPr="00B6689D" w:rsidRDefault="0074094A" w:rsidP="0074094A">
            <w:pPr>
              <w:pStyle w:val="af3"/>
              <w:jc w:val="center"/>
              <w:rPr>
                <w:rFonts w:ascii="Times New Roman" w:hAnsi="Times New Roman" w:cs="Times New Roman"/>
                <w:sz w:val="20"/>
                <w:szCs w:val="20"/>
              </w:rPr>
            </w:pPr>
            <w:r w:rsidRPr="00B6689D">
              <w:rPr>
                <w:rFonts w:ascii="Times New Roman" w:hAnsi="Times New Roman" w:cs="Times New Roman"/>
                <w:sz w:val="20"/>
                <w:szCs w:val="20"/>
              </w:rPr>
              <w:t>(</w:t>
            </w:r>
            <w:r w:rsidR="00B6689D" w:rsidRPr="00B6689D">
              <w:rPr>
                <w:rFonts w:ascii="Times New Roman" w:hAnsi="Times New Roman" w:cs="Times New Roman"/>
                <w:sz w:val="20"/>
              </w:rPr>
              <w:t>наименование органа местного самоуправления по месту нахождения объекта капитального строительства</w:t>
            </w:r>
            <w:r w:rsidRPr="00B6689D">
              <w:rPr>
                <w:rFonts w:ascii="Times New Roman" w:hAnsi="Times New Roman" w:cs="Times New Roman"/>
                <w:sz w:val="20"/>
                <w:szCs w:val="20"/>
              </w:rPr>
              <w:t>)</w:t>
            </w:r>
          </w:p>
        </w:tc>
      </w:tr>
      <w:tr w:rsidR="00FB73BB" w:rsidRPr="00FB73BB" w:rsidTr="007240BF">
        <w:tc>
          <w:tcPr>
            <w:tcW w:w="10127" w:type="dxa"/>
            <w:hideMark/>
          </w:tcPr>
          <w:p w:rsidR="00FB73BB" w:rsidRPr="00B6689D" w:rsidRDefault="00B6689D" w:rsidP="00B6689D">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t>1. Сведения о застройщике, техническом заказчике</w:t>
            </w:r>
          </w:p>
        </w:tc>
      </w:tr>
      <w:tr w:rsidR="00FB73BB" w:rsidRPr="00FB73BB" w:rsidTr="00B702E3">
        <w:tblPrEx>
          <w:tblBorders>
            <w:insideV w:val="single" w:sz="4" w:space="0" w:color="auto"/>
          </w:tblBorders>
        </w:tblPrEx>
        <w:trPr>
          <w:trHeight w:val="2308"/>
        </w:trPr>
        <w:tc>
          <w:tcPr>
            <w:tcW w:w="10127" w:type="dxa"/>
            <w:hideMark/>
          </w:tcPr>
          <w:p w:rsidR="00B6689D" w:rsidRDefault="00B668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7"/>
              <w:gridCol w:w="5046"/>
              <w:gridCol w:w="4085"/>
            </w:tblGrid>
            <w:tr w:rsidR="00B6689D" w:rsidTr="00B6689D">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1.1</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085" w:type="dxa"/>
                </w:tcPr>
                <w:p w:rsidR="00B6689D" w:rsidRDefault="00B6689D" w:rsidP="006E463D">
                  <w:pPr>
                    <w:pStyle w:val="ConsPlusNormal"/>
                  </w:pPr>
                </w:p>
              </w:tc>
            </w:tr>
            <w:tr w:rsidR="00B6689D" w:rsidTr="00B6689D">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1.1.1</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Фамилия, имя, отчество (при наличии)</w:t>
                  </w:r>
                </w:p>
              </w:tc>
              <w:tc>
                <w:tcPr>
                  <w:tcW w:w="4085" w:type="dxa"/>
                </w:tcPr>
                <w:p w:rsidR="00B6689D" w:rsidRDefault="00B6689D" w:rsidP="006E463D">
                  <w:pPr>
                    <w:pStyle w:val="ConsPlusNormal"/>
                  </w:pPr>
                </w:p>
              </w:tc>
            </w:tr>
            <w:tr w:rsidR="00B6689D" w:rsidTr="00B6689D">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1.1.2</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Место жительства</w:t>
                  </w:r>
                </w:p>
              </w:tc>
              <w:tc>
                <w:tcPr>
                  <w:tcW w:w="4085" w:type="dxa"/>
                </w:tcPr>
                <w:p w:rsidR="00B6689D" w:rsidRDefault="00B6689D" w:rsidP="006E463D">
                  <w:pPr>
                    <w:pStyle w:val="ConsPlusNormal"/>
                  </w:pPr>
                </w:p>
              </w:tc>
            </w:tr>
            <w:tr w:rsidR="00B6689D" w:rsidTr="00824146">
              <w:trPr>
                <w:trHeight w:val="453"/>
              </w:trPr>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1.1.3</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Реквизиты документа, удостоверяющего личность</w:t>
                  </w:r>
                </w:p>
              </w:tc>
              <w:tc>
                <w:tcPr>
                  <w:tcW w:w="4085" w:type="dxa"/>
                </w:tcPr>
                <w:p w:rsidR="00B6689D" w:rsidRDefault="00B6689D" w:rsidP="006E463D">
                  <w:pPr>
                    <w:pStyle w:val="ConsPlusNormal"/>
                  </w:pPr>
                </w:p>
              </w:tc>
            </w:tr>
            <w:tr w:rsidR="00B6689D" w:rsidTr="00B6689D">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юридическом лице, в случае если застройщиком или техническим заказчиком является юридическое лицо:</w:t>
                  </w:r>
                </w:p>
              </w:tc>
              <w:tc>
                <w:tcPr>
                  <w:tcW w:w="4085" w:type="dxa"/>
                </w:tcPr>
                <w:p w:rsidR="00B6689D" w:rsidRDefault="00B6689D" w:rsidP="006E463D">
                  <w:pPr>
                    <w:pStyle w:val="ConsPlusNormal"/>
                  </w:pPr>
                </w:p>
              </w:tc>
            </w:tr>
            <w:tr w:rsidR="00B6689D" w:rsidTr="00B6689D">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1.2.1</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Наименование</w:t>
                  </w:r>
                </w:p>
              </w:tc>
              <w:tc>
                <w:tcPr>
                  <w:tcW w:w="4085" w:type="dxa"/>
                </w:tcPr>
                <w:p w:rsidR="00B6689D" w:rsidRDefault="00B6689D" w:rsidP="006E463D">
                  <w:pPr>
                    <w:pStyle w:val="ConsPlusNormal"/>
                  </w:pPr>
                </w:p>
              </w:tc>
            </w:tr>
            <w:tr w:rsidR="00B6689D" w:rsidTr="00824146">
              <w:trPr>
                <w:trHeight w:val="287"/>
              </w:trPr>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1.2.2</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Место нахождения</w:t>
                  </w:r>
                </w:p>
              </w:tc>
              <w:tc>
                <w:tcPr>
                  <w:tcW w:w="4085" w:type="dxa"/>
                </w:tcPr>
                <w:p w:rsidR="00B6689D" w:rsidRDefault="00B6689D" w:rsidP="006E463D">
                  <w:pPr>
                    <w:pStyle w:val="ConsPlusNormal"/>
                  </w:pPr>
                </w:p>
              </w:tc>
            </w:tr>
            <w:tr w:rsidR="00B6689D" w:rsidTr="00824146">
              <w:trPr>
                <w:trHeight w:val="1612"/>
              </w:trPr>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1.2.3</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85" w:type="dxa"/>
                </w:tcPr>
                <w:p w:rsidR="00B6689D" w:rsidRDefault="00B6689D" w:rsidP="006E463D">
                  <w:pPr>
                    <w:pStyle w:val="ConsPlusNormal"/>
                  </w:pPr>
                </w:p>
              </w:tc>
            </w:tr>
            <w:tr w:rsidR="00B6689D" w:rsidTr="00824146">
              <w:trPr>
                <w:trHeight w:val="1030"/>
              </w:trPr>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1.2.4</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085" w:type="dxa"/>
                </w:tcPr>
                <w:p w:rsidR="00B6689D" w:rsidRDefault="00B6689D" w:rsidP="006E463D">
                  <w:pPr>
                    <w:pStyle w:val="ConsPlusNormal"/>
                  </w:pPr>
                </w:p>
              </w:tc>
            </w:tr>
          </w:tbl>
          <w:p w:rsidR="00B6689D" w:rsidRDefault="00B6689D" w:rsidP="00B6689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7"/>
              <w:gridCol w:w="5046"/>
              <w:gridCol w:w="4090"/>
            </w:tblGrid>
            <w:tr w:rsidR="00B6689D" w:rsidRPr="00B6689D" w:rsidTr="00B702E3">
              <w:tc>
                <w:tcPr>
                  <w:tcW w:w="9923" w:type="dxa"/>
                  <w:gridSpan w:val="3"/>
                  <w:tcBorders>
                    <w:top w:val="nil"/>
                    <w:left w:val="nil"/>
                    <w:bottom w:val="nil"/>
                    <w:right w:val="nil"/>
                  </w:tcBorders>
                </w:tcPr>
                <w:p w:rsidR="00BE6468" w:rsidRDefault="00BE6468" w:rsidP="006E463D">
                  <w:pPr>
                    <w:pStyle w:val="ConsPlusNormal"/>
                    <w:jc w:val="center"/>
                    <w:rPr>
                      <w:rFonts w:ascii="Times New Roman" w:hAnsi="Times New Roman" w:cs="Times New Roman"/>
                      <w:sz w:val="24"/>
                      <w:szCs w:val="24"/>
                    </w:rPr>
                  </w:pPr>
                </w:p>
                <w:p w:rsidR="00BE6468" w:rsidRDefault="00BE6468" w:rsidP="006E463D">
                  <w:pPr>
                    <w:pStyle w:val="ConsPlusNormal"/>
                    <w:jc w:val="center"/>
                    <w:rPr>
                      <w:rFonts w:ascii="Times New Roman" w:hAnsi="Times New Roman" w:cs="Times New Roman"/>
                      <w:sz w:val="24"/>
                      <w:szCs w:val="24"/>
                    </w:rPr>
                  </w:pPr>
                </w:p>
                <w:p w:rsidR="00BE6468" w:rsidRDefault="00BE6468" w:rsidP="006E463D">
                  <w:pPr>
                    <w:pStyle w:val="ConsPlusNormal"/>
                    <w:jc w:val="center"/>
                    <w:rPr>
                      <w:rFonts w:ascii="Times New Roman" w:hAnsi="Times New Roman" w:cs="Times New Roman"/>
                      <w:sz w:val="24"/>
                      <w:szCs w:val="24"/>
                    </w:rPr>
                  </w:pPr>
                </w:p>
                <w:p w:rsidR="00BE6468" w:rsidRDefault="00BE6468" w:rsidP="006E463D">
                  <w:pPr>
                    <w:pStyle w:val="ConsPlusNormal"/>
                    <w:jc w:val="center"/>
                    <w:rPr>
                      <w:rFonts w:ascii="Times New Roman" w:hAnsi="Times New Roman" w:cs="Times New Roman"/>
                      <w:sz w:val="24"/>
                      <w:szCs w:val="24"/>
                    </w:rPr>
                  </w:pPr>
                </w:p>
                <w:p w:rsidR="00B6689D" w:rsidRPr="00B6689D" w:rsidRDefault="0047676B" w:rsidP="006E463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00B6689D" w:rsidRPr="00B6689D">
                    <w:rPr>
                      <w:rFonts w:ascii="Times New Roman" w:hAnsi="Times New Roman" w:cs="Times New Roman"/>
                      <w:sz w:val="24"/>
                      <w:szCs w:val="24"/>
                    </w:rPr>
                    <w:t>. Сведения о земельном участке</w:t>
                  </w:r>
                </w:p>
              </w:tc>
            </w:tr>
            <w:tr w:rsidR="00B6689D" w:rsidRPr="00B6689D" w:rsidTr="00B6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lastRenderedPageBreak/>
                    <w:t>2.1</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Кадастровый номер земельного участка (при наличии)</w:t>
                  </w:r>
                </w:p>
              </w:tc>
              <w:tc>
                <w:tcPr>
                  <w:tcW w:w="4085" w:type="dxa"/>
                </w:tcPr>
                <w:p w:rsidR="00B6689D" w:rsidRPr="00B6689D" w:rsidRDefault="00B6689D" w:rsidP="006E463D">
                  <w:pPr>
                    <w:pStyle w:val="ConsPlusNormal"/>
                    <w:rPr>
                      <w:rFonts w:ascii="Times New Roman" w:hAnsi="Times New Roman" w:cs="Times New Roman"/>
                      <w:sz w:val="24"/>
                      <w:szCs w:val="24"/>
                    </w:rPr>
                  </w:pPr>
                </w:p>
              </w:tc>
            </w:tr>
            <w:tr w:rsidR="00B6689D" w:rsidRPr="00B6689D" w:rsidTr="00B6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2.2</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Адрес или описание местоположения земельного участка</w:t>
                  </w:r>
                </w:p>
              </w:tc>
              <w:tc>
                <w:tcPr>
                  <w:tcW w:w="4085" w:type="dxa"/>
                </w:tcPr>
                <w:p w:rsidR="00B6689D" w:rsidRPr="00B6689D" w:rsidRDefault="00B6689D" w:rsidP="006E463D">
                  <w:pPr>
                    <w:pStyle w:val="ConsPlusNormal"/>
                    <w:rPr>
                      <w:rFonts w:ascii="Times New Roman" w:hAnsi="Times New Roman" w:cs="Times New Roman"/>
                      <w:sz w:val="24"/>
                      <w:szCs w:val="24"/>
                    </w:rPr>
                  </w:pPr>
                </w:p>
              </w:tc>
            </w:tr>
            <w:tr w:rsidR="00B6689D" w:rsidRPr="00B6689D" w:rsidTr="00B6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2.3</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085" w:type="dxa"/>
                </w:tcPr>
                <w:p w:rsidR="00B6689D" w:rsidRPr="00B6689D" w:rsidRDefault="00B6689D" w:rsidP="006E463D">
                  <w:pPr>
                    <w:pStyle w:val="ConsPlusNormal"/>
                    <w:rPr>
                      <w:rFonts w:ascii="Times New Roman" w:hAnsi="Times New Roman" w:cs="Times New Roman"/>
                      <w:sz w:val="24"/>
                      <w:szCs w:val="24"/>
                    </w:rPr>
                  </w:pPr>
                </w:p>
              </w:tc>
            </w:tr>
            <w:tr w:rsidR="00B6689D" w:rsidRPr="00B6689D" w:rsidTr="00B6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2.4</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наличии прав иных лиц на земельный участок (при наличии таких лиц)</w:t>
                  </w:r>
                </w:p>
              </w:tc>
              <w:tc>
                <w:tcPr>
                  <w:tcW w:w="4085" w:type="dxa"/>
                </w:tcPr>
                <w:p w:rsidR="00B6689D" w:rsidRPr="00B6689D" w:rsidRDefault="00B6689D" w:rsidP="006E463D">
                  <w:pPr>
                    <w:pStyle w:val="ConsPlusNormal"/>
                    <w:rPr>
                      <w:rFonts w:ascii="Times New Roman" w:hAnsi="Times New Roman" w:cs="Times New Roman"/>
                      <w:sz w:val="24"/>
                      <w:szCs w:val="24"/>
                    </w:rPr>
                  </w:pPr>
                </w:p>
              </w:tc>
            </w:tr>
          </w:tbl>
          <w:p w:rsidR="00B6689D" w:rsidRPr="00B6689D" w:rsidRDefault="00B6689D" w:rsidP="00B6689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7"/>
              <w:gridCol w:w="5046"/>
              <w:gridCol w:w="4090"/>
            </w:tblGrid>
            <w:tr w:rsidR="00B6689D" w:rsidRPr="00B6689D" w:rsidTr="00B702E3">
              <w:tc>
                <w:tcPr>
                  <w:tcW w:w="9923" w:type="dxa"/>
                  <w:gridSpan w:val="3"/>
                  <w:tcBorders>
                    <w:top w:val="nil"/>
                    <w:left w:val="nil"/>
                    <w:bottom w:val="nil"/>
                    <w:right w:val="nil"/>
                  </w:tcBorders>
                </w:tcPr>
                <w:p w:rsidR="00B6689D" w:rsidRPr="00B6689D" w:rsidRDefault="00B6689D" w:rsidP="006E463D">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t>3. Сведения об объекте капитального строительства, подлежащем сносу</w:t>
                  </w:r>
                </w:p>
              </w:tc>
            </w:tr>
            <w:tr w:rsidR="00B6689D" w:rsidRPr="00B6689D" w:rsidTr="00B6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3.1</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Кадастровый номер объекта капитального строительства (при наличии)</w:t>
                  </w:r>
                </w:p>
              </w:tc>
              <w:tc>
                <w:tcPr>
                  <w:tcW w:w="4085" w:type="dxa"/>
                </w:tcPr>
                <w:p w:rsidR="00B6689D" w:rsidRPr="00B6689D" w:rsidRDefault="00B6689D" w:rsidP="006E463D">
                  <w:pPr>
                    <w:pStyle w:val="ConsPlusNormal"/>
                    <w:rPr>
                      <w:rFonts w:ascii="Times New Roman" w:hAnsi="Times New Roman" w:cs="Times New Roman"/>
                      <w:sz w:val="24"/>
                      <w:szCs w:val="24"/>
                    </w:rPr>
                  </w:pPr>
                </w:p>
              </w:tc>
            </w:tr>
            <w:tr w:rsidR="00B6689D" w:rsidRPr="00B6689D" w:rsidTr="00B6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3.2</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праве застройщика на объект капитального строительства (правоустанавливающие документы)</w:t>
                  </w:r>
                </w:p>
              </w:tc>
              <w:tc>
                <w:tcPr>
                  <w:tcW w:w="4085" w:type="dxa"/>
                </w:tcPr>
                <w:p w:rsidR="00B6689D" w:rsidRPr="00B6689D" w:rsidRDefault="00B6689D" w:rsidP="006E463D">
                  <w:pPr>
                    <w:pStyle w:val="ConsPlusNormal"/>
                    <w:rPr>
                      <w:rFonts w:ascii="Times New Roman" w:hAnsi="Times New Roman" w:cs="Times New Roman"/>
                      <w:sz w:val="24"/>
                      <w:szCs w:val="24"/>
                    </w:rPr>
                  </w:pPr>
                </w:p>
              </w:tc>
            </w:tr>
            <w:tr w:rsidR="00B6689D" w:rsidRPr="00B6689D" w:rsidTr="00B6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3.3</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наличии прав иных лиц на объект капитального строительства (при наличии таких лиц)</w:t>
                  </w:r>
                </w:p>
              </w:tc>
              <w:tc>
                <w:tcPr>
                  <w:tcW w:w="4085" w:type="dxa"/>
                </w:tcPr>
                <w:p w:rsidR="00B6689D" w:rsidRPr="00B6689D" w:rsidRDefault="00B6689D" w:rsidP="006E463D">
                  <w:pPr>
                    <w:pStyle w:val="ConsPlusNormal"/>
                    <w:rPr>
                      <w:rFonts w:ascii="Times New Roman" w:hAnsi="Times New Roman" w:cs="Times New Roman"/>
                      <w:sz w:val="24"/>
                      <w:szCs w:val="24"/>
                    </w:rPr>
                  </w:pPr>
                </w:p>
              </w:tc>
            </w:tr>
            <w:tr w:rsidR="00B6689D" w:rsidRPr="00B6689D" w:rsidTr="00B66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7"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3.4</w:t>
                  </w:r>
                </w:p>
              </w:tc>
              <w:tc>
                <w:tcPr>
                  <w:tcW w:w="5046" w:type="dxa"/>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085" w:type="dxa"/>
                </w:tcPr>
                <w:p w:rsidR="00B6689D" w:rsidRPr="00B6689D" w:rsidRDefault="00B6689D" w:rsidP="006E463D">
                  <w:pPr>
                    <w:pStyle w:val="ConsPlusNormal"/>
                    <w:rPr>
                      <w:rFonts w:ascii="Times New Roman" w:hAnsi="Times New Roman" w:cs="Times New Roman"/>
                      <w:sz w:val="24"/>
                      <w:szCs w:val="24"/>
                    </w:rPr>
                  </w:pPr>
                </w:p>
              </w:tc>
            </w:tr>
          </w:tbl>
          <w:p w:rsidR="00B6689D" w:rsidRPr="00B6689D" w:rsidRDefault="00B6689D" w:rsidP="00B6689D">
            <w:pPr>
              <w:pStyle w:val="ConsPlusNormal"/>
              <w:jc w:val="both"/>
              <w:rPr>
                <w:rFonts w:ascii="Times New Roman" w:hAnsi="Times New Roman" w:cs="Times New Roman"/>
                <w:sz w:val="24"/>
                <w:szCs w:val="24"/>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4180"/>
              <w:gridCol w:w="1669"/>
              <w:gridCol w:w="4216"/>
            </w:tblGrid>
            <w:tr w:rsidR="00B6689D" w:rsidRPr="00B6689D" w:rsidTr="00B702E3">
              <w:tc>
                <w:tcPr>
                  <w:tcW w:w="10065" w:type="dxa"/>
                  <w:gridSpan w:val="3"/>
                  <w:tcBorders>
                    <w:top w:val="nil"/>
                    <w:left w:val="nil"/>
                    <w:bottom w:val="nil"/>
                    <w:right w:val="nil"/>
                  </w:tcBorders>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Почтовый адрес и (или) адрес электронной почты для связи: __________________</w:t>
                  </w:r>
                  <w:r w:rsidR="00B702E3">
                    <w:rPr>
                      <w:rFonts w:ascii="Times New Roman" w:hAnsi="Times New Roman" w:cs="Times New Roman"/>
                      <w:sz w:val="24"/>
                      <w:szCs w:val="24"/>
                    </w:rPr>
                    <w:t>____________</w:t>
                  </w:r>
                </w:p>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______________________________________________________________________</w:t>
                  </w:r>
                  <w:r w:rsidR="00B702E3">
                    <w:rPr>
                      <w:rFonts w:ascii="Times New Roman" w:hAnsi="Times New Roman" w:cs="Times New Roman"/>
                      <w:sz w:val="24"/>
                      <w:szCs w:val="24"/>
                    </w:rPr>
                    <w:t>____________</w:t>
                  </w:r>
                </w:p>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Настоящим уведомлением я ______________________________________________</w:t>
                  </w:r>
                  <w:r w:rsidR="00B702E3">
                    <w:rPr>
                      <w:rFonts w:ascii="Times New Roman" w:hAnsi="Times New Roman" w:cs="Times New Roman"/>
                      <w:sz w:val="24"/>
                      <w:szCs w:val="24"/>
                    </w:rPr>
                    <w:t>____________</w:t>
                  </w:r>
                </w:p>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_________________________________________________________________</w:t>
                  </w:r>
                  <w:r w:rsidR="00B702E3">
                    <w:rPr>
                      <w:rFonts w:ascii="Times New Roman" w:hAnsi="Times New Roman" w:cs="Times New Roman"/>
                      <w:sz w:val="24"/>
                      <w:szCs w:val="24"/>
                    </w:rPr>
                    <w:t>____________</w:t>
                  </w:r>
                  <w:r w:rsidRPr="00B6689D">
                    <w:rPr>
                      <w:rFonts w:ascii="Times New Roman" w:hAnsi="Times New Roman" w:cs="Times New Roman"/>
                      <w:sz w:val="24"/>
                      <w:szCs w:val="24"/>
                    </w:rPr>
                    <w:t>_____</w:t>
                  </w:r>
                </w:p>
                <w:p w:rsidR="00B6689D" w:rsidRPr="00B702E3" w:rsidRDefault="00B6689D" w:rsidP="006E463D">
                  <w:pPr>
                    <w:pStyle w:val="ConsPlusNormal"/>
                    <w:jc w:val="center"/>
                    <w:rPr>
                      <w:rFonts w:ascii="Times New Roman" w:hAnsi="Times New Roman" w:cs="Times New Roman"/>
                      <w:szCs w:val="20"/>
                    </w:rPr>
                  </w:pPr>
                  <w:r w:rsidRPr="00B702E3">
                    <w:rPr>
                      <w:rFonts w:ascii="Times New Roman" w:hAnsi="Times New Roman" w:cs="Times New Roman"/>
                      <w:szCs w:val="20"/>
                    </w:rPr>
                    <w:t>(фамилия, имя, отчество (при наличии)</w:t>
                  </w:r>
                </w:p>
                <w:p w:rsidR="00B6689D" w:rsidRPr="00B6689D" w:rsidRDefault="00B6689D" w:rsidP="006E463D">
                  <w:pPr>
                    <w:pStyle w:val="ConsPlusNormal"/>
                    <w:jc w:val="both"/>
                    <w:rPr>
                      <w:rFonts w:ascii="Times New Roman" w:hAnsi="Times New Roman" w:cs="Times New Roman"/>
                      <w:sz w:val="24"/>
                      <w:szCs w:val="24"/>
                    </w:rPr>
                  </w:pPr>
                  <w:r w:rsidRPr="00B6689D">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c>
            </w:tr>
            <w:tr w:rsidR="00B6689D" w:rsidRPr="00B6689D" w:rsidTr="00B702E3">
              <w:tc>
                <w:tcPr>
                  <w:tcW w:w="4180" w:type="dxa"/>
                  <w:tcBorders>
                    <w:top w:val="nil"/>
                    <w:left w:val="nil"/>
                    <w:bottom w:val="nil"/>
                    <w:right w:val="nil"/>
                  </w:tcBorders>
                </w:tcPr>
                <w:p w:rsidR="00B6689D" w:rsidRPr="00B6689D" w:rsidRDefault="00B6689D" w:rsidP="006E463D">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t>______________________________</w:t>
                  </w:r>
                </w:p>
                <w:p w:rsidR="00B6689D" w:rsidRPr="00824146" w:rsidRDefault="00B6689D" w:rsidP="006E463D">
                  <w:pPr>
                    <w:pStyle w:val="ConsPlusNormal"/>
                    <w:jc w:val="center"/>
                    <w:rPr>
                      <w:rFonts w:ascii="Times New Roman" w:hAnsi="Times New Roman" w:cs="Times New Roman"/>
                      <w:szCs w:val="20"/>
                    </w:rPr>
                  </w:pPr>
                  <w:r w:rsidRPr="00824146">
                    <w:rPr>
                      <w:rFonts w:ascii="Times New Roman" w:hAnsi="Times New Roman" w:cs="Times New Roman"/>
                      <w:szCs w:val="20"/>
                    </w:rPr>
                    <w:t>(должность, в случае, если застройщиком или техническим заказчиком является юридическое лицо)</w:t>
                  </w:r>
                </w:p>
              </w:tc>
              <w:tc>
                <w:tcPr>
                  <w:tcW w:w="1669" w:type="dxa"/>
                  <w:tcBorders>
                    <w:top w:val="nil"/>
                    <w:left w:val="nil"/>
                    <w:bottom w:val="nil"/>
                    <w:right w:val="nil"/>
                  </w:tcBorders>
                </w:tcPr>
                <w:p w:rsidR="00B6689D" w:rsidRPr="00B6689D" w:rsidRDefault="00B6689D" w:rsidP="006E463D">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t>__________</w:t>
                  </w:r>
                </w:p>
                <w:p w:rsidR="00B6689D" w:rsidRPr="00BE6468" w:rsidRDefault="00B6689D" w:rsidP="006E463D">
                  <w:pPr>
                    <w:pStyle w:val="ConsPlusNormal"/>
                    <w:jc w:val="center"/>
                    <w:rPr>
                      <w:rFonts w:ascii="Times New Roman" w:hAnsi="Times New Roman" w:cs="Times New Roman"/>
                      <w:szCs w:val="20"/>
                    </w:rPr>
                  </w:pPr>
                  <w:r w:rsidRPr="00BE6468">
                    <w:rPr>
                      <w:rFonts w:ascii="Times New Roman" w:hAnsi="Times New Roman" w:cs="Times New Roman"/>
                      <w:szCs w:val="20"/>
                    </w:rPr>
                    <w:t>(подпись)</w:t>
                  </w:r>
                </w:p>
              </w:tc>
              <w:tc>
                <w:tcPr>
                  <w:tcW w:w="4216" w:type="dxa"/>
                  <w:tcBorders>
                    <w:top w:val="nil"/>
                    <w:left w:val="nil"/>
                    <w:bottom w:val="nil"/>
                    <w:right w:val="nil"/>
                  </w:tcBorders>
                </w:tcPr>
                <w:p w:rsidR="00B6689D" w:rsidRPr="00B6689D" w:rsidRDefault="00B6689D" w:rsidP="006E463D">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t>______________________</w:t>
                  </w:r>
                </w:p>
                <w:p w:rsidR="00B6689D" w:rsidRPr="00824146" w:rsidRDefault="00B6689D" w:rsidP="006E463D">
                  <w:pPr>
                    <w:pStyle w:val="ConsPlusNormal"/>
                    <w:jc w:val="center"/>
                    <w:rPr>
                      <w:rFonts w:ascii="Times New Roman" w:hAnsi="Times New Roman" w:cs="Times New Roman"/>
                      <w:szCs w:val="20"/>
                    </w:rPr>
                  </w:pPr>
                  <w:r w:rsidRPr="00824146">
                    <w:rPr>
                      <w:rFonts w:ascii="Times New Roman" w:hAnsi="Times New Roman" w:cs="Times New Roman"/>
                      <w:szCs w:val="20"/>
                    </w:rPr>
                    <w:t>(расшифровка подписи)</w:t>
                  </w:r>
                </w:p>
              </w:tc>
            </w:tr>
            <w:tr w:rsidR="00B6689D" w:rsidRPr="00B6689D" w:rsidTr="00B702E3">
              <w:tc>
                <w:tcPr>
                  <w:tcW w:w="10065" w:type="dxa"/>
                  <w:gridSpan w:val="3"/>
                  <w:tcBorders>
                    <w:top w:val="nil"/>
                    <w:left w:val="nil"/>
                    <w:bottom w:val="nil"/>
                    <w:right w:val="nil"/>
                  </w:tcBorders>
                </w:tcPr>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М.П. (при наличии)</w:t>
                  </w:r>
                </w:p>
              </w:tc>
            </w:tr>
            <w:tr w:rsidR="00B6689D" w:rsidRPr="00B6689D" w:rsidTr="00B702E3">
              <w:tc>
                <w:tcPr>
                  <w:tcW w:w="10065" w:type="dxa"/>
                  <w:gridSpan w:val="3"/>
                  <w:tcBorders>
                    <w:top w:val="nil"/>
                    <w:left w:val="nil"/>
                    <w:bottom w:val="nil"/>
                    <w:right w:val="nil"/>
                  </w:tcBorders>
                </w:tcPr>
                <w:p w:rsidR="00B702E3" w:rsidRDefault="00B702E3" w:rsidP="006E463D">
                  <w:pPr>
                    <w:pStyle w:val="ConsPlusNormal"/>
                    <w:rPr>
                      <w:rFonts w:ascii="Times New Roman" w:hAnsi="Times New Roman" w:cs="Times New Roman"/>
                      <w:sz w:val="24"/>
                      <w:szCs w:val="24"/>
                    </w:rPr>
                  </w:pPr>
                </w:p>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К настоящему уведомлению прилагаются: __________________________________</w:t>
                  </w:r>
                  <w:r w:rsidR="00B702E3">
                    <w:rPr>
                      <w:rFonts w:ascii="Times New Roman" w:hAnsi="Times New Roman" w:cs="Times New Roman"/>
                      <w:sz w:val="24"/>
                      <w:szCs w:val="24"/>
                    </w:rPr>
                    <w:t>___________</w:t>
                  </w:r>
                </w:p>
                <w:p w:rsidR="00B6689D" w:rsidRPr="00B6689D" w:rsidRDefault="00B6689D"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____________________________________________________________________________________________________________________________________________</w:t>
                  </w:r>
                </w:p>
                <w:p w:rsidR="00B6689D" w:rsidRPr="00B702E3" w:rsidRDefault="00B6689D" w:rsidP="007719BA">
                  <w:pPr>
                    <w:pStyle w:val="ConsPlusNormal"/>
                    <w:jc w:val="center"/>
                    <w:rPr>
                      <w:rFonts w:ascii="Times New Roman" w:hAnsi="Times New Roman" w:cs="Times New Roman"/>
                      <w:szCs w:val="20"/>
                    </w:rPr>
                  </w:pPr>
                  <w:r w:rsidRPr="00B702E3">
                    <w:rPr>
                      <w:rFonts w:ascii="Times New Roman" w:hAnsi="Times New Roman" w:cs="Times New Roman"/>
                      <w:szCs w:val="20"/>
                    </w:rPr>
                    <w:t xml:space="preserve">(документы в соответствии с </w:t>
                  </w:r>
                  <w:hyperlink r:id="rId45" w:tooltip="&quot;Градостроительный кодекс Российской Федерации&quot; от 29.12.2004 N 190-ФЗ (ред. от 14.07.2022) (с изм. и доп., вступ. в силу с 01.09.2022) {КонсультантПлюс}">
                    <w:r w:rsidRPr="00B702E3">
                      <w:rPr>
                        <w:rFonts w:ascii="Times New Roman" w:hAnsi="Times New Roman" w:cs="Times New Roman"/>
                        <w:color w:val="0000FF"/>
                        <w:szCs w:val="20"/>
                      </w:rPr>
                      <w:t>частью 10 статьи 55.31</w:t>
                    </w:r>
                  </w:hyperlink>
                  <w:r w:rsidRPr="00B702E3">
                    <w:rPr>
                      <w:rFonts w:ascii="Times New Roman" w:hAnsi="Times New Roman" w:cs="Times New Roman"/>
                      <w:szCs w:val="20"/>
                    </w:rPr>
                    <w:t xml:space="preserve"> Градостроительного кодекса Российской Федерации (Собрание законодательства Российской Федерации, 2005, </w:t>
                  </w:r>
                  <w:r w:rsidR="007719BA">
                    <w:rPr>
                      <w:rFonts w:ascii="Times New Roman" w:hAnsi="Times New Roman" w:cs="Times New Roman"/>
                      <w:szCs w:val="20"/>
                    </w:rPr>
                    <w:t>№</w:t>
                  </w:r>
                  <w:r w:rsidRPr="00B702E3">
                    <w:rPr>
                      <w:rFonts w:ascii="Times New Roman" w:hAnsi="Times New Roman" w:cs="Times New Roman"/>
                      <w:szCs w:val="20"/>
                    </w:rPr>
                    <w:t xml:space="preserve"> 1, ст. 16; 2018, </w:t>
                  </w:r>
                  <w:r w:rsidR="007719BA">
                    <w:rPr>
                      <w:rFonts w:ascii="Times New Roman" w:hAnsi="Times New Roman" w:cs="Times New Roman"/>
                      <w:szCs w:val="20"/>
                    </w:rPr>
                    <w:t>№</w:t>
                  </w:r>
                  <w:r w:rsidRPr="00B702E3">
                    <w:rPr>
                      <w:rFonts w:ascii="Times New Roman" w:hAnsi="Times New Roman" w:cs="Times New Roman"/>
                      <w:szCs w:val="20"/>
                    </w:rPr>
                    <w:t xml:space="preserve"> 32, ст. 5133, 5135)</w:t>
                  </w:r>
                </w:p>
              </w:tc>
            </w:tr>
          </w:tbl>
          <w:p w:rsidR="00FB73BB" w:rsidRPr="00FB73BB" w:rsidRDefault="00FB73BB">
            <w:pPr>
              <w:pStyle w:val="ConsPlusNormal"/>
              <w:jc w:val="both"/>
              <w:rPr>
                <w:rFonts w:ascii="Times New Roman" w:hAnsi="Times New Roman" w:cs="Times New Roman"/>
                <w:sz w:val="24"/>
                <w:szCs w:val="24"/>
              </w:rPr>
            </w:pPr>
          </w:p>
        </w:tc>
      </w:tr>
    </w:tbl>
    <w:bookmarkEnd w:id="26"/>
    <w:bookmarkEnd w:id="27"/>
    <w:p w:rsidR="00B702E3" w:rsidRPr="009E1332" w:rsidRDefault="00B702E3" w:rsidP="00B702E3">
      <w:pPr>
        <w:pStyle w:val="ConsPlusNormal"/>
        <w:jc w:val="right"/>
        <w:outlineLvl w:val="1"/>
        <w:rPr>
          <w:rFonts w:ascii="Times New Roman" w:hAnsi="Times New Roman" w:cs="Times New Roman"/>
          <w:sz w:val="24"/>
          <w:szCs w:val="24"/>
        </w:rPr>
      </w:pPr>
      <w:r w:rsidRPr="009E1332">
        <w:rPr>
          <w:rFonts w:ascii="Times New Roman" w:hAnsi="Times New Roman" w:cs="Times New Roman"/>
          <w:sz w:val="24"/>
          <w:szCs w:val="24"/>
        </w:rPr>
        <w:lastRenderedPageBreak/>
        <w:t xml:space="preserve">Приложение </w:t>
      </w:r>
      <w:r w:rsidR="007719BA">
        <w:rPr>
          <w:rFonts w:ascii="Times New Roman" w:hAnsi="Times New Roman" w:cs="Times New Roman"/>
          <w:sz w:val="24"/>
          <w:szCs w:val="24"/>
        </w:rPr>
        <w:t>№</w:t>
      </w:r>
      <w:r w:rsidRPr="009E1332">
        <w:rPr>
          <w:rFonts w:ascii="Times New Roman" w:hAnsi="Times New Roman" w:cs="Times New Roman"/>
          <w:sz w:val="24"/>
          <w:szCs w:val="24"/>
        </w:rPr>
        <w:t xml:space="preserve"> </w:t>
      </w:r>
      <w:r>
        <w:rPr>
          <w:rFonts w:ascii="Times New Roman" w:hAnsi="Times New Roman" w:cs="Times New Roman"/>
          <w:sz w:val="24"/>
          <w:szCs w:val="24"/>
        </w:rPr>
        <w:t>3</w:t>
      </w:r>
    </w:p>
    <w:p w:rsidR="00B702E3" w:rsidRDefault="00B702E3" w:rsidP="00B702E3">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9E1332">
        <w:rPr>
          <w:rFonts w:ascii="Times New Roman" w:hAnsi="Times New Roman" w:cs="Times New Roman"/>
          <w:sz w:val="24"/>
          <w:szCs w:val="24"/>
        </w:rPr>
        <w:t>регламенту</w:t>
      </w:r>
      <w:r>
        <w:rPr>
          <w:rFonts w:ascii="Times New Roman" w:hAnsi="Times New Roman" w:cs="Times New Roman"/>
          <w:sz w:val="24"/>
          <w:szCs w:val="24"/>
        </w:rPr>
        <w:t xml:space="preserve"> </w:t>
      </w:r>
    </w:p>
    <w:p w:rsidR="00B702E3" w:rsidRDefault="00B702E3" w:rsidP="00B702E3">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9E1332">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p>
    <w:p w:rsidR="00B702E3" w:rsidRDefault="00B702E3" w:rsidP="00B702E3">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w:t>
      </w:r>
      <w:r w:rsidRPr="00717F83">
        <w:rPr>
          <w:rFonts w:ascii="Times New Roman" w:hAnsi="Times New Roman" w:cs="Times New Roman"/>
          <w:sz w:val="24"/>
          <w:szCs w:val="24"/>
        </w:rPr>
        <w:t>Направление уведомления</w:t>
      </w:r>
      <w:r>
        <w:rPr>
          <w:rFonts w:ascii="Times New Roman" w:hAnsi="Times New Roman" w:cs="Times New Roman"/>
          <w:sz w:val="24"/>
          <w:szCs w:val="24"/>
        </w:rPr>
        <w:t xml:space="preserve"> </w:t>
      </w:r>
      <w:r w:rsidRPr="00717F83">
        <w:rPr>
          <w:rFonts w:ascii="Times New Roman" w:hAnsi="Times New Roman" w:cs="Times New Roman"/>
          <w:sz w:val="24"/>
          <w:szCs w:val="24"/>
        </w:rPr>
        <w:t>о планируемом</w:t>
      </w:r>
    </w:p>
    <w:p w:rsidR="00B702E3" w:rsidRDefault="00B702E3" w:rsidP="00B702E3">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 xml:space="preserve"> </w:t>
      </w:r>
      <w:r>
        <w:rPr>
          <w:rFonts w:ascii="Times New Roman" w:hAnsi="Times New Roman" w:cs="Times New Roman"/>
          <w:sz w:val="24"/>
          <w:szCs w:val="24"/>
        </w:rPr>
        <w:t xml:space="preserve">сносе </w:t>
      </w:r>
      <w:r w:rsidRPr="00717F83">
        <w:rPr>
          <w:rFonts w:ascii="Times New Roman" w:hAnsi="Times New Roman" w:cs="Times New Roman"/>
          <w:sz w:val="24"/>
          <w:szCs w:val="24"/>
        </w:rPr>
        <w:t>объекта капитального</w:t>
      </w:r>
      <w:r>
        <w:rPr>
          <w:rFonts w:ascii="Times New Roman" w:hAnsi="Times New Roman" w:cs="Times New Roman"/>
          <w:sz w:val="24"/>
          <w:szCs w:val="24"/>
        </w:rPr>
        <w:t xml:space="preserve"> </w:t>
      </w:r>
      <w:r w:rsidRPr="00717F83">
        <w:rPr>
          <w:rFonts w:ascii="Times New Roman" w:hAnsi="Times New Roman" w:cs="Times New Roman"/>
          <w:sz w:val="24"/>
          <w:szCs w:val="24"/>
        </w:rPr>
        <w:t xml:space="preserve">строительства </w:t>
      </w:r>
    </w:p>
    <w:p w:rsidR="00B702E3" w:rsidRDefault="00B702E3" w:rsidP="00B702E3">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и уведомления</w:t>
      </w:r>
      <w:r>
        <w:rPr>
          <w:rFonts w:ascii="Times New Roman" w:hAnsi="Times New Roman" w:cs="Times New Roman"/>
          <w:sz w:val="24"/>
          <w:szCs w:val="24"/>
        </w:rPr>
        <w:t xml:space="preserve"> </w:t>
      </w:r>
      <w:r w:rsidRPr="00717F83">
        <w:rPr>
          <w:rFonts w:ascii="Times New Roman" w:hAnsi="Times New Roman" w:cs="Times New Roman"/>
          <w:sz w:val="24"/>
          <w:szCs w:val="24"/>
        </w:rPr>
        <w:t>о завершении сноса объекта</w:t>
      </w:r>
    </w:p>
    <w:p w:rsidR="00B702E3" w:rsidRPr="009E1332" w:rsidRDefault="00B702E3" w:rsidP="00B702E3">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капитального строительства</w:t>
      </w:r>
      <w:r w:rsidRPr="009E1332">
        <w:rPr>
          <w:rFonts w:ascii="Times New Roman" w:hAnsi="Times New Roman" w:cs="Times New Roman"/>
          <w:sz w:val="24"/>
          <w:szCs w:val="24"/>
        </w:rPr>
        <w:t>"</w:t>
      </w:r>
    </w:p>
    <w:p w:rsidR="00B702E3" w:rsidRDefault="00B702E3" w:rsidP="00B702E3">
      <w:pPr>
        <w:pStyle w:val="ConsPlusNormal"/>
        <w:jc w:val="right"/>
        <w:rPr>
          <w:rFonts w:ascii="Times New Roman" w:hAnsi="Times New Roman" w:cs="Times New Roman"/>
          <w:sz w:val="24"/>
          <w:szCs w:val="24"/>
        </w:rPr>
      </w:pPr>
    </w:p>
    <w:p w:rsidR="00B702E3" w:rsidRDefault="00955739" w:rsidP="00B702E3">
      <w:pPr>
        <w:pStyle w:val="af3"/>
        <w:jc w:val="right"/>
        <w:rPr>
          <w:rFonts w:ascii="Times New Roman" w:hAnsi="Times New Roman" w:cs="Times New Roman"/>
        </w:rPr>
      </w:pPr>
      <w:r>
        <w:rPr>
          <w:rFonts w:ascii="Times New Roman" w:hAnsi="Times New Roman" w:cs="Times New Roman"/>
        </w:rPr>
        <w:t>ФОРМА</w:t>
      </w:r>
    </w:p>
    <w:p w:rsidR="00B702E3" w:rsidRDefault="00B702E3" w:rsidP="00B702E3">
      <w:pPr>
        <w:pStyle w:val="af3"/>
        <w:jc w:val="right"/>
        <w:rPr>
          <w:rFonts w:ascii="Times New Roman" w:hAnsi="Times New Roman" w:cs="Times New Roman"/>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B702E3" w:rsidRPr="00FB73BB" w:rsidTr="006E463D">
        <w:tc>
          <w:tcPr>
            <w:tcW w:w="10127" w:type="dxa"/>
            <w:hideMark/>
          </w:tcPr>
          <w:p w:rsidR="00B702E3" w:rsidRPr="00BE6468" w:rsidRDefault="00B702E3" w:rsidP="006E463D">
            <w:pPr>
              <w:pStyle w:val="ConsPlusNormal"/>
              <w:jc w:val="center"/>
              <w:rPr>
                <w:rFonts w:ascii="Times New Roman" w:hAnsi="Times New Roman" w:cs="Times New Roman"/>
                <w:b/>
                <w:sz w:val="24"/>
                <w:szCs w:val="24"/>
              </w:rPr>
            </w:pPr>
            <w:r w:rsidRPr="00BE6468">
              <w:rPr>
                <w:rFonts w:ascii="Times New Roman" w:hAnsi="Times New Roman" w:cs="Times New Roman"/>
                <w:b/>
                <w:sz w:val="24"/>
                <w:szCs w:val="24"/>
              </w:rPr>
              <w:t xml:space="preserve">УВЕДОМЛЕНИЕ </w:t>
            </w:r>
          </w:p>
          <w:p w:rsidR="00B702E3" w:rsidRPr="0074094A" w:rsidRDefault="00B702E3" w:rsidP="00B702E3">
            <w:pPr>
              <w:pStyle w:val="ConsPlusNormal"/>
              <w:jc w:val="center"/>
              <w:rPr>
                <w:rFonts w:ascii="Times New Roman" w:hAnsi="Times New Roman" w:cs="Times New Roman"/>
                <w:sz w:val="24"/>
                <w:szCs w:val="24"/>
              </w:rPr>
            </w:pPr>
            <w:r w:rsidRPr="00BE6468">
              <w:rPr>
                <w:rFonts w:ascii="Times New Roman" w:hAnsi="Times New Roman" w:cs="Times New Roman"/>
                <w:b/>
                <w:sz w:val="24"/>
                <w:szCs w:val="24"/>
              </w:rPr>
              <w:t>о завершении сноса объекта капитального строительства</w:t>
            </w:r>
          </w:p>
        </w:tc>
      </w:tr>
      <w:tr w:rsidR="00B702E3" w:rsidRPr="00FB73BB" w:rsidTr="006E463D">
        <w:tc>
          <w:tcPr>
            <w:tcW w:w="10127" w:type="dxa"/>
            <w:hideMark/>
          </w:tcPr>
          <w:p w:rsidR="00B702E3" w:rsidRPr="00FB73BB" w:rsidRDefault="00B702E3" w:rsidP="006E463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FB73BB">
              <w:rPr>
                <w:rFonts w:ascii="Times New Roman" w:hAnsi="Times New Roman" w:cs="Times New Roman"/>
                <w:sz w:val="24"/>
                <w:szCs w:val="24"/>
              </w:rPr>
              <w:t>____</w:t>
            </w:r>
            <w:r>
              <w:rPr>
                <w:rFonts w:ascii="Times New Roman" w:hAnsi="Times New Roman" w:cs="Times New Roman"/>
                <w:sz w:val="24"/>
                <w:szCs w:val="24"/>
              </w:rPr>
              <w:t>»</w:t>
            </w:r>
            <w:r w:rsidRPr="00FB73BB">
              <w:rPr>
                <w:rFonts w:ascii="Times New Roman" w:hAnsi="Times New Roman" w:cs="Times New Roman"/>
                <w:sz w:val="24"/>
                <w:szCs w:val="24"/>
              </w:rPr>
              <w:t>___________</w:t>
            </w:r>
            <w:r>
              <w:rPr>
                <w:rFonts w:ascii="Times New Roman" w:hAnsi="Times New Roman" w:cs="Times New Roman"/>
                <w:sz w:val="24"/>
                <w:szCs w:val="24"/>
              </w:rPr>
              <w:t>20</w:t>
            </w:r>
            <w:r w:rsidRPr="00FB73BB">
              <w:rPr>
                <w:rFonts w:ascii="Times New Roman" w:hAnsi="Times New Roman" w:cs="Times New Roman"/>
                <w:sz w:val="24"/>
                <w:szCs w:val="24"/>
              </w:rPr>
              <w:t>__</w:t>
            </w:r>
            <w:r>
              <w:rPr>
                <w:rFonts w:ascii="Times New Roman" w:hAnsi="Times New Roman" w:cs="Times New Roman"/>
                <w:sz w:val="24"/>
                <w:szCs w:val="24"/>
              </w:rPr>
              <w:t>г.</w:t>
            </w:r>
          </w:p>
        </w:tc>
      </w:tr>
      <w:tr w:rsidR="00B702E3" w:rsidRPr="00FB73BB" w:rsidTr="006E463D">
        <w:tc>
          <w:tcPr>
            <w:tcW w:w="10127" w:type="dxa"/>
            <w:hideMark/>
          </w:tcPr>
          <w:p w:rsidR="00B702E3" w:rsidRDefault="00B702E3" w:rsidP="006E463D">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B702E3" w:rsidRPr="00B702E3" w:rsidRDefault="00B702E3" w:rsidP="006E463D">
            <w:pPr>
              <w:pStyle w:val="af3"/>
              <w:jc w:val="center"/>
              <w:rPr>
                <w:rFonts w:ascii="Times New Roman" w:hAnsi="Times New Roman" w:cs="Times New Roman"/>
                <w:sz w:val="20"/>
                <w:szCs w:val="20"/>
              </w:rPr>
            </w:pPr>
            <w:r w:rsidRPr="00B702E3">
              <w:rPr>
                <w:rFonts w:ascii="Times New Roman" w:hAnsi="Times New Roman" w:cs="Times New Roman"/>
                <w:sz w:val="20"/>
                <w:szCs w:val="20"/>
              </w:rPr>
              <w:t>(наименование органа местного самоуправления по месту нахождения земельного участка, на котором располагался снесенный объект капитального строительства)</w:t>
            </w:r>
          </w:p>
        </w:tc>
      </w:tr>
      <w:tr w:rsidR="00B702E3" w:rsidRPr="00FB73BB" w:rsidTr="006E463D">
        <w:tc>
          <w:tcPr>
            <w:tcW w:w="10127" w:type="dxa"/>
            <w:hideMark/>
          </w:tcPr>
          <w:p w:rsidR="00B702E3" w:rsidRPr="00B6689D" w:rsidRDefault="00B702E3" w:rsidP="006E463D">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t>1. Сведения о застройщике, техническом заказчике</w:t>
            </w:r>
          </w:p>
        </w:tc>
      </w:tr>
      <w:tr w:rsidR="00B702E3" w:rsidRPr="00FB73BB" w:rsidTr="006E463D">
        <w:tblPrEx>
          <w:tblBorders>
            <w:insideV w:val="single" w:sz="4" w:space="0" w:color="auto"/>
          </w:tblBorders>
        </w:tblPrEx>
        <w:trPr>
          <w:trHeight w:val="2308"/>
        </w:trPr>
        <w:tc>
          <w:tcPr>
            <w:tcW w:w="10127" w:type="dxa"/>
            <w:hideMark/>
          </w:tcPr>
          <w:p w:rsidR="00B702E3" w:rsidRDefault="00B702E3" w:rsidP="006E46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7"/>
              <w:gridCol w:w="5046"/>
              <w:gridCol w:w="4085"/>
            </w:tblGrid>
            <w:tr w:rsidR="00B702E3" w:rsidTr="006E463D">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1.1</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085" w:type="dxa"/>
                </w:tcPr>
                <w:p w:rsidR="00B702E3" w:rsidRDefault="00B702E3" w:rsidP="006E463D">
                  <w:pPr>
                    <w:pStyle w:val="ConsPlusNormal"/>
                  </w:pPr>
                </w:p>
              </w:tc>
            </w:tr>
            <w:tr w:rsidR="00B702E3" w:rsidTr="006E463D">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1.1.1</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Фамилия, имя, отчество (при наличии)</w:t>
                  </w:r>
                </w:p>
              </w:tc>
              <w:tc>
                <w:tcPr>
                  <w:tcW w:w="4085" w:type="dxa"/>
                </w:tcPr>
                <w:p w:rsidR="00B702E3" w:rsidRDefault="00B702E3" w:rsidP="006E463D">
                  <w:pPr>
                    <w:pStyle w:val="ConsPlusNormal"/>
                  </w:pPr>
                </w:p>
              </w:tc>
            </w:tr>
            <w:tr w:rsidR="00B702E3" w:rsidTr="006E463D">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1.1.2</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Место жительства</w:t>
                  </w:r>
                </w:p>
              </w:tc>
              <w:tc>
                <w:tcPr>
                  <w:tcW w:w="4085" w:type="dxa"/>
                </w:tcPr>
                <w:p w:rsidR="00B702E3" w:rsidRDefault="00B702E3" w:rsidP="006E463D">
                  <w:pPr>
                    <w:pStyle w:val="ConsPlusNormal"/>
                  </w:pPr>
                </w:p>
              </w:tc>
            </w:tr>
            <w:tr w:rsidR="00B702E3" w:rsidTr="006E463D">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1.1.3</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Реквизиты документа, удостоверяющего личность</w:t>
                  </w:r>
                </w:p>
              </w:tc>
              <w:tc>
                <w:tcPr>
                  <w:tcW w:w="4085" w:type="dxa"/>
                </w:tcPr>
                <w:p w:rsidR="00B702E3" w:rsidRDefault="00B702E3" w:rsidP="006E463D">
                  <w:pPr>
                    <w:pStyle w:val="ConsPlusNormal"/>
                  </w:pPr>
                </w:p>
              </w:tc>
            </w:tr>
            <w:tr w:rsidR="00B702E3" w:rsidTr="006E463D">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юридическом лице, в случае если застройщиком или техническим заказчиком является юридическое лицо:</w:t>
                  </w:r>
                </w:p>
              </w:tc>
              <w:tc>
                <w:tcPr>
                  <w:tcW w:w="4085" w:type="dxa"/>
                </w:tcPr>
                <w:p w:rsidR="00B702E3" w:rsidRDefault="00B702E3" w:rsidP="006E463D">
                  <w:pPr>
                    <w:pStyle w:val="ConsPlusNormal"/>
                  </w:pPr>
                </w:p>
              </w:tc>
            </w:tr>
            <w:tr w:rsidR="00B702E3" w:rsidTr="006E463D">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1.2.1</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Наименование</w:t>
                  </w:r>
                </w:p>
              </w:tc>
              <w:tc>
                <w:tcPr>
                  <w:tcW w:w="4085" w:type="dxa"/>
                </w:tcPr>
                <w:p w:rsidR="00B702E3" w:rsidRDefault="00B702E3" w:rsidP="006E463D">
                  <w:pPr>
                    <w:pStyle w:val="ConsPlusNormal"/>
                  </w:pPr>
                </w:p>
              </w:tc>
            </w:tr>
            <w:tr w:rsidR="00B702E3" w:rsidTr="006E463D">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1.2.2</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Место нахождения</w:t>
                  </w:r>
                </w:p>
              </w:tc>
              <w:tc>
                <w:tcPr>
                  <w:tcW w:w="4085" w:type="dxa"/>
                </w:tcPr>
                <w:p w:rsidR="00B702E3" w:rsidRDefault="00B702E3" w:rsidP="006E463D">
                  <w:pPr>
                    <w:pStyle w:val="ConsPlusNormal"/>
                  </w:pPr>
                </w:p>
              </w:tc>
            </w:tr>
            <w:tr w:rsidR="00B702E3" w:rsidTr="006E463D">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1.2.3</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85" w:type="dxa"/>
                </w:tcPr>
                <w:p w:rsidR="00B702E3" w:rsidRDefault="00B702E3" w:rsidP="006E463D">
                  <w:pPr>
                    <w:pStyle w:val="ConsPlusNormal"/>
                  </w:pPr>
                </w:p>
              </w:tc>
            </w:tr>
            <w:tr w:rsidR="00B702E3" w:rsidTr="006E463D">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1.2.4</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085" w:type="dxa"/>
                </w:tcPr>
                <w:p w:rsidR="00B702E3" w:rsidRDefault="00B702E3" w:rsidP="006E463D">
                  <w:pPr>
                    <w:pStyle w:val="ConsPlusNormal"/>
                  </w:pPr>
                </w:p>
              </w:tc>
            </w:tr>
          </w:tbl>
          <w:p w:rsidR="00B702E3" w:rsidRDefault="00B702E3" w:rsidP="006E463D">
            <w:pPr>
              <w:pStyle w:val="ConsPlusNormal"/>
              <w:jc w:val="both"/>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787"/>
              <w:gridCol w:w="5046"/>
              <w:gridCol w:w="4085"/>
              <w:gridCol w:w="147"/>
            </w:tblGrid>
            <w:tr w:rsidR="00B702E3" w:rsidRPr="00B6689D" w:rsidTr="00955739">
              <w:tc>
                <w:tcPr>
                  <w:tcW w:w="10065" w:type="dxa"/>
                  <w:gridSpan w:val="4"/>
                  <w:tcBorders>
                    <w:top w:val="nil"/>
                    <w:left w:val="nil"/>
                    <w:bottom w:val="nil"/>
                    <w:right w:val="nil"/>
                  </w:tcBorders>
                </w:tcPr>
                <w:p w:rsidR="00955739" w:rsidRDefault="00955739" w:rsidP="006E463D">
                  <w:pPr>
                    <w:pStyle w:val="ConsPlusNormal"/>
                    <w:jc w:val="center"/>
                    <w:rPr>
                      <w:rFonts w:ascii="Times New Roman" w:hAnsi="Times New Roman" w:cs="Times New Roman"/>
                      <w:sz w:val="24"/>
                      <w:szCs w:val="24"/>
                    </w:rPr>
                  </w:pPr>
                </w:p>
                <w:p w:rsidR="00955739" w:rsidRDefault="00955739" w:rsidP="006E463D">
                  <w:pPr>
                    <w:pStyle w:val="ConsPlusNormal"/>
                    <w:jc w:val="center"/>
                    <w:rPr>
                      <w:rFonts w:ascii="Times New Roman" w:hAnsi="Times New Roman" w:cs="Times New Roman"/>
                      <w:sz w:val="24"/>
                      <w:szCs w:val="24"/>
                    </w:rPr>
                  </w:pPr>
                </w:p>
                <w:p w:rsidR="00955739" w:rsidRDefault="00955739" w:rsidP="006E463D">
                  <w:pPr>
                    <w:pStyle w:val="ConsPlusNormal"/>
                    <w:jc w:val="center"/>
                    <w:rPr>
                      <w:rFonts w:ascii="Times New Roman" w:hAnsi="Times New Roman" w:cs="Times New Roman"/>
                      <w:sz w:val="24"/>
                      <w:szCs w:val="24"/>
                    </w:rPr>
                  </w:pPr>
                </w:p>
                <w:p w:rsidR="00B702E3" w:rsidRPr="00B6689D" w:rsidRDefault="00B702E3" w:rsidP="006E463D">
                  <w:pPr>
                    <w:pStyle w:val="ConsPlusNormal"/>
                    <w:jc w:val="center"/>
                    <w:rPr>
                      <w:rFonts w:ascii="Times New Roman" w:hAnsi="Times New Roman" w:cs="Times New Roman"/>
                      <w:sz w:val="24"/>
                      <w:szCs w:val="24"/>
                    </w:rPr>
                  </w:pPr>
                  <w:r w:rsidRPr="00B6689D">
                    <w:rPr>
                      <w:rFonts w:ascii="Times New Roman" w:hAnsi="Times New Roman" w:cs="Times New Roman"/>
                      <w:sz w:val="24"/>
                      <w:szCs w:val="24"/>
                    </w:rPr>
                    <w:lastRenderedPageBreak/>
                    <w:t>2. Сведения о земельном участке</w:t>
                  </w:r>
                </w:p>
              </w:tc>
            </w:tr>
            <w:tr w:rsidR="00B702E3" w:rsidRPr="00B6689D" w:rsidTr="00955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lastRenderedPageBreak/>
                    <w:t>2.1</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Кадастровый номер земельного участка (при наличии)</w:t>
                  </w:r>
                </w:p>
              </w:tc>
              <w:tc>
                <w:tcPr>
                  <w:tcW w:w="4085" w:type="dxa"/>
                </w:tcPr>
                <w:p w:rsidR="00B702E3" w:rsidRPr="00B6689D" w:rsidRDefault="00B702E3" w:rsidP="006E463D">
                  <w:pPr>
                    <w:pStyle w:val="ConsPlusNormal"/>
                    <w:rPr>
                      <w:rFonts w:ascii="Times New Roman" w:hAnsi="Times New Roman" w:cs="Times New Roman"/>
                      <w:sz w:val="24"/>
                      <w:szCs w:val="24"/>
                    </w:rPr>
                  </w:pPr>
                </w:p>
              </w:tc>
            </w:tr>
            <w:tr w:rsidR="00B702E3" w:rsidRPr="00B6689D" w:rsidTr="00955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2.2</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Адрес или описание местоположения земельного участка</w:t>
                  </w:r>
                </w:p>
              </w:tc>
              <w:tc>
                <w:tcPr>
                  <w:tcW w:w="4085" w:type="dxa"/>
                </w:tcPr>
                <w:p w:rsidR="00B702E3" w:rsidRPr="00B6689D" w:rsidRDefault="00B702E3" w:rsidP="006E463D">
                  <w:pPr>
                    <w:pStyle w:val="ConsPlusNormal"/>
                    <w:rPr>
                      <w:rFonts w:ascii="Times New Roman" w:hAnsi="Times New Roman" w:cs="Times New Roman"/>
                      <w:sz w:val="24"/>
                      <w:szCs w:val="24"/>
                    </w:rPr>
                  </w:pPr>
                </w:p>
              </w:tc>
            </w:tr>
            <w:tr w:rsidR="00B702E3" w:rsidRPr="00B6689D" w:rsidTr="00955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2.3</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085" w:type="dxa"/>
                </w:tcPr>
                <w:p w:rsidR="00B702E3" w:rsidRPr="00B6689D" w:rsidRDefault="00B702E3" w:rsidP="006E463D">
                  <w:pPr>
                    <w:pStyle w:val="ConsPlusNormal"/>
                    <w:rPr>
                      <w:rFonts w:ascii="Times New Roman" w:hAnsi="Times New Roman" w:cs="Times New Roman"/>
                      <w:sz w:val="24"/>
                      <w:szCs w:val="24"/>
                    </w:rPr>
                  </w:pPr>
                </w:p>
              </w:tc>
            </w:tr>
            <w:tr w:rsidR="00B702E3" w:rsidRPr="00B6689D" w:rsidTr="009557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787"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2.4</w:t>
                  </w:r>
                </w:p>
              </w:tc>
              <w:tc>
                <w:tcPr>
                  <w:tcW w:w="5046" w:type="dxa"/>
                </w:tcPr>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Сведения о наличии прав иных лиц на земельный участок (при наличии таких лиц)</w:t>
                  </w:r>
                </w:p>
              </w:tc>
              <w:tc>
                <w:tcPr>
                  <w:tcW w:w="4085" w:type="dxa"/>
                </w:tcPr>
                <w:p w:rsidR="00B702E3" w:rsidRPr="00B6689D" w:rsidRDefault="00B702E3" w:rsidP="006E463D">
                  <w:pPr>
                    <w:pStyle w:val="ConsPlusNormal"/>
                    <w:rPr>
                      <w:rFonts w:ascii="Times New Roman" w:hAnsi="Times New Roman" w:cs="Times New Roman"/>
                      <w:sz w:val="24"/>
                      <w:szCs w:val="24"/>
                    </w:rPr>
                  </w:pPr>
                </w:p>
              </w:tc>
            </w:tr>
          </w:tbl>
          <w:p w:rsidR="00B702E3" w:rsidRPr="00B6689D" w:rsidRDefault="00B702E3" w:rsidP="006E463D">
            <w:pPr>
              <w:pStyle w:val="ConsPlusNormal"/>
              <w:jc w:val="both"/>
              <w:rPr>
                <w:rFonts w:ascii="Times New Roman" w:hAnsi="Times New Roman" w:cs="Times New Roman"/>
                <w:sz w:val="24"/>
                <w:szCs w:val="24"/>
              </w:rPr>
            </w:pPr>
          </w:p>
          <w:tbl>
            <w:tblPr>
              <w:tblW w:w="10065" w:type="dxa"/>
              <w:tblLayout w:type="fixed"/>
              <w:tblCellMar>
                <w:top w:w="102" w:type="dxa"/>
                <w:left w:w="62" w:type="dxa"/>
                <w:bottom w:w="102" w:type="dxa"/>
                <w:right w:w="62" w:type="dxa"/>
              </w:tblCellMar>
              <w:tblLook w:val="04A0" w:firstRow="1" w:lastRow="0" w:firstColumn="1" w:lastColumn="0" w:noHBand="0" w:noVBand="1"/>
            </w:tblPr>
            <w:tblGrid>
              <w:gridCol w:w="4180"/>
              <w:gridCol w:w="1669"/>
              <w:gridCol w:w="4216"/>
            </w:tblGrid>
            <w:tr w:rsidR="00B702E3" w:rsidRPr="00B6689D" w:rsidTr="006E463D">
              <w:tc>
                <w:tcPr>
                  <w:tcW w:w="10065" w:type="dxa"/>
                  <w:gridSpan w:val="3"/>
                  <w:tcBorders>
                    <w:top w:val="nil"/>
                    <w:left w:val="nil"/>
                    <w:bottom w:val="nil"/>
                    <w:right w:val="nil"/>
                  </w:tcBorders>
                </w:tcPr>
                <w:p w:rsidR="00274913" w:rsidRPr="00274913" w:rsidRDefault="00274913" w:rsidP="00274913">
                  <w:pPr>
                    <w:pStyle w:val="ConsPlusNormal"/>
                    <w:jc w:val="both"/>
                    <w:rPr>
                      <w:rFonts w:ascii="Times New Roman" w:hAnsi="Times New Roman" w:cs="Times New Roman"/>
                      <w:sz w:val="24"/>
                      <w:szCs w:val="24"/>
                    </w:rPr>
                  </w:pPr>
                  <w:r w:rsidRPr="00274913">
                    <w:rPr>
                      <w:rFonts w:ascii="Times New Roman" w:hAnsi="Times New Roman" w:cs="Times New Roman"/>
                      <w:sz w:val="24"/>
                      <w:szCs w:val="24"/>
                    </w:rPr>
                    <w:t xml:space="preserve"> Настоящим уведомляю о сносе объекта капитального строительства</w:t>
                  </w:r>
                </w:p>
                <w:p w:rsidR="00274913" w:rsidRPr="00274913" w:rsidRDefault="00274913" w:rsidP="00274913">
                  <w:pPr>
                    <w:pStyle w:val="ConsPlusNormal"/>
                    <w:rPr>
                      <w:rFonts w:ascii="Times New Roman" w:hAnsi="Times New Roman" w:cs="Times New Roman"/>
                      <w:sz w:val="24"/>
                      <w:szCs w:val="24"/>
                    </w:rPr>
                  </w:pPr>
                  <w:r w:rsidRPr="00274913">
                    <w:rPr>
                      <w:rFonts w:ascii="Times New Roman" w:hAnsi="Times New Roman" w:cs="Times New Roman"/>
                      <w:sz w:val="24"/>
                      <w:szCs w:val="24"/>
                    </w:rPr>
                    <w:t>__________________________________________________________, указанного в</w:t>
                  </w:r>
                </w:p>
                <w:p w:rsidR="00274913" w:rsidRPr="00274913" w:rsidRDefault="00274913" w:rsidP="00274913">
                  <w:pPr>
                    <w:pStyle w:val="ConsPlusNormal"/>
                    <w:rPr>
                      <w:rFonts w:ascii="Times New Roman" w:hAnsi="Times New Roman" w:cs="Times New Roman"/>
                      <w:szCs w:val="20"/>
                    </w:rPr>
                  </w:pPr>
                  <w:r w:rsidRPr="00274913">
                    <w:rPr>
                      <w:rFonts w:ascii="Times New Roman" w:hAnsi="Times New Roman" w:cs="Times New Roman"/>
                      <w:szCs w:val="20"/>
                    </w:rPr>
                    <w:t xml:space="preserve">(кадастровый номер объекта капитального строительства (при наличии)) </w:t>
                  </w:r>
                </w:p>
                <w:p w:rsidR="00274913" w:rsidRPr="00274913" w:rsidRDefault="00274913" w:rsidP="00274913">
                  <w:pPr>
                    <w:pStyle w:val="ConsPlusNormal"/>
                    <w:rPr>
                      <w:rFonts w:ascii="Times New Roman" w:hAnsi="Times New Roman" w:cs="Times New Roman"/>
                      <w:sz w:val="24"/>
                      <w:szCs w:val="24"/>
                    </w:rPr>
                  </w:pPr>
                  <w:r w:rsidRPr="00274913">
                    <w:rPr>
                      <w:rFonts w:ascii="Times New Roman" w:hAnsi="Times New Roman" w:cs="Times New Roman"/>
                      <w:sz w:val="24"/>
                      <w:szCs w:val="24"/>
                    </w:rPr>
                    <w:t>уведомлении о планируемом сносе объекта капитального строительства</w:t>
                  </w:r>
                </w:p>
                <w:p w:rsidR="00274913" w:rsidRPr="00274913" w:rsidRDefault="00274913" w:rsidP="00274913">
                  <w:pPr>
                    <w:pStyle w:val="ConsPlusNormal"/>
                    <w:rPr>
                      <w:rFonts w:ascii="Times New Roman" w:hAnsi="Times New Roman" w:cs="Times New Roman"/>
                      <w:sz w:val="24"/>
                      <w:szCs w:val="24"/>
                    </w:rPr>
                  </w:pPr>
                  <w:r w:rsidRPr="00274913">
                    <w:rPr>
                      <w:rFonts w:ascii="Times New Roman" w:hAnsi="Times New Roman" w:cs="Times New Roman"/>
                      <w:sz w:val="24"/>
                      <w:szCs w:val="24"/>
                    </w:rPr>
                    <w:t>от "__" ____________ 20_ г.</w:t>
                  </w:r>
                </w:p>
                <w:p w:rsidR="00274913" w:rsidRPr="00274913" w:rsidRDefault="00274913" w:rsidP="00274913">
                  <w:pPr>
                    <w:pStyle w:val="ConsPlusNormal"/>
                    <w:rPr>
                      <w:rFonts w:ascii="Times New Roman" w:hAnsi="Times New Roman" w:cs="Times New Roman"/>
                      <w:szCs w:val="20"/>
                    </w:rPr>
                  </w:pPr>
                  <w:r w:rsidRPr="00274913">
                    <w:rPr>
                      <w:rFonts w:ascii="Times New Roman" w:hAnsi="Times New Roman" w:cs="Times New Roman"/>
                      <w:szCs w:val="20"/>
                    </w:rPr>
                    <w:t>(дата направления)</w:t>
                  </w:r>
                </w:p>
                <w:p w:rsidR="00274913" w:rsidRPr="00274913" w:rsidRDefault="00274913" w:rsidP="00274913">
                  <w:pPr>
                    <w:pStyle w:val="ConsPlusNormal"/>
                    <w:rPr>
                      <w:rFonts w:ascii="Times New Roman" w:hAnsi="Times New Roman" w:cs="Times New Roman"/>
                      <w:sz w:val="24"/>
                      <w:szCs w:val="24"/>
                    </w:rPr>
                  </w:pPr>
                  <w:r w:rsidRPr="00274913">
                    <w:rPr>
                      <w:rFonts w:ascii="Times New Roman" w:hAnsi="Times New Roman" w:cs="Times New Roman"/>
                      <w:sz w:val="24"/>
                      <w:szCs w:val="24"/>
                    </w:rPr>
                    <w:t>Почтовый адрес и (или) адрес электронной почты для связи: __________________</w:t>
                  </w:r>
                  <w:r>
                    <w:rPr>
                      <w:rFonts w:ascii="Times New Roman" w:hAnsi="Times New Roman" w:cs="Times New Roman"/>
                      <w:sz w:val="24"/>
                      <w:szCs w:val="24"/>
                    </w:rPr>
                    <w:t>____________</w:t>
                  </w:r>
                </w:p>
                <w:p w:rsidR="00274913" w:rsidRPr="00274913" w:rsidRDefault="00274913" w:rsidP="00274913">
                  <w:pPr>
                    <w:pStyle w:val="ConsPlusNormal"/>
                    <w:rPr>
                      <w:rFonts w:ascii="Times New Roman" w:hAnsi="Times New Roman" w:cs="Times New Roman"/>
                      <w:sz w:val="24"/>
                      <w:szCs w:val="24"/>
                    </w:rPr>
                  </w:pPr>
                  <w:r w:rsidRPr="00274913">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274913" w:rsidRPr="00274913" w:rsidRDefault="00274913" w:rsidP="00274913">
                  <w:pPr>
                    <w:pStyle w:val="ConsPlusNormal"/>
                    <w:rPr>
                      <w:rFonts w:ascii="Times New Roman" w:hAnsi="Times New Roman" w:cs="Times New Roman"/>
                      <w:sz w:val="24"/>
                      <w:szCs w:val="24"/>
                    </w:rPr>
                  </w:pPr>
                  <w:r w:rsidRPr="00274913">
                    <w:rPr>
                      <w:rFonts w:ascii="Times New Roman" w:hAnsi="Times New Roman" w:cs="Times New Roman"/>
                      <w:sz w:val="24"/>
                      <w:szCs w:val="24"/>
                    </w:rPr>
                    <w:t>Настоящим уведомлением я _____________</w:t>
                  </w:r>
                  <w:r w:rsidR="00EF702C">
                    <w:rPr>
                      <w:rFonts w:ascii="Times New Roman" w:hAnsi="Times New Roman" w:cs="Times New Roman"/>
                      <w:sz w:val="24"/>
                      <w:szCs w:val="24"/>
                    </w:rPr>
                    <w:t>)___________</w:t>
                  </w:r>
                  <w:r w:rsidRPr="00274913">
                    <w:rPr>
                      <w:rFonts w:ascii="Times New Roman" w:hAnsi="Times New Roman" w:cs="Times New Roman"/>
                      <w:sz w:val="24"/>
                      <w:szCs w:val="24"/>
                    </w:rPr>
                    <w:t>_________________________________</w:t>
                  </w:r>
                </w:p>
                <w:p w:rsidR="00274913" w:rsidRPr="00274913" w:rsidRDefault="00274913" w:rsidP="00274913">
                  <w:pPr>
                    <w:pStyle w:val="ConsPlusNormal"/>
                    <w:rPr>
                      <w:rFonts w:ascii="Times New Roman" w:hAnsi="Times New Roman" w:cs="Times New Roman"/>
                      <w:sz w:val="24"/>
                      <w:szCs w:val="24"/>
                    </w:rPr>
                  </w:pPr>
                  <w:r w:rsidRPr="00274913">
                    <w:rPr>
                      <w:rFonts w:ascii="Times New Roman" w:hAnsi="Times New Roman" w:cs="Times New Roman"/>
                      <w:sz w:val="24"/>
                      <w:szCs w:val="24"/>
                    </w:rPr>
                    <w:t>_______________________________________</w:t>
                  </w:r>
                  <w:r w:rsidR="00EF702C">
                    <w:rPr>
                      <w:rFonts w:ascii="Times New Roman" w:hAnsi="Times New Roman" w:cs="Times New Roman"/>
                      <w:sz w:val="24"/>
                      <w:szCs w:val="24"/>
                    </w:rPr>
                    <w:t>____________</w:t>
                  </w:r>
                  <w:r w:rsidRPr="00274913">
                    <w:rPr>
                      <w:rFonts w:ascii="Times New Roman" w:hAnsi="Times New Roman" w:cs="Times New Roman"/>
                      <w:sz w:val="24"/>
                      <w:szCs w:val="24"/>
                    </w:rPr>
                    <w:t>_______________________________</w:t>
                  </w:r>
                </w:p>
                <w:p w:rsidR="00274913" w:rsidRPr="00955739" w:rsidRDefault="00274913" w:rsidP="00274913">
                  <w:pPr>
                    <w:pStyle w:val="ConsPlusNormal"/>
                    <w:jc w:val="center"/>
                    <w:rPr>
                      <w:rFonts w:ascii="Times New Roman" w:hAnsi="Times New Roman" w:cs="Times New Roman"/>
                      <w:szCs w:val="20"/>
                    </w:rPr>
                  </w:pPr>
                  <w:r w:rsidRPr="00955739">
                    <w:rPr>
                      <w:rFonts w:ascii="Times New Roman" w:hAnsi="Times New Roman" w:cs="Times New Roman"/>
                      <w:szCs w:val="20"/>
                    </w:rPr>
                    <w:t>(фамилия, имя, отчество (при наличии)</w:t>
                  </w:r>
                </w:p>
                <w:p w:rsidR="00B702E3" w:rsidRPr="00274913" w:rsidRDefault="00274913" w:rsidP="00274913">
                  <w:pPr>
                    <w:pStyle w:val="ConsPlusNormal"/>
                    <w:jc w:val="both"/>
                    <w:rPr>
                      <w:rFonts w:ascii="Times New Roman" w:hAnsi="Times New Roman" w:cs="Times New Roman"/>
                      <w:sz w:val="24"/>
                      <w:szCs w:val="24"/>
                    </w:rPr>
                  </w:pPr>
                  <w:r w:rsidRPr="00274913">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c>
            </w:tr>
            <w:tr w:rsidR="00B702E3" w:rsidRPr="00B6689D" w:rsidTr="006E463D">
              <w:tc>
                <w:tcPr>
                  <w:tcW w:w="4180" w:type="dxa"/>
                  <w:tcBorders>
                    <w:top w:val="nil"/>
                    <w:left w:val="nil"/>
                    <w:bottom w:val="nil"/>
                    <w:right w:val="nil"/>
                  </w:tcBorders>
                </w:tcPr>
                <w:p w:rsidR="00B702E3" w:rsidRPr="00274913" w:rsidRDefault="00B702E3" w:rsidP="006E463D">
                  <w:pPr>
                    <w:pStyle w:val="ConsPlusNormal"/>
                    <w:jc w:val="center"/>
                    <w:rPr>
                      <w:rFonts w:ascii="Times New Roman" w:hAnsi="Times New Roman" w:cs="Times New Roman"/>
                      <w:sz w:val="24"/>
                      <w:szCs w:val="24"/>
                    </w:rPr>
                  </w:pPr>
                  <w:r w:rsidRPr="00274913">
                    <w:rPr>
                      <w:rFonts w:ascii="Times New Roman" w:hAnsi="Times New Roman" w:cs="Times New Roman"/>
                      <w:sz w:val="24"/>
                      <w:szCs w:val="24"/>
                    </w:rPr>
                    <w:t>______________________________</w:t>
                  </w:r>
                </w:p>
                <w:p w:rsidR="00B702E3" w:rsidRPr="00955739" w:rsidRDefault="00B702E3" w:rsidP="006E463D">
                  <w:pPr>
                    <w:pStyle w:val="ConsPlusNormal"/>
                    <w:jc w:val="center"/>
                    <w:rPr>
                      <w:rFonts w:ascii="Times New Roman" w:hAnsi="Times New Roman" w:cs="Times New Roman"/>
                      <w:szCs w:val="20"/>
                    </w:rPr>
                  </w:pPr>
                  <w:r w:rsidRPr="00955739">
                    <w:rPr>
                      <w:rFonts w:ascii="Times New Roman" w:hAnsi="Times New Roman" w:cs="Times New Roman"/>
                      <w:szCs w:val="20"/>
                    </w:rPr>
                    <w:t>(должность, в случае, если застройщиком или техническим заказчиком является юридическое лицо)</w:t>
                  </w:r>
                </w:p>
              </w:tc>
              <w:tc>
                <w:tcPr>
                  <w:tcW w:w="1669" w:type="dxa"/>
                  <w:tcBorders>
                    <w:top w:val="nil"/>
                    <w:left w:val="nil"/>
                    <w:bottom w:val="nil"/>
                    <w:right w:val="nil"/>
                  </w:tcBorders>
                </w:tcPr>
                <w:p w:rsidR="00B702E3" w:rsidRPr="00274913" w:rsidRDefault="00B702E3" w:rsidP="006E463D">
                  <w:pPr>
                    <w:pStyle w:val="ConsPlusNormal"/>
                    <w:jc w:val="center"/>
                    <w:rPr>
                      <w:rFonts w:ascii="Times New Roman" w:hAnsi="Times New Roman" w:cs="Times New Roman"/>
                      <w:sz w:val="24"/>
                      <w:szCs w:val="24"/>
                    </w:rPr>
                  </w:pPr>
                  <w:r w:rsidRPr="00274913">
                    <w:rPr>
                      <w:rFonts w:ascii="Times New Roman" w:hAnsi="Times New Roman" w:cs="Times New Roman"/>
                      <w:sz w:val="24"/>
                      <w:szCs w:val="24"/>
                    </w:rPr>
                    <w:t>__________</w:t>
                  </w:r>
                </w:p>
                <w:p w:rsidR="00B702E3" w:rsidRPr="00955739" w:rsidRDefault="00B702E3" w:rsidP="006E463D">
                  <w:pPr>
                    <w:pStyle w:val="ConsPlusNormal"/>
                    <w:jc w:val="center"/>
                    <w:rPr>
                      <w:rFonts w:ascii="Times New Roman" w:hAnsi="Times New Roman" w:cs="Times New Roman"/>
                      <w:szCs w:val="20"/>
                    </w:rPr>
                  </w:pPr>
                  <w:r w:rsidRPr="00955739">
                    <w:rPr>
                      <w:rFonts w:ascii="Times New Roman" w:hAnsi="Times New Roman" w:cs="Times New Roman"/>
                      <w:szCs w:val="20"/>
                    </w:rPr>
                    <w:t>(подпись)</w:t>
                  </w:r>
                </w:p>
              </w:tc>
              <w:tc>
                <w:tcPr>
                  <w:tcW w:w="4216" w:type="dxa"/>
                  <w:tcBorders>
                    <w:top w:val="nil"/>
                    <w:left w:val="nil"/>
                    <w:bottom w:val="nil"/>
                    <w:right w:val="nil"/>
                  </w:tcBorders>
                </w:tcPr>
                <w:p w:rsidR="00B702E3" w:rsidRPr="00274913" w:rsidRDefault="00B702E3" w:rsidP="006E463D">
                  <w:pPr>
                    <w:pStyle w:val="ConsPlusNormal"/>
                    <w:jc w:val="center"/>
                    <w:rPr>
                      <w:rFonts w:ascii="Times New Roman" w:hAnsi="Times New Roman" w:cs="Times New Roman"/>
                      <w:sz w:val="24"/>
                      <w:szCs w:val="24"/>
                    </w:rPr>
                  </w:pPr>
                  <w:r w:rsidRPr="00274913">
                    <w:rPr>
                      <w:rFonts w:ascii="Times New Roman" w:hAnsi="Times New Roman" w:cs="Times New Roman"/>
                      <w:sz w:val="24"/>
                      <w:szCs w:val="24"/>
                    </w:rPr>
                    <w:t>______________________</w:t>
                  </w:r>
                </w:p>
                <w:p w:rsidR="00B702E3" w:rsidRPr="00955739" w:rsidRDefault="00B702E3" w:rsidP="006E463D">
                  <w:pPr>
                    <w:pStyle w:val="ConsPlusNormal"/>
                    <w:jc w:val="center"/>
                    <w:rPr>
                      <w:rFonts w:ascii="Times New Roman" w:hAnsi="Times New Roman" w:cs="Times New Roman"/>
                      <w:szCs w:val="20"/>
                    </w:rPr>
                  </w:pPr>
                  <w:r w:rsidRPr="00955739">
                    <w:rPr>
                      <w:rFonts w:ascii="Times New Roman" w:hAnsi="Times New Roman" w:cs="Times New Roman"/>
                      <w:szCs w:val="20"/>
                    </w:rPr>
                    <w:t>(расшифровка подписи)</w:t>
                  </w:r>
                </w:p>
              </w:tc>
            </w:tr>
            <w:tr w:rsidR="00B702E3" w:rsidRPr="00B6689D" w:rsidTr="006E463D">
              <w:tc>
                <w:tcPr>
                  <w:tcW w:w="10065" w:type="dxa"/>
                  <w:gridSpan w:val="3"/>
                  <w:tcBorders>
                    <w:top w:val="nil"/>
                    <w:left w:val="nil"/>
                    <w:bottom w:val="nil"/>
                    <w:right w:val="nil"/>
                  </w:tcBorders>
                </w:tcPr>
                <w:p w:rsidR="00B702E3" w:rsidRPr="00274913" w:rsidRDefault="00B702E3" w:rsidP="006E463D">
                  <w:pPr>
                    <w:pStyle w:val="ConsPlusNormal"/>
                    <w:rPr>
                      <w:rFonts w:ascii="Times New Roman" w:hAnsi="Times New Roman" w:cs="Times New Roman"/>
                      <w:sz w:val="24"/>
                      <w:szCs w:val="24"/>
                    </w:rPr>
                  </w:pPr>
                  <w:r w:rsidRPr="00274913">
                    <w:rPr>
                      <w:rFonts w:ascii="Times New Roman" w:hAnsi="Times New Roman" w:cs="Times New Roman"/>
                      <w:sz w:val="24"/>
                      <w:szCs w:val="24"/>
                    </w:rPr>
                    <w:t>М.П. (при наличии)</w:t>
                  </w:r>
                </w:p>
              </w:tc>
            </w:tr>
            <w:tr w:rsidR="00B702E3" w:rsidRPr="00B6689D" w:rsidTr="006E463D">
              <w:tc>
                <w:tcPr>
                  <w:tcW w:w="10065" w:type="dxa"/>
                  <w:gridSpan w:val="3"/>
                  <w:tcBorders>
                    <w:top w:val="nil"/>
                    <w:left w:val="nil"/>
                    <w:bottom w:val="nil"/>
                    <w:right w:val="nil"/>
                  </w:tcBorders>
                </w:tcPr>
                <w:p w:rsidR="00B702E3" w:rsidRDefault="00B702E3" w:rsidP="006E463D">
                  <w:pPr>
                    <w:pStyle w:val="ConsPlusNormal"/>
                    <w:rPr>
                      <w:rFonts w:ascii="Times New Roman" w:hAnsi="Times New Roman" w:cs="Times New Roman"/>
                      <w:sz w:val="24"/>
                      <w:szCs w:val="24"/>
                    </w:rPr>
                  </w:pPr>
                </w:p>
                <w:p w:rsidR="00B702E3" w:rsidRDefault="00B702E3" w:rsidP="006E463D">
                  <w:pPr>
                    <w:pStyle w:val="ConsPlusNormal"/>
                    <w:rPr>
                      <w:rFonts w:ascii="Times New Roman" w:hAnsi="Times New Roman" w:cs="Times New Roman"/>
                      <w:sz w:val="24"/>
                      <w:szCs w:val="24"/>
                    </w:rPr>
                  </w:pPr>
                </w:p>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К настоящему уведомлению прилагаются: __________________________________</w:t>
                  </w:r>
                  <w:r>
                    <w:rPr>
                      <w:rFonts w:ascii="Times New Roman" w:hAnsi="Times New Roman" w:cs="Times New Roman"/>
                      <w:sz w:val="24"/>
                      <w:szCs w:val="24"/>
                    </w:rPr>
                    <w:t>___________</w:t>
                  </w:r>
                </w:p>
                <w:p w:rsidR="00B702E3" w:rsidRPr="00B6689D" w:rsidRDefault="00B702E3" w:rsidP="006E463D">
                  <w:pPr>
                    <w:pStyle w:val="ConsPlusNormal"/>
                    <w:rPr>
                      <w:rFonts w:ascii="Times New Roman" w:hAnsi="Times New Roman" w:cs="Times New Roman"/>
                      <w:sz w:val="24"/>
                      <w:szCs w:val="24"/>
                    </w:rPr>
                  </w:pPr>
                  <w:r w:rsidRPr="00B6689D">
                    <w:rPr>
                      <w:rFonts w:ascii="Times New Roman" w:hAnsi="Times New Roman" w:cs="Times New Roman"/>
                      <w:sz w:val="24"/>
                      <w:szCs w:val="24"/>
                    </w:rPr>
                    <w:t>____________________________________________________________________________________________________________________________________________</w:t>
                  </w:r>
                </w:p>
                <w:p w:rsidR="00B702E3" w:rsidRPr="00B702E3" w:rsidRDefault="00B702E3" w:rsidP="007719BA">
                  <w:pPr>
                    <w:pStyle w:val="ConsPlusNormal"/>
                    <w:jc w:val="center"/>
                    <w:rPr>
                      <w:rFonts w:ascii="Times New Roman" w:hAnsi="Times New Roman" w:cs="Times New Roman"/>
                      <w:szCs w:val="20"/>
                    </w:rPr>
                  </w:pPr>
                  <w:r w:rsidRPr="00B702E3">
                    <w:rPr>
                      <w:rFonts w:ascii="Times New Roman" w:hAnsi="Times New Roman" w:cs="Times New Roman"/>
                      <w:szCs w:val="20"/>
                    </w:rPr>
                    <w:t xml:space="preserve">(документы в соответствии с </w:t>
                  </w:r>
                  <w:hyperlink r:id="rId46" w:tooltip="&quot;Градостроительный кодекс Российской Федерации&quot; от 29.12.2004 N 190-ФЗ (ред. от 14.07.2022) (с изм. и доп., вступ. в силу с 01.09.2022) {КонсультантПлюс}">
                    <w:r w:rsidRPr="00B702E3">
                      <w:rPr>
                        <w:rFonts w:ascii="Times New Roman" w:hAnsi="Times New Roman" w:cs="Times New Roman"/>
                        <w:color w:val="0000FF"/>
                        <w:szCs w:val="20"/>
                      </w:rPr>
                      <w:t>частью 10 статьи 55.31</w:t>
                    </w:r>
                  </w:hyperlink>
                  <w:r w:rsidRPr="00B702E3">
                    <w:rPr>
                      <w:rFonts w:ascii="Times New Roman" w:hAnsi="Times New Roman" w:cs="Times New Roman"/>
                      <w:szCs w:val="20"/>
                    </w:rPr>
                    <w:t xml:space="preserve"> Градостроительного кодекса Российской Федерации (Собрание законодательства Российской Федерации, 2005, </w:t>
                  </w:r>
                  <w:r w:rsidR="007719BA">
                    <w:rPr>
                      <w:rFonts w:ascii="Times New Roman" w:hAnsi="Times New Roman" w:cs="Times New Roman"/>
                      <w:szCs w:val="20"/>
                    </w:rPr>
                    <w:t>№</w:t>
                  </w:r>
                  <w:r w:rsidRPr="00B702E3">
                    <w:rPr>
                      <w:rFonts w:ascii="Times New Roman" w:hAnsi="Times New Roman" w:cs="Times New Roman"/>
                      <w:szCs w:val="20"/>
                    </w:rPr>
                    <w:t xml:space="preserve"> 1, ст. 16; 2018, </w:t>
                  </w:r>
                  <w:r w:rsidR="007719BA">
                    <w:rPr>
                      <w:rFonts w:ascii="Times New Roman" w:hAnsi="Times New Roman" w:cs="Times New Roman"/>
                      <w:szCs w:val="20"/>
                    </w:rPr>
                    <w:t>№</w:t>
                  </w:r>
                  <w:r w:rsidRPr="00B702E3">
                    <w:rPr>
                      <w:rFonts w:ascii="Times New Roman" w:hAnsi="Times New Roman" w:cs="Times New Roman"/>
                      <w:szCs w:val="20"/>
                    </w:rPr>
                    <w:t xml:space="preserve"> 32, ст. 5133, 5135)</w:t>
                  </w:r>
                </w:p>
              </w:tc>
            </w:tr>
          </w:tbl>
          <w:p w:rsidR="00B702E3" w:rsidRPr="00B6689D" w:rsidRDefault="00B702E3" w:rsidP="006E463D">
            <w:pPr>
              <w:pStyle w:val="ConsPlusNormal"/>
              <w:jc w:val="both"/>
              <w:rPr>
                <w:rFonts w:ascii="Times New Roman" w:hAnsi="Times New Roman" w:cs="Times New Roman"/>
                <w:sz w:val="24"/>
                <w:szCs w:val="24"/>
              </w:rPr>
            </w:pPr>
          </w:p>
          <w:p w:rsidR="00B702E3" w:rsidRDefault="00B702E3" w:rsidP="006E463D">
            <w:pPr>
              <w:pStyle w:val="ConsPlusNormal"/>
              <w:jc w:val="both"/>
            </w:pPr>
          </w:p>
          <w:p w:rsidR="00B702E3" w:rsidRDefault="00B702E3" w:rsidP="006E463D">
            <w:pPr>
              <w:pStyle w:val="ConsPlusNormal"/>
              <w:jc w:val="both"/>
            </w:pPr>
          </w:p>
          <w:p w:rsidR="00B702E3" w:rsidRPr="00FB73BB" w:rsidRDefault="00B702E3" w:rsidP="006E463D">
            <w:pPr>
              <w:pStyle w:val="ConsPlusNormal"/>
              <w:jc w:val="both"/>
              <w:rPr>
                <w:rFonts w:ascii="Times New Roman" w:hAnsi="Times New Roman" w:cs="Times New Roman"/>
                <w:sz w:val="24"/>
                <w:szCs w:val="24"/>
              </w:rPr>
            </w:pPr>
          </w:p>
        </w:tc>
      </w:tr>
    </w:tbl>
    <w:p w:rsidR="00B702E3" w:rsidRDefault="00B702E3">
      <w:pPr>
        <w:pStyle w:val="1"/>
        <w:shd w:val="clear" w:color="auto" w:fill="auto"/>
        <w:spacing w:line="240" w:lineRule="auto"/>
        <w:ind w:firstLine="0"/>
        <w:sectPr w:rsidR="00B702E3" w:rsidSect="00B6689D">
          <w:headerReference w:type="default" r:id="rId47"/>
          <w:footerReference w:type="default" r:id="rId48"/>
          <w:headerReference w:type="first" r:id="rId49"/>
          <w:footerReference w:type="first" r:id="rId50"/>
          <w:pgSz w:w="11900" w:h="16840"/>
          <w:pgMar w:top="993" w:right="821" w:bottom="426" w:left="1091" w:header="0" w:footer="3" w:gutter="0"/>
          <w:cols w:space="720"/>
          <w:noEndnote/>
          <w:titlePg/>
          <w:docGrid w:linePitch="360"/>
        </w:sectPr>
      </w:pPr>
    </w:p>
    <w:p w:rsidR="00EF702C" w:rsidRPr="009E1332" w:rsidRDefault="00EF702C" w:rsidP="00EF702C">
      <w:pPr>
        <w:pStyle w:val="ConsPlusNormal"/>
        <w:jc w:val="right"/>
        <w:outlineLvl w:val="1"/>
        <w:rPr>
          <w:rFonts w:ascii="Times New Roman" w:hAnsi="Times New Roman" w:cs="Times New Roman"/>
          <w:sz w:val="24"/>
          <w:szCs w:val="24"/>
        </w:rPr>
      </w:pPr>
      <w:r w:rsidRPr="009E1332">
        <w:rPr>
          <w:rFonts w:ascii="Times New Roman" w:hAnsi="Times New Roman" w:cs="Times New Roman"/>
          <w:sz w:val="24"/>
          <w:szCs w:val="24"/>
        </w:rPr>
        <w:lastRenderedPageBreak/>
        <w:t xml:space="preserve">Приложение </w:t>
      </w:r>
      <w:r w:rsidR="007719BA">
        <w:rPr>
          <w:rFonts w:ascii="Times New Roman" w:hAnsi="Times New Roman" w:cs="Times New Roman"/>
          <w:sz w:val="24"/>
          <w:szCs w:val="24"/>
        </w:rPr>
        <w:t>№</w:t>
      </w:r>
      <w:r w:rsidRPr="009E1332">
        <w:rPr>
          <w:rFonts w:ascii="Times New Roman" w:hAnsi="Times New Roman" w:cs="Times New Roman"/>
          <w:sz w:val="24"/>
          <w:szCs w:val="24"/>
        </w:rPr>
        <w:t xml:space="preserve"> </w:t>
      </w:r>
      <w:r>
        <w:rPr>
          <w:rFonts w:ascii="Times New Roman" w:hAnsi="Times New Roman" w:cs="Times New Roman"/>
          <w:sz w:val="24"/>
          <w:szCs w:val="24"/>
        </w:rPr>
        <w:t>4</w:t>
      </w:r>
    </w:p>
    <w:p w:rsidR="00EF702C" w:rsidRDefault="00EF702C" w:rsidP="00EF702C">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9E1332">
        <w:rPr>
          <w:rFonts w:ascii="Times New Roman" w:hAnsi="Times New Roman" w:cs="Times New Roman"/>
          <w:sz w:val="24"/>
          <w:szCs w:val="24"/>
        </w:rPr>
        <w:t>регламенту</w:t>
      </w:r>
      <w:r>
        <w:rPr>
          <w:rFonts w:ascii="Times New Roman" w:hAnsi="Times New Roman" w:cs="Times New Roman"/>
          <w:sz w:val="24"/>
          <w:szCs w:val="24"/>
        </w:rPr>
        <w:t xml:space="preserve"> </w:t>
      </w:r>
    </w:p>
    <w:p w:rsidR="00EF702C" w:rsidRDefault="00EF702C" w:rsidP="00EF702C">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9E1332">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p>
    <w:p w:rsidR="00EF702C" w:rsidRDefault="00EF702C" w:rsidP="00EF702C">
      <w:pPr>
        <w:pStyle w:val="ConsPlusNormal"/>
        <w:jc w:val="right"/>
        <w:rPr>
          <w:rFonts w:ascii="Times New Roman" w:hAnsi="Times New Roman" w:cs="Times New Roman"/>
          <w:sz w:val="24"/>
          <w:szCs w:val="24"/>
        </w:rPr>
      </w:pPr>
      <w:r w:rsidRPr="009E1332">
        <w:rPr>
          <w:rFonts w:ascii="Times New Roman" w:hAnsi="Times New Roman" w:cs="Times New Roman"/>
          <w:sz w:val="24"/>
          <w:szCs w:val="24"/>
        </w:rPr>
        <w:t>"</w:t>
      </w:r>
      <w:r w:rsidRPr="00717F83">
        <w:rPr>
          <w:rFonts w:ascii="Times New Roman" w:hAnsi="Times New Roman" w:cs="Times New Roman"/>
          <w:sz w:val="24"/>
          <w:szCs w:val="24"/>
        </w:rPr>
        <w:t>Направление уведомления</w:t>
      </w:r>
      <w:r>
        <w:rPr>
          <w:rFonts w:ascii="Times New Roman" w:hAnsi="Times New Roman" w:cs="Times New Roman"/>
          <w:sz w:val="24"/>
          <w:szCs w:val="24"/>
        </w:rPr>
        <w:t xml:space="preserve"> </w:t>
      </w:r>
      <w:r w:rsidRPr="00717F83">
        <w:rPr>
          <w:rFonts w:ascii="Times New Roman" w:hAnsi="Times New Roman" w:cs="Times New Roman"/>
          <w:sz w:val="24"/>
          <w:szCs w:val="24"/>
        </w:rPr>
        <w:t>о планируемом</w:t>
      </w:r>
    </w:p>
    <w:p w:rsidR="00EF702C" w:rsidRDefault="00EF702C" w:rsidP="00EF702C">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 xml:space="preserve"> </w:t>
      </w:r>
      <w:r>
        <w:rPr>
          <w:rFonts w:ascii="Times New Roman" w:hAnsi="Times New Roman" w:cs="Times New Roman"/>
          <w:sz w:val="24"/>
          <w:szCs w:val="24"/>
        </w:rPr>
        <w:t xml:space="preserve">сносе </w:t>
      </w:r>
      <w:r w:rsidRPr="00717F83">
        <w:rPr>
          <w:rFonts w:ascii="Times New Roman" w:hAnsi="Times New Roman" w:cs="Times New Roman"/>
          <w:sz w:val="24"/>
          <w:szCs w:val="24"/>
        </w:rPr>
        <w:t>объекта капитального</w:t>
      </w:r>
      <w:r>
        <w:rPr>
          <w:rFonts w:ascii="Times New Roman" w:hAnsi="Times New Roman" w:cs="Times New Roman"/>
          <w:sz w:val="24"/>
          <w:szCs w:val="24"/>
        </w:rPr>
        <w:t xml:space="preserve"> </w:t>
      </w:r>
      <w:r w:rsidRPr="00717F83">
        <w:rPr>
          <w:rFonts w:ascii="Times New Roman" w:hAnsi="Times New Roman" w:cs="Times New Roman"/>
          <w:sz w:val="24"/>
          <w:szCs w:val="24"/>
        </w:rPr>
        <w:t xml:space="preserve">строительства </w:t>
      </w:r>
    </w:p>
    <w:p w:rsidR="00EF702C" w:rsidRDefault="00EF702C" w:rsidP="00EF702C">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и уведомления</w:t>
      </w:r>
      <w:r>
        <w:rPr>
          <w:rFonts w:ascii="Times New Roman" w:hAnsi="Times New Roman" w:cs="Times New Roman"/>
          <w:sz w:val="24"/>
          <w:szCs w:val="24"/>
        </w:rPr>
        <w:t xml:space="preserve"> </w:t>
      </w:r>
      <w:r w:rsidRPr="00717F83">
        <w:rPr>
          <w:rFonts w:ascii="Times New Roman" w:hAnsi="Times New Roman" w:cs="Times New Roman"/>
          <w:sz w:val="24"/>
          <w:szCs w:val="24"/>
        </w:rPr>
        <w:t>о завершении сноса объекта</w:t>
      </w:r>
    </w:p>
    <w:p w:rsidR="00EF702C" w:rsidRPr="009E1332" w:rsidRDefault="00EF702C" w:rsidP="00EF702C">
      <w:pPr>
        <w:pStyle w:val="ConsPlusNormal"/>
        <w:jc w:val="right"/>
        <w:rPr>
          <w:rFonts w:ascii="Times New Roman" w:hAnsi="Times New Roman" w:cs="Times New Roman"/>
          <w:sz w:val="24"/>
          <w:szCs w:val="24"/>
        </w:rPr>
      </w:pPr>
      <w:r w:rsidRPr="00717F83">
        <w:rPr>
          <w:rFonts w:ascii="Times New Roman" w:hAnsi="Times New Roman" w:cs="Times New Roman"/>
          <w:sz w:val="24"/>
          <w:szCs w:val="24"/>
        </w:rPr>
        <w:t>капитального строительства</w:t>
      </w:r>
      <w:r w:rsidRPr="009E1332">
        <w:rPr>
          <w:rFonts w:ascii="Times New Roman" w:hAnsi="Times New Roman" w:cs="Times New Roman"/>
          <w:sz w:val="24"/>
          <w:szCs w:val="24"/>
        </w:rPr>
        <w:t>"</w:t>
      </w:r>
    </w:p>
    <w:p w:rsidR="00596AB9" w:rsidRDefault="00596AB9" w:rsidP="00596AB9"/>
    <w:p w:rsidR="00596AB9" w:rsidRPr="00596AB9" w:rsidRDefault="00596AB9" w:rsidP="00596AB9">
      <w:pPr>
        <w:jc w:val="center"/>
        <w:rPr>
          <w:rFonts w:ascii="Times New Roman" w:hAnsi="Times New Roman" w:cs="Times New Roman"/>
          <w:b/>
          <w:sz w:val="28"/>
          <w:szCs w:val="28"/>
        </w:rPr>
      </w:pPr>
      <w:r w:rsidRPr="00596AB9">
        <w:rPr>
          <w:rFonts w:ascii="Times New Roman" w:hAnsi="Times New Roman" w:cs="Times New Roman"/>
          <w:b/>
          <w:sz w:val="28"/>
          <w:szCs w:val="28"/>
        </w:rPr>
        <w:t>СОСТАВ, ПОСЛЕДОВАТЕЛЬНОСТЬ И СРОКИ ВЫПОЛНЕНИЯ</w:t>
      </w:r>
    </w:p>
    <w:p w:rsidR="00596AB9" w:rsidRPr="00596AB9" w:rsidRDefault="00596AB9" w:rsidP="00596AB9">
      <w:pPr>
        <w:jc w:val="center"/>
        <w:rPr>
          <w:rFonts w:ascii="Times New Roman" w:hAnsi="Times New Roman" w:cs="Times New Roman"/>
          <w:b/>
          <w:sz w:val="28"/>
          <w:szCs w:val="28"/>
        </w:rPr>
      </w:pPr>
      <w:r w:rsidRPr="00596AB9">
        <w:rPr>
          <w:rFonts w:ascii="Times New Roman" w:hAnsi="Times New Roman" w:cs="Times New Roman"/>
          <w:b/>
          <w:sz w:val="28"/>
          <w:szCs w:val="28"/>
        </w:rPr>
        <w:t>АДМИНИСТРАТИВНЫХ ПРОЦЕДУР (ДЕЙСТВИЙ) ПРИ ПРЕДОСТАВЛЕНИИ</w:t>
      </w:r>
    </w:p>
    <w:p w:rsidR="00596AB9" w:rsidRPr="00596AB9" w:rsidRDefault="00596AB9" w:rsidP="00596AB9">
      <w:pPr>
        <w:jc w:val="center"/>
        <w:rPr>
          <w:rFonts w:ascii="Times New Roman" w:hAnsi="Times New Roman" w:cs="Times New Roman"/>
          <w:b/>
          <w:sz w:val="28"/>
          <w:szCs w:val="28"/>
        </w:rPr>
      </w:pPr>
      <w:r w:rsidRPr="00596AB9">
        <w:rPr>
          <w:rFonts w:ascii="Times New Roman" w:hAnsi="Times New Roman" w:cs="Times New Roman"/>
          <w:b/>
          <w:sz w:val="28"/>
          <w:szCs w:val="28"/>
        </w:rPr>
        <w:t>МУНИЦИПАЛЬНОЙ УСЛУГИ</w:t>
      </w:r>
    </w:p>
    <w:p w:rsidR="00596AB9" w:rsidRDefault="00596AB9" w:rsidP="00596AB9"/>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6"/>
        <w:gridCol w:w="2536"/>
        <w:gridCol w:w="2236"/>
        <w:gridCol w:w="2164"/>
        <w:gridCol w:w="2190"/>
        <w:gridCol w:w="2133"/>
        <w:gridCol w:w="2018"/>
      </w:tblGrid>
      <w:tr w:rsidR="00596AB9" w:rsidTr="00596AB9">
        <w:trPr>
          <w:trHeight w:val="1720"/>
        </w:trPr>
        <w:tc>
          <w:tcPr>
            <w:tcW w:w="2236" w:type="dxa"/>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Основание для начала административной процедуры</w:t>
            </w:r>
          </w:p>
        </w:tc>
        <w:tc>
          <w:tcPr>
            <w:tcW w:w="2536" w:type="dxa"/>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Содержание административных действий</w:t>
            </w:r>
          </w:p>
        </w:tc>
        <w:tc>
          <w:tcPr>
            <w:tcW w:w="2236" w:type="dxa"/>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Срок выполнения административных действий</w:t>
            </w:r>
          </w:p>
        </w:tc>
        <w:tc>
          <w:tcPr>
            <w:tcW w:w="2164" w:type="dxa"/>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Должностное лицо, ответственное за выполнение административного действия</w:t>
            </w:r>
          </w:p>
        </w:tc>
        <w:tc>
          <w:tcPr>
            <w:tcW w:w="2190" w:type="dxa"/>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2133" w:type="dxa"/>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Критерии принятия решения</w:t>
            </w:r>
          </w:p>
        </w:tc>
        <w:tc>
          <w:tcPr>
            <w:tcW w:w="2018" w:type="dxa"/>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Результат административного действия, способ фиксации</w:t>
            </w:r>
          </w:p>
        </w:tc>
      </w:tr>
      <w:tr w:rsidR="00596AB9" w:rsidTr="00596AB9">
        <w:trPr>
          <w:trHeight w:val="60"/>
        </w:trPr>
        <w:tc>
          <w:tcPr>
            <w:tcW w:w="2236" w:type="dxa"/>
            <w:vAlign w:val="center"/>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1</w:t>
            </w:r>
          </w:p>
        </w:tc>
        <w:tc>
          <w:tcPr>
            <w:tcW w:w="2536" w:type="dxa"/>
            <w:vAlign w:val="center"/>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2</w:t>
            </w:r>
          </w:p>
        </w:tc>
        <w:tc>
          <w:tcPr>
            <w:tcW w:w="2236" w:type="dxa"/>
            <w:vAlign w:val="center"/>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3</w:t>
            </w:r>
          </w:p>
        </w:tc>
        <w:tc>
          <w:tcPr>
            <w:tcW w:w="2164" w:type="dxa"/>
            <w:vAlign w:val="center"/>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4</w:t>
            </w:r>
          </w:p>
        </w:tc>
        <w:tc>
          <w:tcPr>
            <w:tcW w:w="2190" w:type="dxa"/>
            <w:vAlign w:val="center"/>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5</w:t>
            </w:r>
          </w:p>
        </w:tc>
        <w:tc>
          <w:tcPr>
            <w:tcW w:w="2133" w:type="dxa"/>
            <w:vAlign w:val="center"/>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6</w:t>
            </w:r>
          </w:p>
        </w:tc>
        <w:tc>
          <w:tcPr>
            <w:tcW w:w="2018" w:type="dxa"/>
            <w:vAlign w:val="center"/>
          </w:tcPr>
          <w:p w:rsidR="00596AB9" w:rsidRPr="00596AB9" w:rsidRDefault="00596AB9" w:rsidP="00596AB9">
            <w:pPr>
              <w:pStyle w:val="ConsPlusNormal"/>
              <w:jc w:val="center"/>
              <w:rPr>
                <w:rFonts w:ascii="Times New Roman" w:hAnsi="Times New Roman" w:cs="Times New Roman"/>
                <w:sz w:val="24"/>
                <w:szCs w:val="24"/>
              </w:rPr>
            </w:pPr>
            <w:r w:rsidRPr="00596AB9">
              <w:rPr>
                <w:rFonts w:ascii="Times New Roman" w:hAnsi="Times New Roman" w:cs="Times New Roman"/>
                <w:sz w:val="24"/>
                <w:szCs w:val="24"/>
              </w:rPr>
              <w:t>7</w:t>
            </w:r>
          </w:p>
        </w:tc>
      </w:tr>
      <w:tr w:rsidR="00596AB9" w:rsidTr="00596AB9">
        <w:trPr>
          <w:trHeight w:val="280"/>
        </w:trPr>
        <w:tc>
          <w:tcPr>
            <w:tcW w:w="15513" w:type="dxa"/>
            <w:gridSpan w:val="7"/>
          </w:tcPr>
          <w:p w:rsidR="00596AB9" w:rsidRPr="00596AB9" w:rsidRDefault="00596AB9" w:rsidP="00596AB9">
            <w:pPr>
              <w:pStyle w:val="ConsPlusNormal"/>
              <w:jc w:val="center"/>
              <w:outlineLvl w:val="2"/>
              <w:rPr>
                <w:rFonts w:ascii="Times New Roman" w:hAnsi="Times New Roman" w:cs="Times New Roman"/>
                <w:sz w:val="24"/>
                <w:szCs w:val="24"/>
              </w:rPr>
            </w:pPr>
            <w:r w:rsidRPr="00596AB9">
              <w:rPr>
                <w:rFonts w:ascii="Times New Roman" w:hAnsi="Times New Roman" w:cs="Times New Roman"/>
                <w:sz w:val="24"/>
                <w:szCs w:val="24"/>
              </w:rPr>
              <w:t>1. Проверка документов и регистрация заявления</w:t>
            </w:r>
          </w:p>
        </w:tc>
      </w:tr>
      <w:tr w:rsidR="00596AB9" w:rsidTr="00596AB9">
        <w:tc>
          <w:tcPr>
            <w:tcW w:w="2236" w:type="dxa"/>
            <w:vMerge w:val="restart"/>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536" w:type="dxa"/>
          </w:tcPr>
          <w:p w:rsidR="00596AB9" w:rsidRPr="00596AB9" w:rsidRDefault="00596AB9" w:rsidP="00055AD9">
            <w:pPr>
              <w:pStyle w:val="ConsPlusNormal"/>
              <w:rPr>
                <w:rFonts w:ascii="Times New Roman" w:hAnsi="Times New Roman" w:cs="Times New Roman"/>
                <w:sz w:val="24"/>
                <w:szCs w:val="24"/>
              </w:rPr>
            </w:pPr>
            <w:r w:rsidRPr="00596AB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46" w:tooltip="25. Исчерпывающий перечень оснований для отказа в приеме документов, указанных в пункте 20 Регламента, в том числе представленных в электронной форме:">
              <w:r w:rsidRPr="00596AB9">
                <w:rPr>
                  <w:rFonts w:ascii="Times New Roman" w:hAnsi="Times New Roman" w:cs="Times New Roman"/>
                  <w:color w:val="0000FF"/>
                  <w:sz w:val="24"/>
                  <w:szCs w:val="24"/>
                </w:rPr>
                <w:t xml:space="preserve">пунктом </w:t>
              </w:r>
              <w:r w:rsidR="00055AD9">
                <w:rPr>
                  <w:rFonts w:ascii="Times New Roman" w:hAnsi="Times New Roman" w:cs="Times New Roman"/>
                  <w:color w:val="0000FF"/>
                  <w:sz w:val="24"/>
                  <w:szCs w:val="24"/>
                </w:rPr>
                <w:t>2.13</w:t>
              </w:r>
            </w:hyperlink>
            <w:r w:rsidRPr="00596AB9">
              <w:rPr>
                <w:rFonts w:ascii="Times New Roman" w:hAnsi="Times New Roman" w:cs="Times New Roman"/>
                <w:sz w:val="24"/>
                <w:szCs w:val="24"/>
              </w:rPr>
              <w:t xml:space="preserve"> регламента</w:t>
            </w:r>
          </w:p>
        </w:tc>
        <w:tc>
          <w:tcPr>
            <w:tcW w:w="22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 1 рабочего дня</w:t>
            </w:r>
          </w:p>
        </w:tc>
        <w:tc>
          <w:tcPr>
            <w:tcW w:w="2164"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90"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Уполномоченный орган/ГИС/ПГС</w:t>
            </w:r>
          </w:p>
        </w:tc>
        <w:tc>
          <w:tcPr>
            <w:tcW w:w="2133" w:type="dxa"/>
          </w:tcPr>
          <w:p w:rsidR="00596AB9" w:rsidRPr="00596AB9" w:rsidRDefault="00596AB9" w:rsidP="00596AB9">
            <w:pPr>
              <w:pStyle w:val="ConsPlusNormal"/>
              <w:rPr>
                <w:rFonts w:ascii="Times New Roman" w:hAnsi="Times New Roman" w:cs="Times New Roman"/>
                <w:sz w:val="24"/>
                <w:szCs w:val="24"/>
              </w:rPr>
            </w:pPr>
          </w:p>
        </w:tc>
        <w:tc>
          <w:tcPr>
            <w:tcW w:w="2018" w:type="dxa"/>
            <w:vMerge w:val="restart"/>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w:t>
            </w:r>
            <w:r w:rsidRPr="00596AB9">
              <w:rPr>
                <w:rFonts w:ascii="Times New Roman" w:hAnsi="Times New Roman" w:cs="Times New Roman"/>
                <w:sz w:val="24"/>
                <w:szCs w:val="24"/>
              </w:rPr>
              <w:lastRenderedPageBreak/>
              <w:t>предоставление муниципальной услуги, и передача ему документов</w:t>
            </w:r>
          </w:p>
        </w:tc>
      </w:tr>
      <w:tr w:rsidR="00596AB9" w:rsidTr="00596AB9">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 xml:space="preserve">Принятие решения об </w:t>
            </w:r>
            <w:r w:rsidRPr="00596AB9">
              <w:rPr>
                <w:rFonts w:ascii="Times New Roman" w:hAnsi="Times New Roman" w:cs="Times New Roman"/>
                <w:sz w:val="24"/>
                <w:szCs w:val="24"/>
              </w:rPr>
              <w:lastRenderedPageBreak/>
              <w:t>отказе в приеме документов, в случае выявления оснований для отказа в приеме документов</w:t>
            </w:r>
          </w:p>
        </w:tc>
        <w:tc>
          <w:tcPr>
            <w:tcW w:w="2236" w:type="dxa"/>
            <w:vMerge w:val="restart"/>
          </w:tcPr>
          <w:p w:rsidR="00596AB9" w:rsidRPr="00596AB9" w:rsidRDefault="00596AB9" w:rsidP="00596AB9">
            <w:pPr>
              <w:pStyle w:val="ConsPlusNormal"/>
              <w:rPr>
                <w:rFonts w:ascii="Times New Roman" w:hAnsi="Times New Roman" w:cs="Times New Roman"/>
                <w:sz w:val="24"/>
                <w:szCs w:val="24"/>
              </w:rPr>
            </w:pPr>
          </w:p>
        </w:tc>
        <w:tc>
          <w:tcPr>
            <w:tcW w:w="2164" w:type="dxa"/>
          </w:tcPr>
          <w:p w:rsidR="00596AB9" w:rsidRPr="00596AB9" w:rsidRDefault="00596AB9" w:rsidP="00596AB9">
            <w:pPr>
              <w:pStyle w:val="ConsPlusNormal"/>
              <w:rPr>
                <w:rFonts w:ascii="Times New Roman" w:hAnsi="Times New Roman" w:cs="Times New Roman"/>
                <w:sz w:val="24"/>
                <w:szCs w:val="24"/>
              </w:rPr>
            </w:pPr>
          </w:p>
        </w:tc>
        <w:tc>
          <w:tcPr>
            <w:tcW w:w="2190" w:type="dxa"/>
          </w:tcPr>
          <w:p w:rsidR="00596AB9" w:rsidRPr="00596AB9" w:rsidRDefault="00596AB9" w:rsidP="00596AB9">
            <w:pPr>
              <w:pStyle w:val="ConsPlusNormal"/>
              <w:rPr>
                <w:rFonts w:ascii="Times New Roman" w:hAnsi="Times New Roman" w:cs="Times New Roman"/>
                <w:sz w:val="24"/>
                <w:szCs w:val="24"/>
              </w:rPr>
            </w:pPr>
          </w:p>
        </w:tc>
        <w:tc>
          <w:tcPr>
            <w:tcW w:w="2133" w:type="dxa"/>
          </w:tcPr>
          <w:p w:rsidR="00596AB9" w:rsidRPr="00596AB9" w:rsidRDefault="00596AB9" w:rsidP="00596AB9">
            <w:pPr>
              <w:pStyle w:val="ConsPlusNormal"/>
              <w:rPr>
                <w:rFonts w:ascii="Times New Roman" w:hAnsi="Times New Roman" w:cs="Times New Roman"/>
                <w:sz w:val="24"/>
                <w:szCs w:val="24"/>
              </w:rPr>
            </w:pPr>
          </w:p>
        </w:tc>
        <w:tc>
          <w:tcPr>
            <w:tcW w:w="2018" w:type="dxa"/>
            <w:vMerge/>
          </w:tcPr>
          <w:p w:rsidR="00596AB9" w:rsidRPr="00596AB9" w:rsidRDefault="00596AB9" w:rsidP="00596AB9">
            <w:pPr>
              <w:pStyle w:val="ConsPlusNormal"/>
              <w:rPr>
                <w:rFonts w:ascii="Times New Roman" w:hAnsi="Times New Roman" w:cs="Times New Roman"/>
                <w:sz w:val="24"/>
                <w:szCs w:val="24"/>
              </w:rPr>
            </w:pPr>
          </w:p>
        </w:tc>
      </w:tr>
      <w:tr w:rsidR="00596AB9" w:rsidTr="00596AB9">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164"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190"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Уполномоченный орган/ГИС</w:t>
            </w:r>
          </w:p>
        </w:tc>
        <w:tc>
          <w:tcPr>
            <w:tcW w:w="2133" w:type="dxa"/>
          </w:tcPr>
          <w:p w:rsidR="00596AB9" w:rsidRPr="00596AB9" w:rsidRDefault="00596AB9" w:rsidP="00596AB9">
            <w:pPr>
              <w:pStyle w:val="ConsPlusNormal"/>
              <w:rPr>
                <w:rFonts w:ascii="Times New Roman" w:hAnsi="Times New Roman" w:cs="Times New Roman"/>
                <w:sz w:val="24"/>
                <w:szCs w:val="24"/>
              </w:rPr>
            </w:pPr>
          </w:p>
        </w:tc>
        <w:tc>
          <w:tcPr>
            <w:tcW w:w="2018" w:type="dxa"/>
            <w:vMerge/>
          </w:tcPr>
          <w:p w:rsidR="00596AB9" w:rsidRPr="00596AB9" w:rsidRDefault="00596AB9" w:rsidP="00596AB9">
            <w:pPr>
              <w:pStyle w:val="ConsPlusNormal"/>
              <w:rPr>
                <w:rFonts w:ascii="Times New Roman" w:hAnsi="Times New Roman" w:cs="Times New Roman"/>
                <w:sz w:val="24"/>
                <w:szCs w:val="24"/>
              </w:rPr>
            </w:pPr>
          </w:p>
        </w:tc>
      </w:tr>
      <w:tr w:rsidR="00596AB9" w:rsidTr="00596AB9">
        <w:tc>
          <w:tcPr>
            <w:tcW w:w="15513" w:type="dxa"/>
            <w:gridSpan w:val="7"/>
          </w:tcPr>
          <w:p w:rsidR="00596AB9" w:rsidRPr="00596AB9" w:rsidRDefault="00596AB9" w:rsidP="00596AB9">
            <w:pPr>
              <w:pStyle w:val="ConsPlusNormal"/>
              <w:jc w:val="center"/>
              <w:outlineLvl w:val="2"/>
              <w:rPr>
                <w:rFonts w:ascii="Times New Roman" w:hAnsi="Times New Roman" w:cs="Times New Roman"/>
                <w:sz w:val="24"/>
                <w:szCs w:val="24"/>
              </w:rPr>
            </w:pPr>
            <w:r w:rsidRPr="00596AB9">
              <w:rPr>
                <w:rFonts w:ascii="Times New Roman" w:hAnsi="Times New Roman" w:cs="Times New Roman"/>
                <w:sz w:val="24"/>
                <w:szCs w:val="24"/>
              </w:rPr>
              <w:t>2. Получение сведений посредством СМЭВ</w:t>
            </w:r>
          </w:p>
        </w:tc>
      </w:tr>
      <w:tr w:rsidR="00596AB9" w:rsidTr="00596AB9">
        <w:tc>
          <w:tcPr>
            <w:tcW w:w="22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направление межведомственных запросов в органы и организации</w:t>
            </w:r>
          </w:p>
        </w:tc>
        <w:tc>
          <w:tcPr>
            <w:tcW w:w="22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в день регистрации заявления и документов</w:t>
            </w:r>
          </w:p>
        </w:tc>
        <w:tc>
          <w:tcPr>
            <w:tcW w:w="2164"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90"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Уполномоченный орган/ГИС/ПГС/СМЭВ</w:t>
            </w:r>
          </w:p>
        </w:tc>
        <w:tc>
          <w:tcPr>
            <w:tcW w:w="2133"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18" w:type="dxa"/>
          </w:tcPr>
          <w:p w:rsidR="00596AB9" w:rsidRPr="00596AB9" w:rsidRDefault="00596AB9" w:rsidP="00391E75">
            <w:pPr>
              <w:pStyle w:val="ConsPlusNormal"/>
              <w:rPr>
                <w:rFonts w:ascii="Times New Roman" w:hAnsi="Times New Roman" w:cs="Times New Roman"/>
                <w:sz w:val="24"/>
                <w:szCs w:val="24"/>
              </w:rPr>
            </w:pPr>
            <w:r w:rsidRPr="00596AB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29" w:tooltip="2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
              <w:r w:rsidRPr="00596AB9">
                <w:rPr>
                  <w:rFonts w:ascii="Times New Roman" w:hAnsi="Times New Roman" w:cs="Times New Roman"/>
                  <w:color w:val="0000FF"/>
                  <w:sz w:val="24"/>
                  <w:szCs w:val="24"/>
                </w:rPr>
                <w:t>пунктом 2</w:t>
              </w:r>
              <w:r w:rsidR="00391E75">
                <w:rPr>
                  <w:rFonts w:ascii="Times New Roman" w:hAnsi="Times New Roman" w:cs="Times New Roman"/>
                  <w:color w:val="0000FF"/>
                  <w:sz w:val="24"/>
                  <w:szCs w:val="24"/>
                </w:rPr>
                <w:t>.9</w:t>
              </w:r>
            </w:hyperlink>
            <w:r w:rsidRPr="00596AB9">
              <w:rPr>
                <w:rFonts w:ascii="Times New Roman" w:hAnsi="Times New Roman" w:cs="Times New Roman"/>
                <w:sz w:val="24"/>
                <w:szCs w:val="24"/>
              </w:rPr>
              <w:t xml:space="preserve"> Регламента, в том числе с использованием СМЭВ</w:t>
            </w:r>
          </w:p>
        </w:tc>
      </w:tr>
      <w:tr w:rsidR="00596AB9" w:rsidTr="00596AB9">
        <w:tc>
          <w:tcPr>
            <w:tcW w:w="2236" w:type="dxa"/>
          </w:tcPr>
          <w:p w:rsidR="00596AB9" w:rsidRPr="00596AB9" w:rsidRDefault="00596AB9" w:rsidP="00596AB9">
            <w:pPr>
              <w:pStyle w:val="ConsPlusNormal"/>
              <w:rPr>
                <w:rFonts w:ascii="Times New Roman" w:hAnsi="Times New Roman" w:cs="Times New Roman"/>
                <w:sz w:val="24"/>
                <w:szCs w:val="24"/>
              </w:rPr>
            </w:pP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2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 xml:space="preserve">3 рабочих дня со дня направления межведомственного запроса в орган или организацию, предоставляющие </w:t>
            </w:r>
            <w:r w:rsidRPr="00596AB9">
              <w:rPr>
                <w:rFonts w:ascii="Times New Roman" w:hAnsi="Times New Roman" w:cs="Times New Roman"/>
                <w:sz w:val="24"/>
                <w:szCs w:val="24"/>
              </w:rPr>
              <w:lastRenderedPageBreak/>
              <w:t>документ и информацию, если иные сроки не предусмотрены законодательством РФ и субъекта РФ</w:t>
            </w:r>
          </w:p>
        </w:tc>
        <w:tc>
          <w:tcPr>
            <w:tcW w:w="2164"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муниципальной </w:t>
            </w:r>
            <w:r w:rsidRPr="00596AB9">
              <w:rPr>
                <w:rFonts w:ascii="Times New Roman" w:hAnsi="Times New Roman" w:cs="Times New Roman"/>
                <w:sz w:val="24"/>
                <w:szCs w:val="24"/>
              </w:rPr>
              <w:lastRenderedPageBreak/>
              <w:t>услуги</w:t>
            </w:r>
          </w:p>
        </w:tc>
        <w:tc>
          <w:tcPr>
            <w:tcW w:w="2190"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lastRenderedPageBreak/>
              <w:t>Уполномоченный орган)/ГИС/ПГС/СМЭВ</w:t>
            </w:r>
          </w:p>
        </w:tc>
        <w:tc>
          <w:tcPr>
            <w:tcW w:w="2133" w:type="dxa"/>
          </w:tcPr>
          <w:p w:rsidR="00596AB9" w:rsidRPr="00596AB9" w:rsidRDefault="00596AB9" w:rsidP="00596AB9">
            <w:pPr>
              <w:pStyle w:val="ConsPlusNormal"/>
              <w:rPr>
                <w:rFonts w:ascii="Times New Roman" w:hAnsi="Times New Roman" w:cs="Times New Roman"/>
                <w:sz w:val="24"/>
                <w:szCs w:val="24"/>
              </w:rPr>
            </w:pPr>
          </w:p>
        </w:tc>
        <w:tc>
          <w:tcPr>
            <w:tcW w:w="2018"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 xml:space="preserve">получение документов (сведений), необходимых для предоставления муниципальной </w:t>
            </w:r>
            <w:r w:rsidRPr="00596AB9">
              <w:rPr>
                <w:rFonts w:ascii="Times New Roman" w:hAnsi="Times New Roman" w:cs="Times New Roman"/>
                <w:sz w:val="24"/>
                <w:szCs w:val="24"/>
              </w:rPr>
              <w:lastRenderedPageBreak/>
              <w:t>услуги</w:t>
            </w:r>
          </w:p>
        </w:tc>
      </w:tr>
      <w:tr w:rsidR="00596AB9" w:rsidTr="00596AB9">
        <w:tc>
          <w:tcPr>
            <w:tcW w:w="15513" w:type="dxa"/>
            <w:gridSpan w:val="7"/>
          </w:tcPr>
          <w:p w:rsidR="00596AB9" w:rsidRPr="00596AB9" w:rsidRDefault="00596AB9" w:rsidP="00596AB9">
            <w:pPr>
              <w:pStyle w:val="ConsPlusNormal"/>
              <w:jc w:val="center"/>
              <w:outlineLvl w:val="2"/>
              <w:rPr>
                <w:rFonts w:ascii="Times New Roman" w:hAnsi="Times New Roman" w:cs="Times New Roman"/>
                <w:sz w:val="24"/>
                <w:szCs w:val="24"/>
              </w:rPr>
            </w:pPr>
            <w:r w:rsidRPr="00596AB9">
              <w:rPr>
                <w:rFonts w:ascii="Times New Roman" w:hAnsi="Times New Roman" w:cs="Times New Roman"/>
                <w:sz w:val="24"/>
                <w:szCs w:val="24"/>
              </w:rPr>
              <w:lastRenderedPageBreak/>
              <w:t>3. Рассмотрение документов и сведений</w:t>
            </w:r>
          </w:p>
        </w:tc>
      </w:tr>
      <w:tr w:rsidR="00596AB9" w:rsidTr="00596AB9">
        <w:tc>
          <w:tcPr>
            <w:tcW w:w="22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 4 рабочих дней</w:t>
            </w:r>
          </w:p>
        </w:tc>
        <w:tc>
          <w:tcPr>
            <w:tcW w:w="2164"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90"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Уполномоченный орган)/ГИС/ПГС</w:t>
            </w:r>
          </w:p>
        </w:tc>
        <w:tc>
          <w:tcPr>
            <w:tcW w:w="2133" w:type="dxa"/>
          </w:tcPr>
          <w:p w:rsidR="00596AB9" w:rsidRPr="00596AB9" w:rsidRDefault="00596AB9" w:rsidP="007B2A00">
            <w:pPr>
              <w:pStyle w:val="ConsPlusNormal"/>
              <w:rPr>
                <w:rFonts w:ascii="Times New Roman" w:hAnsi="Times New Roman" w:cs="Times New Roman"/>
                <w:sz w:val="24"/>
                <w:szCs w:val="24"/>
              </w:rPr>
            </w:pPr>
            <w:r w:rsidRPr="00596AB9">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168" w:tooltip="32. Сведения о ходе рассмотрения уведомления о сносе, уведомления о завершении сноса, направленного способом, указанным в подпункте &quot;а&quot; пункта 16 Регламента, доводятся до заявителя путем уведомления об изменении статуса уведомления в личном кабинете заявителя ">
              <w:r w:rsidRPr="00596AB9">
                <w:rPr>
                  <w:rFonts w:ascii="Times New Roman" w:hAnsi="Times New Roman" w:cs="Times New Roman"/>
                  <w:color w:val="0000FF"/>
                  <w:sz w:val="24"/>
                  <w:szCs w:val="24"/>
                </w:rPr>
                <w:t xml:space="preserve">пунктом </w:t>
              </w:r>
              <w:r w:rsidR="007B2A00">
                <w:rPr>
                  <w:rFonts w:ascii="Times New Roman" w:hAnsi="Times New Roman" w:cs="Times New Roman"/>
                  <w:color w:val="0000FF"/>
                  <w:sz w:val="24"/>
                  <w:szCs w:val="24"/>
                </w:rPr>
                <w:t>2.</w:t>
              </w:r>
              <w:r w:rsidRPr="00596AB9">
                <w:rPr>
                  <w:rFonts w:ascii="Times New Roman" w:hAnsi="Times New Roman" w:cs="Times New Roman"/>
                  <w:color w:val="0000FF"/>
                  <w:sz w:val="24"/>
                  <w:szCs w:val="24"/>
                </w:rPr>
                <w:t>2</w:t>
              </w:r>
            </w:hyperlink>
            <w:r w:rsidR="007B2A00">
              <w:rPr>
                <w:rFonts w:ascii="Times New Roman" w:hAnsi="Times New Roman" w:cs="Times New Roman"/>
                <w:color w:val="0000FF"/>
                <w:sz w:val="24"/>
                <w:szCs w:val="24"/>
              </w:rPr>
              <w:t>0</w:t>
            </w:r>
            <w:r w:rsidRPr="00596AB9">
              <w:rPr>
                <w:rFonts w:ascii="Times New Roman" w:hAnsi="Times New Roman" w:cs="Times New Roman"/>
                <w:sz w:val="24"/>
                <w:szCs w:val="24"/>
              </w:rPr>
              <w:t xml:space="preserve"> Регламента</w:t>
            </w:r>
          </w:p>
        </w:tc>
        <w:tc>
          <w:tcPr>
            <w:tcW w:w="2018"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проект результата предоставления муниципальной услуги</w:t>
            </w:r>
          </w:p>
        </w:tc>
      </w:tr>
      <w:tr w:rsidR="00596AB9" w:rsidTr="00596AB9">
        <w:tc>
          <w:tcPr>
            <w:tcW w:w="15513" w:type="dxa"/>
            <w:gridSpan w:val="7"/>
          </w:tcPr>
          <w:p w:rsidR="00596AB9" w:rsidRPr="00596AB9" w:rsidRDefault="00596AB9" w:rsidP="00596AB9">
            <w:pPr>
              <w:pStyle w:val="ConsPlusNormal"/>
              <w:jc w:val="center"/>
              <w:outlineLvl w:val="2"/>
              <w:rPr>
                <w:rFonts w:ascii="Times New Roman" w:hAnsi="Times New Roman" w:cs="Times New Roman"/>
                <w:sz w:val="24"/>
                <w:szCs w:val="24"/>
              </w:rPr>
            </w:pPr>
            <w:r w:rsidRPr="00596AB9">
              <w:rPr>
                <w:rFonts w:ascii="Times New Roman" w:hAnsi="Times New Roman" w:cs="Times New Roman"/>
                <w:sz w:val="24"/>
                <w:szCs w:val="24"/>
              </w:rPr>
              <w:t>4. Принятие решения</w:t>
            </w:r>
          </w:p>
        </w:tc>
      </w:tr>
      <w:tr w:rsidR="00596AB9" w:rsidTr="00596AB9">
        <w:tc>
          <w:tcPr>
            <w:tcW w:w="2236" w:type="dxa"/>
            <w:vMerge w:val="restart"/>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проект результата предоставления муниципальной услуги</w:t>
            </w: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принятие решения о предоставления муниципальной услуги</w:t>
            </w:r>
          </w:p>
        </w:tc>
        <w:tc>
          <w:tcPr>
            <w:tcW w:w="2236" w:type="dxa"/>
            <w:vMerge w:val="restart"/>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 1 часа</w:t>
            </w:r>
          </w:p>
        </w:tc>
        <w:tc>
          <w:tcPr>
            <w:tcW w:w="2164" w:type="dxa"/>
            <w:vMerge w:val="restart"/>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90" w:type="dxa"/>
            <w:vMerge w:val="restart"/>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Уполномоченный орган)/ГИС/ПГС</w:t>
            </w:r>
          </w:p>
        </w:tc>
        <w:tc>
          <w:tcPr>
            <w:tcW w:w="2133" w:type="dxa"/>
            <w:vMerge w:val="restart"/>
          </w:tcPr>
          <w:p w:rsidR="00596AB9" w:rsidRPr="00596AB9" w:rsidRDefault="00596AB9" w:rsidP="00596AB9">
            <w:pPr>
              <w:pStyle w:val="ConsPlusNormal"/>
              <w:rPr>
                <w:rFonts w:ascii="Times New Roman" w:hAnsi="Times New Roman" w:cs="Times New Roman"/>
                <w:sz w:val="24"/>
                <w:szCs w:val="24"/>
              </w:rPr>
            </w:pPr>
          </w:p>
        </w:tc>
        <w:tc>
          <w:tcPr>
            <w:tcW w:w="2018" w:type="dxa"/>
            <w:vMerge w:val="restart"/>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96AB9" w:rsidTr="00596AB9">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формирование решения о предоставлении муниципальной услуги</w:t>
            </w:r>
          </w:p>
        </w:tc>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164" w:type="dxa"/>
            <w:vMerge/>
          </w:tcPr>
          <w:p w:rsidR="00596AB9" w:rsidRPr="00596AB9" w:rsidRDefault="00596AB9" w:rsidP="00596AB9">
            <w:pPr>
              <w:pStyle w:val="ConsPlusNormal"/>
              <w:rPr>
                <w:rFonts w:ascii="Times New Roman" w:hAnsi="Times New Roman" w:cs="Times New Roman"/>
                <w:sz w:val="24"/>
                <w:szCs w:val="24"/>
              </w:rPr>
            </w:pPr>
          </w:p>
        </w:tc>
        <w:tc>
          <w:tcPr>
            <w:tcW w:w="2190" w:type="dxa"/>
            <w:vMerge/>
          </w:tcPr>
          <w:p w:rsidR="00596AB9" w:rsidRPr="00596AB9" w:rsidRDefault="00596AB9" w:rsidP="00596AB9">
            <w:pPr>
              <w:pStyle w:val="ConsPlusNormal"/>
              <w:rPr>
                <w:rFonts w:ascii="Times New Roman" w:hAnsi="Times New Roman" w:cs="Times New Roman"/>
                <w:sz w:val="24"/>
                <w:szCs w:val="24"/>
              </w:rPr>
            </w:pPr>
          </w:p>
        </w:tc>
        <w:tc>
          <w:tcPr>
            <w:tcW w:w="2133" w:type="dxa"/>
            <w:vMerge/>
          </w:tcPr>
          <w:p w:rsidR="00596AB9" w:rsidRPr="00596AB9" w:rsidRDefault="00596AB9" w:rsidP="00596AB9">
            <w:pPr>
              <w:pStyle w:val="ConsPlusNormal"/>
              <w:rPr>
                <w:rFonts w:ascii="Times New Roman" w:hAnsi="Times New Roman" w:cs="Times New Roman"/>
                <w:sz w:val="24"/>
                <w:szCs w:val="24"/>
              </w:rPr>
            </w:pPr>
          </w:p>
        </w:tc>
        <w:tc>
          <w:tcPr>
            <w:tcW w:w="2018" w:type="dxa"/>
            <w:vMerge/>
          </w:tcPr>
          <w:p w:rsidR="00596AB9" w:rsidRPr="00596AB9" w:rsidRDefault="00596AB9" w:rsidP="00596AB9">
            <w:pPr>
              <w:pStyle w:val="ConsPlusNormal"/>
              <w:rPr>
                <w:rFonts w:ascii="Times New Roman" w:hAnsi="Times New Roman" w:cs="Times New Roman"/>
                <w:sz w:val="24"/>
                <w:szCs w:val="24"/>
              </w:rPr>
            </w:pPr>
          </w:p>
        </w:tc>
      </w:tr>
      <w:tr w:rsidR="00596AB9" w:rsidTr="00596AB9">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принятие решения об отказе в предоставлении услуги</w:t>
            </w:r>
          </w:p>
        </w:tc>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164" w:type="dxa"/>
            <w:vMerge/>
          </w:tcPr>
          <w:p w:rsidR="00596AB9" w:rsidRPr="00596AB9" w:rsidRDefault="00596AB9" w:rsidP="00596AB9">
            <w:pPr>
              <w:pStyle w:val="ConsPlusNormal"/>
              <w:rPr>
                <w:rFonts w:ascii="Times New Roman" w:hAnsi="Times New Roman" w:cs="Times New Roman"/>
                <w:sz w:val="24"/>
                <w:szCs w:val="24"/>
              </w:rPr>
            </w:pPr>
          </w:p>
        </w:tc>
        <w:tc>
          <w:tcPr>
            <w:tcW w:w="2190" w:type="dxa"/>
            <w:vMerge/>
          </w:tcPr>
          <w:p w:rsidR="00596AB9" w:rsidRPr="00596AB9" w:rsidRDefault="00596AB9" w:rsidP="00596AB9">
            <w:pPr>
              <w:pStyle w:val="ConsPlusNormal"/>
              <w:rPr>
                <w:rFonts w:ascii="Times New Roman" w:hAnsi="Times New Roman" w:cs="Times New Roman"/>
                <w:sz w:val="24"/>
                <w:szCs w:val="24"/>
              </w:rPr>
            </w:pPr>
          </w:p>
        </w:tc>
        <w:tc>
          <w:tcPr>
            <w:tcW w:w="2133" w:type="dxa"/>
            <w:vMerge/>
          </w:tcPr>
          <w:p w:rsidR="00596AB9" w:rsidRPr="00596AB9" w:rsidRDefault="00596AB9" w:rsidP="00596AB9">
            <w:pPr>
              <w:pStyle w:val="ConsPlusNormal"/>
              <w:rPr>
                <w:rFonts w:ascii="Times New Roman" w:hAnsi="Times New Roman" w:cs="Times New Roman"/>
                <w:sz w:val="24"/>
                <w:szCs w:val="24"/>
              </w:rPr>
            </w:pPr>
          </w:p>
        </w:tc>
        <w:tc>
          <w:tcPr>
            <w:tcW w:w="2018" w:type="dxa"/>
            <w:vMerge w:val="restart"/>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96AB9" w:rsidTr="00596AB9">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формирование решения об отказе в предоставлении муниципальной услуги</w:t>
            </w:r>
          </w:p>
        </w:tc>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164" w:type="dxa"/>
            <w:vMerge/>
          </w:tcPr>
          <w:p w:rsidR="00596AB9" w:rsidRPr="00596AB9" w:rsidRDefault="00596AB9" w:rsidP="00596AB9">
            <w:pPr>
              <w:pStyle w:val="ConsPlusNormal"/>
              <w:rPr>
                <w:rFonts w:ascii="Times New Roman" w:hAnsi="Times New Roman" w:cs="Times New Roman"/>
                <w:sz w:val="24"/>
                <w:szCs w:val="24"/>
              </w:rPr>
            </w:pPr>
          </w:p>
        </w:tc>
        <w:tc>
          <w:tcPr>
            <w:tcW w:w="2190" w:type="dxa"/>
            <w:vMerge/>
          </w:tcPr>
          <w:p w:rsidR="00596AB9" w:rsidRPr="00596AB9" w:rsidRDefault="00596AB9" w:rsidP="00596AB9">
            <w:pPr>
              <w:pStyle w:val="ConsPlusNormal"/>
              <w:rPr>
                <w:rFonts w:ascii="Times New Roman" w:hAnsi="Times New Roman" w:cs="Times New Roman"/>
                <w:sz w:val="24"/>
                <w:szCs w:val="24"/>
              </w:rPr>
            </w:pPr>
          </w:p>
        </w:tc>
        <w:tc>
          <w:tcPr>
            <w:tcW w:w="2133" w:type="dxa"/>
            <w:vMerge/>
          </w:tcPr>
          <w:p w:rsidR="00596AB9" w:rsidRPr="00596AB9" w:rsidRDefault="00596AB9" w:rsidP="00596AB9">
            <w:pPr>
              <w:pStyle w:val="ConsPlusNormal"/>
              <w:rPr>
                <w:rFonts w:ascii="Times New Roman" w:hAnsi="Times New Roman" w:cs="Times New Roman"/>
                <w:sz w:val="24"/>
                <w:szCs w:val="24"/>
              </w:rPr>
            </w:pPr>
          </w:p>
        </w:tc>
        <w:tc>
          <w:tcPr>
            <w:tcW w:w="2018" w:type="dxa"/>
            <w:vMerge/>
          </w:tcPr>
          <w:p w:rsidR="00596AB9" w:rsidRPr="00596AB9" w:rsidRDefault="00596AB9" w:rsidP="00596AB9">
            <w:pPr>
              <w:pStyle w:val="ConsPlusNormal"/>
              <w:rPr>
                <w:rFonts w:ascii="Times New Roman" w:hAnsi="Times New Roman" w:cs="Times New Roman"/>
                <w:sz w:val="24"/>
                <w:szCs w:val="24"/>
              </w:rPr>
            </w:pPr>
          </w:p>
        </w:tc>
      </w:tr>
      <w:tr w:rsidR="00596AB9" w:rsidTr="00596AB9">
        <w:tc>
          <w:tcPr>
            <w:tcW w:w="15513" w:type="dxa"/>
            <w:gridSpan w:val="7"/>
          </w:tcPr>
          <w:p w:rsidR="00596AB9" w:rsidRPr="00596AB9" w:rsidRDefault="00596AB9" w:rsidP="00596AB9">
            <w:pPr>
              <w:pStyle w:val="ConsPlusNormal"/>
              <w:jc w:val="center"/>
              <w:outlineLvl w:val="2"/>
              <w:rPr>
                <w:rFonts w:ascii="Times New Roman" w:hAnsi="Times New Roman" w:cs="Times New Roman"/>
                <w:sz w:val="24"/>
                <w:szCs w:val="24"/>
              </w:rPr>
            </w:pPr>
            <w:r w:rsidRPr="00596AB9">
              <w:rPr>
                <w:rFonts w:ascii="Times New Roman" w:hAnsi="Times New Roman" w:cs="Times New Roman"/>
                <w:sz w:val="24"/>
                <w:szCs w:val="24"/>
              </w:rPr>
              <w:t>5. Выдача результата</w:t>
            </w:r>
          </w:p>
        </w:tc>
      </w:tr>
      <w:tr w:rsidR="00596AB9" w:rsidTr="00596AB9">
        <w:tc>
          <w:tcPr>
            <w:tcW w:w="2236" w:type="dxa"/>
            <w:vMerge w:val="restart"/>
          </w:tcPr>
          <w:p w:rsidR="00596AB9" w:rsidRPr="00596AB9" w:rsidRDefault="00596AB9" w:rsidP="007B2A00">
            <w:pPr>
              <w:pStyle w:val="ConsPlusNormal"/>
              <w:rPr>
                <w:rFonts w:ascii="Times New Roman" w:hAnsi="Times New Roman" w:cs="Times New Roman"/>
                <w:sz w:val="24"/>
                <w:szCs w:val="24"/>
              </w:rPr>
            </w:pPr>
            <w:r w:rsidRPr="00596AB9">
              <w:rPr>
                <w:rFonts w:ascii="Times New Roman" w:hAnsi="Times New Roman" w:cs="Times New Roman"/>
                <w:sz w:val="24"/>
                <w:szCs w:val="24"/>
              </w:rPr>
              <w:t>формирование</w:t>
            </w:r>
            <w:r w:rsidR="00EF702C">
              <w:rPr>
                <w:rFonts w:ascii="Times New Roman" w:hAnsi="Times New Roman" w:cs="Times New Roman"/>
                <w:sz w:val="24"/>
                <w:szCs w:val="24"/>
              </w:rPr>
              <w:t xml:space="preserve"> </w:t>
            </w:r>
            <w:r w:rsidRPr="00596AB9">
              <w:rPr>
                <w:rFonts w:ascii="Times New Roman" w:hAnsi="Times New Roman" w:cs="Times New Roman"/>
                <w:sz w:val="24"/>
                <w:szCs w:val="24"/>
              </w:rPr>
              <w:t xml:space="preserve"> и регистрация результата муниципальной услуги, указанного в </w:t>
            </w:r>
            <w:hyperlink w:anchor="P168" w:tooltip="32. Сведения о ходе рассмотрения уведомления о сносе, уведомления о завершении сноса, направленного способом, указанным в подпункте &quot;а&quot; пункта 16 Регламента, доводятся до заявителя путем уведомления об изменении статуса уведомления в личном кабинете заявителя ">
              <w:r w:rsidRPr="00596AB9">
                <w:rPr>
                  <w:rFonts w:ascii="Times New Roman" w:hAnsi="Times New Roman" w:cs="Times New Roman"/>
                  <w:color w:val="0000FF"/>
                  <w:sz w:val="24"/>
                  <w:szCs w:val="24"/>
                </w:rPr>
                <w:t xml:space="preserve">пункте </w:t>
              </w:r>
              <w:r w:rsidR="007B2A00">
                <w:rPr>
                  <w:rFonts w:ascii="Times New Roman" w:hAnsi="Times New Roman" w:cs="Times New Roman"/>
                  <w:color w:val="0000FF"/>
                  <w:sz w:val="24"/>
                  <w:szCs w:val="24"/>
                </w:rPr>
                <w:t>2.20</w:t>
              </w:r>
            </w:hyperlink>
            <w:r w:rsidRPr="00596AB9">
              <w:rPr>
                <w:rFonts w:ascii="Times New Roman" w:hAnsi="Times New Roman" w:cs="Times New Roman"/>
                <w:sz w:val="24"/>
                <w:szCs w:val="24"/>
              </w:rPr>
              <w:t xml:space="preserve"> Регламента, в форме электронного документа в ГИС</w:t>
            </w: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регистрация результата предоставления муниципальной услуги</w:t>
            </w:r>
          </w:p>
        </w:tc>
        <w:tc>
          <w:tcPr>
            <w:tcW w:w="22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164"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90"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Уполномоченный орган)/ГИС</w:t>
            </w:r>
          </w:p>
        </w:tc>
        <w:tc>
          <w:tcPr>
            <w:tcW w:w="2133" w:type="dxa"/>
          </w:tcPr>
          <w:p w:rsidR="00596AB9" w:rsidRPr="00596AB9" w:rsidRDefault="00596AB9" w:rsidP="00596AB9">
            <w:pPr>
              <w:pStyle w:val="ConsPlusNormal"/>
              <w:rPr>
                <w:rFonts w:ascii="Times New Roman" w:hAnsi="Times New Roman" w:cs="Times New Roman"/>
                <w:sz w:val="24"/>
                <w:szCs w:val="24"/>
              </w:rPr>
            </w:pPr>
          </w:p>
        </w:tc>
        <w:tc>
          <w:tcPr>
            <w:tcW w:w="2018"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596AB9" w:rsidTr="00596AB9">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536" w:type="dxa"/>
          </w:tcPr>
          <w:p w:rsidR="00596AB9" w:rsidRPr="00596AB9" w:rsidRDefault="00596AB9" w:rsidP="007B2A00">
            <w:pPr>
              <w:pStyle w:val="ConsPlusNormal"/>
              <w:rPr>
                <w:rFonts w:ascii="Times New Roman" w:hAnsi="Times New Roman" w:cs="Times New Roman"/>
                <w:sz w:val="24"/>
                <w:szCs w:val="24"/>
              </w:rPr>
            </w:pPr>
            <w:r w:rsidRPr="00596AB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166" w:tooltip="30.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
              <w:r w:rsidRPr="00596AB9">
                <w:rPr>
                  <w:rFonts w:ascii="Times New Roman" w:hAnsi="Times New Roman" w:cs="Times New Roman"/>
                  <w:color w:val="0000FF"/>
                  <w:sz w:val="24"/>
                  <w:szCs w:val="24"/>
                </w:rPr>
                <w:t xml:space="preserve">пункте </w:t>
              </w:r>
              <w:r w:rsidR="007B2A00">
                <w:rPr>
                  <w:rFonts w:ascii="Times New Roman" w:hAnsi="Times New Roman" w:cs="Times New Roman"/>
                  <w:color w:val="0000FF"/>
                  <w:sz w:val="24"/>
                  <w:szCs w:val="24"/>
                </w:rPr>
                <w:t>2.18</w:t>
              </w:r>
            </w:hyperlink>
            <w:r w:rsidRPr="00596AB9">
              <w:rPr>
                <w:rFonts w:ascii="Times New Roman" w:hAnsi="Times New Roman" w:cs="Times New Roman"/>
                <w:sz w:val="24"/>
                <w:szCs w:val="24"/>
              </w:rPr>
              <w:t xml:space="preserve"> Регламента, в форме электронного документа, подписанного </w:t>
            </w:r>
            <w:r w:rsidRPr="00596AB9">
              <w:rPr>
                <w:rFonts w:ascii="Times New Roman" w:hAnsi="Times New Roman" w:cs="Times New Roman"/>
                <w:sz w:val="24"/>
                <w:szCs w:val="24"/>
              </w:rPr>
              <w:lastRenderedPageBreak/>
              <w:t>усиленной квалифицированной электронной подписью уполномоченного должностного лица Уполномоченного органа</w:t>
            </w:r>
          </w:p>
        </w:tc>
        <w:tc>
          <w:tcPr>
            <w:tcW w:w="22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2164"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90"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Уполномоченный орган)/АИС МФЦ</w:t>
            </w:r>
          </w:p>
        </w:tc>
        <w:tc>
          <w:tcPr>
            <w:tcW w:w="2133"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596AB9">
              <w:rPr>
                <w:rFonts w:ascii="Times New Roman" w:hAnsi="Times New Roman" w:cs="Times New Roman"/>
                <w:sz w:val="24"/>
                <w:szCs w:val="24"/>
              </w:rPr>
              <w:lastRenderedPageBreak/>
              <w:t>многофункциональный центр</w:t>
            </w:r>
          </w:p>
        </w:tc>
        <w:tc>
          <w:tcPr>
            <w:tcW w:w="2018"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596AB9">
              <w:rPr>
                <w:rFonts w:ascii="Times New Roman" w:hAnsi="Times New Roman" w:cs="Times New Roman"/>
                <w:sz w:val="24"/>
                <w:szCs w:val="24"/>
              </w:rPr>
              <w:lastRenderedPageBreak/>
              <w:t>заверенного печатью многофункционального центра; внесение сведений в ГИС о выдаче результата муниципальной услуги</w:t>
            </w:r>
          </w:p>
        </w:tc>
      </w:tr>
      <w:tr w:rsidR="00596AB9" w:rsidTr="00596AB9">
        <w:tc>
          <w:tcPr>
            <w:tcW w:w="2236" w:type="dxa"/>
            <w:vMerge/>
          </w:tcPr>
          <w:p w:rsidR="00596AB9" w:rsidRPr="00596AB9" w:rsidRDefault="00596AB9" w:rsidP="00596AB9">
            <w:pPr>
              <w:pStyle w:val="ConsPlusNormal"/>
              <w:rPr>
                <w:rFonts w:ascii="Times New Roman" w:hAnsi="Times New Roman" w:cs="Times New Roman"/>
                <w:sz w:val="24"/>
                <w:szCs w:val="24"/>
              </w:rPr>
            </w:pPr>
          </w:p>
        </w:tc>
        <w:tc>
          <w:tcPr>
            <w:tcW w:w="25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2236"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в день регистрации результата предоставления муниципальной услуги</w:t>
            </w:r>
          </w:p>
        </w:tc>
        <w:tc>
          <w:tcPr>
            <w:tcW w:w="2164"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90"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ГИС</w:t>
            </w:r>
          </w:p>
        </w:tc>
        <w:tc>
          <w:tcPr>
            <w:tcW w:w="2133" w:type="dxa"/>
          </w:tcPr>
          <w:p w:rsidR="00596AB9" w:rsidRPr="00596AB9" w:rsidRDefault="00596AB9" w:rsidP="00596AB9">
            <w:pPr>
              <w:pStyle w:val="ConsPlusNormal"/>
              <w:rPr>
                <w:rFonts w:ascii="Times New Roman" w:hAnsi="Times New Roman" w:cs="Times New Roman"/>
                <w:sz w:val="24"/>
                <w:szCs w:val="24"/>
              </w:rPr>
            </w:pPr>
          </w:p>
        </w:tc>
        <w:tc>
          <w:tcPr>
            <w:tcW w:w="2018" w:type="dxa"/>
          </w:tcPr>
          <w:p w:rsidR="00596AB9" w:rsidRPr="00596AB9" w:rsidRDefault="00596AB9" w:rsidP="00596AB9">
            <w:pPr>
              <w:pStyle w:val="ConsPlusNormal"/>
              <w:rPr>
                <w:rFonts w:ascii="Times New Roman" w:hAnsi="Times New Roman" w:cs="Times New Roman"/>
                <w:sz w:val="24"/>
                <w:szCs w:val="24"/>
              </w:rPr>
            </w:pPr>
            <w:r w:rsidRPr="00596AB9">
              <w:rPr>
                <w:rFonts w:ascii="Times New Roman" w:hAnsi="Times New Roman" w:cs="Times New Roman"/>
                <w:sz w:val="24"/>
                <w:szCs w:val="24"/>
              </w:rPr>
              <w:t>результат муниципальной услуги, направленный заявителю в личный кабинет на Единый портал</w:t>
            </w:r>
          </w:p>
        </w:tc>
      </w:tr>
    </w:tbl>
    <w:p w:rsidR="00EF71B9" w:rsidRDefault="00EF71B9"/>
    <w:sectPr w:rsidR="00EF71B9" w:rsidSect="00225876">
      <w:pgSz w:w="16840" w:h="11900" w:orient="landscape"/>
      <w:pgMar w:top="1197" w:right="922" w:bottom="754" w:left="8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031" w:rsidRDefault="00A10031">
      <w:r>
        <w:separator/>
      </w:r>
    </w:p>
  </w:endnote>
  <w:endnote w:type="continuationSeparator" w:id="0">
    <w:p w:rsidR="00A10031" w:rsidRDefault="00A1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31" w:rsidRDefault="00A1003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31" w:rsidRDefault="00131A87">
    <w:pPr>
      <w:spacing w:line="1" w:lineRule="exact"/>
    </w:pPr>
    <w:r>
      <w:rPr>
        <w:noProof/>
        <w:lang w:bidi="ar-SA"/>
      </w:rPr>
      <w:pict>
        <v:shapetype id="_x0000_t202" coordsize="21600,21600" o:spt="202" path="m,l,21600r21600,l21600,xe">
          <v:stroke joinstyle="miter"/>
          <v:path gradientshapeok="t" o:connecttype="rect"/>
        </v:shapetype>
        <v:shape id="Shape 70" o:spid="_x0000_s2050" type="#_x0000_t202" style="position:absolute;margin-left:63.4pt;margin-top:713.8pt;width:480.7pt;height:32.1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" filled="f" stroked="f">
          <v:textbox style="mso-next-textbox:#Shape 70;mso-fit-shape-to-text:t" inset="0,0,0,0">
            <w:txbxContent>
              <w:p w:rsidR="00A10031" w:rsidRDefault="00A10031">
                <w:pPr>
                  <w:pStyle w:val="ab"/>
                  <w:shd w:val="clear" w:color="auto" w:fill="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031" w:rsidRDefault="00A10031"/>
  </w:footnote>
  <w:footnote w:type="continuationSeparator" w:id="0">
    <w:p w:rsidR="00A10031" w:rsidRDefault="00A100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31" w:rsidRDefault="00A1003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31" w:rsidRDefault="00A1003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08C"/>
    <w:multiLevelType w:val="multilevel"/>
    <w:tmpl w:val="9BA21CE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31F55"/>
    <w:multiLevelType w:val="multilevel"/>
    <w:tmpl w:val="5D4CB7F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D55DC"/>
    <w:multiLevelType w:val="multilevel"/>
    <w:tmpl w:val="424A78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509BC"/>
    <w:multiLevelType w:val="multilevel"/>
    <w:tmpl w:val="24649584"/>
    <w:lvl w:ilvl="0">
      <w:start w:val="3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34EC7"/>
    <w:multiLevelType w:val="multilevel"/>
    <w:tmpl w:val="007833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539AE"/>
    <w:multiLevelType w:val="multilevel"/>
    <w:tmpl w:val="13226E7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34A01"/>
    <w:multiLevelType w:val="multilevel"/>
    <w:tmpl w:val="93581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3801C2"/>
    <w:multiLevelType w:val="multilevel"/>
    <w:tmpl w:val="546629F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41D40"/>
    <w:multiLevelType w:val="multilevel"/>
    <w:tmpl w:val="B9043E9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9B76C7"/>
    <w:multiLevelType w:val="multilevel"/>
    <w:tmpl w:val="DE12D8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CE086F"/>
    <w:multiLevelType w:val="multilevel"/>
    <w:tmpl w:val="652E18E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1F6C7E"/>
    <w:multiLevelType w:val="multilevel"/>
    <w:tmpl w:val="EBEC5E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E619DC"/>
    <w:multiLevelType w:val="multilevel"/>
    <w:tmpl w:val="86248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5853A9"/>
    <w:multiLevelType w:val="multilevel"/>
    <w:tmpl w:val="944A63C0"/>
    <w:lvl w:ilvl="0">
      <w:start w:val="1"/>
      <w:numFmt w:val="decimal"/>
      <w:lvlText w:val="%1."/>
      <w:lvlJc w:val="left"/>
      <w:pPr>
        <w:ind w:left="1069" w:hanging="360"/>
      </w:pPr>
      <w:rPr>
        <w:rFonts w:eastAsiaTheme="minorHAnsi"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6"/>
  </w:num>
  <w:num w:numId="3">
    <w:abstractNumId w:val="11"/>
  </w:num>
  <w:num w:numId="4">
    <w:abstractNumId w:val="10"/>
  </w:num>
  <w:num w:numId="5">
    <w:abstractNumId w:val="7"/>
  </w:num>
  <w:num w:numId="6">
    <w:abstractNumId w:val="12"/>
  </w:num>
  <w:num w:numId="7">
    <w:abstractNumId w:val="5"/>
  </w:num>
  <w:num w:numId="8">
    <w:abstractNumId w:val="3"/>
  </w:num>
  <w:num w:numId="9">
    <w:abstractNumId w:val="8"/>
  </w:num>
  <w:num w:numId="10">
    <w:abstractNumId w:val="2"/>
  </w:num>
  <w:num w:numId="11">
    <w:abstractNumId w:val="0"/>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E3021"/>
    <w:rsid w:val="00011DC9"/>
    <w:rsid w:val="00012D07"/>
    <w:rsid w:val="00055AD9"/>
    <w:rsid w:val="0007127D"/>
    <w:rsid w:val="000921DE"/>
    <w:rsid w:val="00097F64"/>
    <w:rsid w:val="000A1B80"/>
    <w:rsid w:val="000A435D"/>
    <w:rsid w:val="000B2781"/>
    <w:rsid w:val="000F5A18"/>
    <w:rsid w:val="00103192"/>
    <w:rsid w:val="00106229"/>
    <w:rsid w:val="00131A87"/>
    <w:rsid w:val="00156776"/>
    <w:rsid w:val="00163613"/>
    <w:rsid w:val="0019423F"/>
    <w:rsid w:val="001A6F12"/>
    <w:rsid w:val="001B1B0B"/>
    <w:rsid w:val="001B52F2"/>
    <w:rsid w:val="001B772B"/>
    <w:rsid w:val="00225876"/>
    <w:rsid w:val="00233A27"/>
    <w:rsid w:val="00237BDD"/>
    <w:rsid w:val="002506BE"/>
    <w:rsid w:val="00257D54"/>
    <w:rsid w:val="002669A3"/>
    <w:rsid w:val="00274913"/>
    <w:rsid w:val="002A0501"/>
    <w:rsid w:val="002D5EB9"/>
    <w:rsid w:val="002E1819"/>
    <w:rsid w:val="0032659F"/>
    <w:rsid w:val="003640F8"/>
    <w:rsid w:val="00391E75"/>
    <w:rsid w:val="00395056"/>
    <w:rsid w:val="003968DC"/>
    <w:rsid w:val="003B1167"/>
    <w:rsid w:val="003C4CC0"/>
    <w:rsid w:val="003C6B5E"/>
    <w:rsid w:val="003E0A89"/>
    <w:rsid w:val="00405DA6"/>
    <w:rsid w:val="004350B9"/>
    <w:rsid w:val="00453367"/>
    <w:rsid w:val="00471F07"/>
    <w:rsid w:val="0047676B"/>
    <w:rsid w:val="00477D88"/>
    <w:rsid w:val="004B6AF7"/>
    <w:rsid w:val="004C51C3"/>
    <w:rsid w:val="00505B74"/>
    <w:rsid w:val="00513E23"/>
    <w:rsid w:val="00557552"/>
    <w:rsid w:val="005621FA"/>
    <w:rsid w:val="00596AB9"/>
    <w:rsid w:val="005A4117"/>
    <w:rsid w:val="006142E6"/>
    <w:rsid w:val="00617FC1"/>
    <w:rsid w:val="0062376C"/>
    <w:rsid w:val="0062561F"/>
    <w:rsid w:val="00641B91"/>
    <w:rsid w:val="00671F7D"/>
    <w:rsid w:val="00686F54"/>
    <w:rsid w:val="006B7224"/>
    <w:rsid w:val="006D64BC"/>
    <w:rsid w:val="006E463D"/>
    <w:rsid w:val="007003FF"/>
    <w:rsid w:val="007101FF"/>
    <w:rsid w:val="00716176"/>
    <w:rsid w:val="00717575"/>
    <w:rsid w:val="00717F83"/>
    <w:rsid w:val="007240BF"/>
    <w:rsid w:val="007301BD"/>
    <w:rsid w:val="0074094A"/>
    <w:rsid w:val="007410F0"/>
    <w:rsid w:val="00742372"/>
    <w:rsid w:val="007463BD"/>
    <w:rsid w:val="0075546A"/>
    <w:rsid w:val="00756C7F"/>
    <w:rsid w:val="00757B6F"/>
    <w:rsid w:val="007719BA"/>
    <w:rsid w:val="00797F42"/>
    <w:rsid w:val="007B2A00"/>
    <w:rsid w:val="007B32BD"/>
    <w:rsid w:val="007D302C"/>
    <w:rsid w:val="007E6CE1"/>
    <w:rsid w:val="008061CB"/>
    <w:rsid w:val="00814B14"/>
    <w:rsid w:val="00824146"/>
    <w:rsid w:val="008463E9"/>
    <w:rsid w:val="00862796"/>
    <w:rsid w:val="008852BC"/>
    <w:rsid w:val="008A1F07"/>
    <w:rsid w:val="008B5499"/>
    <w:rsid w:val="008C53B0"/>
    <w:rsid w:val="008E0C1F"/>
    <w:rsid w:val="008E4793"/>
    <w:rsid w:val="008E7D85"/>
    <w:rsid w:val="00902138"/>
    <w:rsid w:val="00944B29"/>
    <w:rsid w:val="00955739"/>
    <w:rsid w:val="0095641F"/>
    <w:rsid w:val="00965855"/>
    <w:rsid w:val="009E1332"/>
    <w:rsid w:val="009E3021"/>
    <w:rsid w:val="009E309B"/>
    <w:rsid w:val="009E60FA"/>
    <w:rsid w:val="009F639B"/>
    <w:rsid w:val="00A10031"/>
    <w:rsid w:val="00A2073B"/>
    <w:rsid w:val="00A35592"/>
    <w:rsid w:val="00A50A09"/>
    <w:rsid w:val="00A75A2D"/>
    <w:rsid w:val="00A83E23"/>
    <w:rsid w:val="00AA64B6"/>
    <w:rsid w:val="00AB5F23"/>
    <w:rsid w:val="00AC371E"/>
    <w:rsid w:val="00AF26BA"/>
    <w:rsid w:val="00B05F8A"/>
    <w:rsid w:val="00B14493"/>
    <w:rsid w:val="00B461F3"/>
    <w:rsid w:val="00B50499"/>
    <w:rsid w:val="00B6689D"/>
    <w:rsid w:val="00B702E3"/>
    <w:rsid w:val="00B85F58"/>
    <w:rsid w:val="00BC1727"/>
    <w:rsid w:val="00BD13AF"/>
    <w:rsid w:val="00BD7EE5"/>
    <w:rsid w:val="00BE6468"/>
    <w:rsid w:val="00C05ED2"/>
    <w:rsid w:val="00C85685"/>
    <w:rsid w:val="00CC10F9"/>
    <w:rsid w:val="00CC43BF"/>
    <w:rsid w:val="00CC5967"/>
    <w:rsid w:val="00CF3DAB"/>
    <w:rsid w:val="00D37AB8"/>
    <w:rsid w:val="00D54747"/>
    <w:rsid w:val="00D72E6F"/>
    <w:rsid w:val="00D86F30"/>
    <w:rsid w:val="00DA4DB3"/>
    <w:rsid w:val="00DC23C2"/>
    <w:rsid w:val="00DC36C5"/>
    <w:rsid w:val="00DD6B9E"/>
    <w:rsid w:val="00E01511"/>
    <w:rsid w:val="00E0436D"/>
    <w:rsid w:val="00E13AFA"/>
    <w:rsid w:val="00E16A8C"/>
    <w:rsid w:val="00E3219B"/>
    <w:rsid w:val="00E949C2"/>
    <w:rsid w:val="00E963AC"/>
    <w:rsid w:val="00EC309F"/>
    <w:rsid w:val="00EF702C"/>
    <w:rsid w:val="00EF71B9"/>
    <w:rsid w:val="00F07B79"/>
    <w:rsid w:val="00F11BF0"/>
    <w:rsid w:val="00F20BED"/>
    <w:rsid w:val="00F42581"/>
    <w:rsid w:val="00FB2A93"/>
    <w:rsid w:val="00FB73BB"/>
    <w:rsid w:val="00FC60EB"/>
    <w:rsid w:val="00FE3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587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главление_"/>
    <w:basedOn w:val="a0"/>
    <w:link w:val="a5"/>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225876"/>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a8">
    <w:name w:val="Другое_"/>
    <w:basedOn w:val="a0"/>
    <w:link w:val="a9"/>
    <w:rsid w:val="00225876"/>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sid w:val="00225876"/>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sid w:val="00225876"/>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a5">
    <w:name w:val="Оглавление"/>
    <w:basedOn w:val="a"/>
    <w:link w:val="a4"/>
    <w:rsid w:val="00225876"/>
    <w:pPr>
      <w:shd w:val="clear" w:color="auto" w:fill="FFFFFF"/>
      <w:spacing w:line="259"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rsid w:val="00225876"/>
    <w:pPr>
      <w:shd w:val="clear" w:color="auto" w:fill="FFFFFF"/>
      <w:spacing w:after="320" w:line="257" w:lineRule="auto"/>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225876"/>
    <w:pPr>
      <w:shd w:val="clear" w:color="auto" w:fill="FFFFFF"/>
      <w:spacing w:after="480"/>
      <w:jc w:val="center"/>
    </w:pPr>
    <w:rPr>
      <w:rFonts w:ascii="Times New Roman" w:eastAsia="Times New Roman" w:hAnsi="Times New Roman" w:cs="Times New Roman"/>
      <w:sz w:val="20"/>
      <w:szCs w:val="20"/>
    </w:rPr>
  </w:style>
  <w:style w:type="paragraph" w:customStyle="1" w:styleId="a7">
    <w:name w:val="Подпись к таблице"/>
    <w:basedOn w:val="a"/>
    <w:link w:val="a6"/>
    <w:rsid w:val="00225876"/>
    <w:pPr>
      <w:shd w:val="clear" w:color="auto" w:fill="FFFFFF"/>
    </w:pPr>
    <w:rPr>
      <w:rFonts w:ascii="Times New Roman" w:eastAsia="Times New Roman" w:hAnsi="Times New Roman" w:cs="Times New Roman"/>
      <w:sz w:val="26"/>
      <w:szCs w:val="26"/>
    </w:rPr>
  </w:style>
  <w:style w:type="paragraph" w:customStyle="1" w:styleId="a9">
    <w:name w:val="Другое"/>
    <w:basedOn w:val="a"/>
    <w:link w:val="a8"/>
    <w:rsid w:val="00225876"/>
    <w:pPr>
      <w:shd w:val="clear" w:color="auto" w:fill="FFFFFF"/>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225876"/>
    <w:pPr>
      <w:shd w:val="clear" w:color="auto" w:fill="FFFFFF"/>
    </w:pPr>
    <w:rPr>
      <w:rFonts w:ascii="Times New Roman" w:eastAsia="Times New Roman" w:hAnsi="Times New Roman" w:cs="Times New Roman"/>
      <w:sz w:val="20"/>
      <w:szCs w:val="20"/>
    </w:rPr>
  </w:style>
  <w:style w:type="paragraph" w:customStyle="1" w:styleId="ab">
    <w:name w:val="Колонтитул"/>
    <w:basedOn w:val="a"/>
    <w:link w:val="aa"/>
    <w:rsid w:val="00225876"/>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2E1819"/>
    <w:pPr>
      <w:tabs>
        <w:tab w:val="center" w:pos="4677"/>
        <w:tab w:val="right" w:pos="9355"/>
      </w:tabs>
    </w:pPr>
  </w:style>
  <w:style w:type="character" w:customStyle="1" w:styleId="ad">
    <w:name w:val="Верхний колонтитул Знак"/>
    <w:basedOn w:val="a0"/>
    <w:link w:val="ac"/>
    <w:uiPriority w:val="99"/>
    <w:rsid w:val="002E1819"/>
    <w:rPr>
      <w:color w:val="000000"/>
    </w:rPr>
  </w:style>
  <w:style w:type="paragraph" w:styleId="ae">
    <w:name w:val="footer"/>
    <w:basedOn w:val="a"/>
    <w:link w:val="af"/>
    <w:uiPriority w:val="99"/>
    <w:unhideWhenUsed/>
    <w:rsid w:val="002E1819"/>
    <w:pPr>
      <w:tabs>
        <w:tab w:val="center" w:pos="4677"/>
        <w:tab w:val="right" w:pos="9355"/>
      </w:tabs>
    </w:pPr>
  </w:style>
  <w:style w:type="character" w:customStyle="1" w:styleId="af">
    <w:name w:val="Нижний колонтитул Знак"/>
    <w:basedOn w:val="a0"/>
    <w:link w:val="ae"/>
    <w:uiPriority w:val="99"/>
    <w:rsid w:val="002E1819"/>
    <w:rPr>
      <w:color w:val="000000"/>
    </w:rPr>
  </w:style>
  <w:style w:type="table" w:styleId="af0">
    <w:name w:val="Table Grid"/>
    <w:basedOn w:val="a1"/>
    <w:uiPriority w:val="59"/>
    <w:rsid w:val="00CC1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E309B"/>
    <w:rPr>
      <w:rFonts w:ascii="Tahoma" w:hAnsi="Tahoma" w:cs="Tahoma"/>
      <w:sz w:val="16"/>
      <w:szCs w:val="16"/>
    </w:rPr>
  </w:style>
  <w:style w:type="character" w:customStyle="1" w:styleId="af2">
    <w:name w:val="Текст выноски Знак"/>
    <w:basedOn w:val="a0"/>
    <w:link w:val="af1"/>
    <w:uiPriority w:val="99"/>
    <w:semiHidden/>
    <w:rsid w:val="009E309B"/>
    <w:rPr>
      <w:rFonts w:ascii="Tahoma" w:hAnsi="Tahoma" w:cs="Tahoma"/>
      <w:color w:val="000000"/>
      <w:sz w:val="16"/>
      <w:szCs w:val="16"/>
    </w:rPr>
  </w:style>
  <w:style w:type="paragraph" w:styleId="af3">
    <w:name w:val="No Spacing"/>
    <w:uiPriority w:val="1"/>
    <w:qFormat/>
    <w:rsid w:val="008463E9"/>
    <w:rPr>
      <w:color w:val="000000"/>
    </w:rPr>
  </w:style>
  <w:style w:type="paragraph" w:customStyle="1" w:styleId="ConsPlusNormal">
    <w:name w:val="ConsPlusNormal"/>
    <w:rsid w:val="000A1B80"/>
    <w:pPr>
      <w:autoSpaceDE w:val="0"/>
      <w:autoSpaceDN w:val="0"/>
    </w:pPr>
    <w:rPr>
      <w:rFonts w:ascii="Arial" w:eastAsiaTheme="minorEastAsia" w:hAnsi="Arial" w:cs="Arial"/>
      <w:sz w:val="20"/>
      <w:szCs w:val="22"/>
      <w:lang w:bidi="ar-SA"/>
    </w:rPr>
  </w:style>
  <w:style w:type="character" w:styleId="af4">
    <w:name w:val="Hyperlink"/>
    <w:basedOn w:val="a0"/>
    <w:uiPriority w:val="99"/>
    <w:unhideWhenUsed/>
    <w:rsid w:val="00AC371E"/>
    <w:rPr>
      <w:color w:val="0000FF" w:themeColor="hyperlink"/>
      <w:u w:val="single"/>
    </w:rPr>
  </w:style>
  <w:style w:type="paragraph" w:customStyle="1" w:styleId="ConsPlusTitle">
    <w:name w:val="ConsPlusTitle"/>
    <w:rsid w:val="00CC43BF"/>
    <w:pPr>
      <w:autoSpaceDE w:val="0"/>
      <w:autoSpaceDN w:val="0"/>
    </w:pPr>
    <w:rPr>
      <w:rFonts w:ascii="Arial" w:eastAsiaTheme="minorEastAsia" w:hAnsi="Arial" w:cs="Arial"/>
      <w:b/>
      <w:sz w:val="2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69553">
      <w:bodyDiv w:val="1"/>
      <w:marLeft w:val="0"/>
      <w:marRight w:val="0"/>
      <w:marTop w:val="0"/>
      <w:marBottom w:val="0"/>
      <w:divBdr>
        <w:top w:val="none" w:sz="0" w:space="0" w:color="auto"/>
        <w:left w:val="none" w:sz="0" w:space="0" w:color="auto"/>
        <w:bottom w:val="none" w:sz="0" w:space="0" w:color="auto"/>
        <w:right w:val="none" w:sz="0" w:space="0" w:color="auto"/>
      </w:divBdr>
    </w:div>
    <w:div w:id="648562305">
      <w:bodyDiv w:val="1"/>
      <w:marLeft w:val="0"/>
      <w:marRight w:val="0"/>
      <w:marTop w:val="0"/>
      <w:marBottom w:val="0"/>
      <w:divBdr>
        <w:top w:val="none" w:sz="0" w:space="0" w:color="auto"/>
        <w:left w:val="none" w:sz="0" w:space="0" w:color="auto"/>
        <w:bottom w:val="none" w:sz="0" w:space="0" w:color="auto"/>
        <w:right w:val="none" w:sz="0" w:space="0" w:color="auto"/>
      </w:divBdr>
    </w:div>
    <w:div w:id="208984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271B11BE10CE69BCAF1A36A73EC12BCB7A6B4A5723A1D2FCD977FAFB5B94D9DA35E6FFCE83643B855FBDBD5F43k5H" TargetMode="External"/><Relationship Id="rId18" Type="http://schemas.openxmlformats.org/officeDocument/2006/relationships/hyperlink" Target="consultantplus://offline/ref=88271B11BE10CE69BCAF1A36A73EC12BCB786E49522DA1D2FCD977FAFB5B94D9DA35E6FFCE83643B855FBDBD5F43k5H" TargetMode="External"/><Relationship Id="rId26" Type="http://schemas.openxmlformats.org/officeDocument/2006/relationships/hyperlink" Target="consultantplus://offline/ref=88271B11BE10CE69BCAF1A36A73EC12BCB7B6B48522CA1D2FCD977FAFB5B94D9C835BEF3CF8A7A3A8F4AEBEC1962AD6BD0AEBFFCE2916A874EkDH" TargetMode="External"/><Relationship Id="rId39" Type="http://schemas.openxmlformats.org/officeDocument/2006/relationships/hyperlink" Target="consultantplus://offline/ref=88271B11BE10CE69BCAF1A36A73EC12BCC7B6D4F5E2AA1D2FCD977FAFB5B94D9DA35E6FFCE83643B855FBDBD5F43k5H" TargetMode="External"/><Relationship Id="rId3" Type="http://schemas.openxmlformats.org/officeDocument/2006/relationships/styles" Target="styles.xml"/><Relationship Id="rId21" Type="http://schemas.openxmlformats.org/officeDocument/2006/relationships/hyperlink" Target="consultantplus://offline/ref=88271B11BE10CE69BCAF1A36A73EC12BCB7B6A49542AA1D2FCD977FAFB5B94D9DA35E6FFCE83643B855FBDBD5F43k5H" TargetMode="External"/><Relationship Id="rId34" Type="http://schemas.openxmlformats.org/officeDocument/2006/relationships/hyperlink" Target="consultantplus://offline/ref=88271B11BE10CE69BCAF1A36A73EC12BCB7B6B495E29A1D2FCD977FAFB5B94D9C835BEF6C6812E6AC814B2BC5429A063C7B2BFF74FkEH" TargetMode="External"/><Relationship Id="rId42" Type="http://schemas.openxmlformats.org/officeDocument/2006/relationships/hyperlink" Target="consultantplus://offline/ref=88271B11BE10CE69BCAF1A36A73EC12BCB7B6A49542AA1D2FCD977FAFB5B94D9DA35E6FFCE83643B855FBDBD5F43k5H"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88271B11BE10CE69BCAF1A36A73EC12BCB78684D5222A1D2FCD977FAFB5B94D9C835BEF3CF8A7A398F4AEBEC1962AD6BD0AEBFFCE2916A874EkDH" TargetMode="External"/><Relationship Id="rId17" Type="http://schemas.openxmlformats.org/officeDocument/2006/relationships/hyperlink" Target="consultantplus://offline/ref=88271B11BE10CE69BCAF1A36A73EC12BCC726B4D552AA1D2FCD977FAFB5B94D9DA35E6FFCE83643B855FBDBD5F43k5H" TargetMode="External"/><Relationship Id="rId25" Type="http://schemas.openxmlformats.org/officeDocument/2006/relationships/hyperlink" Target="consultantplus://offline/ref=88271B11BE10CE69BCAF1A36A73EC12BCB786E49522DA1D2FCD977FAFB5B94D9C835BEF3CF8A7A3D854AEBEC1962AD6BD0AEBFFCE2916A874EkDH" TargetMode="External"/><Relationship Id="rId33" Type="http://schemas.openxmlformats.org/officeDocument/2006/relationships/hyperlink" Target="consultantplus://offline/ref=88271B11BE10CE69BCAF1A36A73EC12BCB7A6A4A552FA1D2FCD977FAFB5B94D9C835BEF3CF8A793E8E4AEBEC1962AD6BD0AEBFFCE2916A874EkDH" TargetMode="External"/><Relationship Id="rId38" Type="http://schemas.openxmlformats.org/officeDocument/2006/relationships/hyperlink" Target="consultantplus://offline/ref=88271B11BE10CE69BCAF1A36A73EC12BCC7B6D4F5E2AA1D2FCD977FAFB5B94D9DA35E6FFCE83643B855FBDBD5F43k5H" TargetMode="External"/><Relationship Id="rId46" Type="http://schemas.openxmlformats.org/officeDocument/2006/relationships/hyperlink" Target="consultantplus://offline/ref=88271B11BE10CE69BCAF1A36A73EC12BCB7A6B4A5723A1D2FCD977FAFB5B94D9C835BEF0C88D7E30D810FBE85036A974D9B9A1F7FC9146k8H" TargetMode="External"/><Relationship Id="rId2" Type="http://schemas.openxmlformats.org/officeDocument/2006/relationships/numbering" Target="numbering.xml"/><Relationship Id="rId16" Type="http://schemas.openxmlformats.org/officeDocument/2006/relationships/hyperlink" Target="consultantplus://offline/ref=88271B11BE10CE69BCAF1A36A73EC12BCB7A6A4A552FA1D2FCD977FAFB5B94D9DA35E6FFCE83643B855FBDBD5F43k5H" TargetMode="External"/><Relationship Id="rId20" Type="http://schemas.openxmlformats.org/officeDocument/2006/relationships/hyperlink" Target="consultantplus://offline/ref=88271B11BE10CE69BCAF1A36A73EC12BCB786840502BA1D2FCD977FAFB5B94D9DA35E6FFCE83643B855FBDBD5F43k5H" TargetMode="External"/><Relationship Id="rId29" Type="http://schemas.openxmlformats.org/officeDocument/2006/relationships/hyperlink" Target="consultantplus://offline/ref=88271B11BE10CE69BCAF1A36A73EC12BCB786840502BA1D2FCD977FAFB5B94D9DA35E6FFCE83643B855FBDBD5F43k5H" TargetMode="External"/><Relationship Id="rId41" Type="http://schemas.openxmlformats.org/officeDocument/2006/relationships/hyperlink" Target="consultantplus://offline/ref=88271B11BE10CE69BCAF1A36A73EC12BCB7A6A4A552FA1D2FCD977FAFB5B94D9C835BEF3CF8A793E8E4AEBEC1962AD6BD0AEBFFCE2916A874Ek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271B11BE10CE69BCAF1A36A73EC12BCC7B6840552BA1D2FCD977FAFB5B94D9DA35E6FFCE83643B855FBDBD5F43k5H" TargetMode="External"/><Relationship Id="rId24" Type="http://schemas.openxmlformats.org/officeDocument/2006/relationships/hyperlink" Target="consultantplus://offline/ref=88271B11BE10CE69BCAF1A36A73EC12BCB78684D5223A1D2FCD977FAFB5B94D9DA35E6FFCE83643B855FBDBD5F43k5H" TargetMode="External"/><Relationship Id="rId32" Type="http://schemas.openxmlformats.org/officeDocument/2006/relationships/hyperlink" Target="consultantplus://offline/ref=88271B11BE10CE69BCAF1A36A73EC12BCB7A6A4A552FA1D2FCD977FAFB5B94D9C835BEF3CF8A793E8E4AEBEC1962AD6BD0AEBFFCE2916A874EkDH" TargetMode="External"/><Relationship Id="rId37" Type="http://schemas.openxmlformats.org/officeDocument/2006/relationships/hyperlink" Target="consultantplus://offline/ref=88271B11BE10CE69BCAF1A36A73EC12BCB7A6A4A552FA1D2FCD977FAFB5B94D9DA35E6FFCE83643B855FBDBD5F43k5H" TargetMode="External"/><Relationship Id="rId40" Type="http://schemas.openxmlformats.org/officeDocument/2006/relationships/hyperlink" Target="consultantplus://offline/ref=88271B11BE10CE69BCAF1A36A73EC12BCB7A6A4A552FA1D2FCD977FAFB5B94D9DA35E6FFCE83643B855FBDBD5F43k5H" TargetMode="External"/><Relationship Id="rId45" Type="http://schemas.openxmlformats.org/officeDocument/2006/relationships/hyperlink" Target="consultantplus://offline/ref=88271B11BE10CE69BCAF1A36A73EC12BCB7A6B4A5723A1D2FCD977FAFB5B94D9C835BEF0C88D7E30D810FBE85036A974D9B9A1F7FC9146k8H" TargetMode="External"/><Relationship Id="rId5" Type="http://schemas.openxmlformats.org/officeDocument/2006/relationships/settings" Target="settings.xml"/><Relationship Id="rId15" Type="http://schemas.openxmlformats.org/officeDocument/2006/relationships/hyperlink" Target="consultantplus://offline/ref=88271B11BE10CE69BCAF1A36A73EC12BCB7A69405429A1D2FCD977FAFB5B94D9DA35E6FFCE83643B855FBDBD5F43k5H" TargetMode="External"/><Relationship Id="rId23" Type="http://schemas.openxmlformats.org/officeDocument/2006/relationships/hyperlink" Target="consultantplus://offline/ref=88271B11BE10CE69BCAF1A36A73EC12BCE736B4F5323A1D2FCD977FAFB5B94D9DA35E6FFCE83643B855FBDBD5F43k5H" TargetMode="External"/><Relationship Id="rId28" Type="http://schemas.openxmlformats.org/officeDocument/2006/relationships/hyperlink" Target="consultantplus://offline/ref=88271B11BE10CE69BCAF1A36A73EC12BCB7B6A49542AA1D2FCD977FAFB5B94D9DA35E6FFCE83643B855FBDBD5F43k5H" TargetMode="External"/><Relationship Id="rId36" Type="http://schemas.openxmlformats.org/officeDocument/2006/relationships/hyperlink" Target="consultantplus://offline/ref=88271B11BE10CE69BCAF1A36A73EC12BCC7B6D4F5E2AA1D2FCD977FAFB5B94D9DA35E6FFCE83643B855FBDBD5F43k5H" TargetMode="External"/><Relationship Id="rId49" Type="http://schemas.openxmlformats.org/officeDocument/2006/relationships/header" Target="header2.xml"/><Relationship Id="rId10" Type="http://schemas.openxmlformats.org/officeDocument/2006/relationships/hyperlink" Target="https://login.consultant.ru/link/?req=doc&amp;base=RZB&amp;n=300880" TargetMode="External"/><Relationship Id="rId19" Type="http://schemas.openxmlformats.org/officeDocument/2006/relationships/hyperlink" Target="consultantplus://offline/ref=88271B11BE10CE69BCAF1A36A73EC12BCB786E4A532AA1D2FCD977FAFB5B94D9DA35E6FFCE83643B855FBDBD5F43k5H" TargetMode="External"/><Relationship Id="rId31" Type="http://schemas.openxmlformats.org/officeDocument/2006/relationships/hyperlink" Target="consultantplus://offline/ref=88271B11BE10CE69BCAF1A36A73EC12BCB7A6A4A552FA1D2FCD977FAFB5B94D9C835BEF6CC812E6AC814B2BC5429A063C7B2BFF74FkEH" TargetMode="External"/><Relationship Id="rId44" Type="http://schemas.openxmlformats.org/officeDocument/2006/relationships/hyperlink" Target="consultantplus://offline/ref=88271B11BE10CE69BCAF1A36A73EC12BCB786E49522DA1D2FCD977FAFB5B94D9C835BEF3CF8A7A33844AEBEC1962AD6BD0AEBFFCE2916A874EkD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8271B11BE10CE69BCAF1A36A73EC12BCB786E4A522FA1D2FCD977FAFB5B94D9DA35E6FFCE83643B855FBDBD5F43k5H" TargetMode="External"/><Relationship Id="rId22" Type="http://schemas.openxmlformats.org/officeDocument/2006/relationships/hyperlink" Target="consultantplus://offline/ref=88271B11BE10CE69BCAF1A36A73EC12BCB7B6B48522CA1D2FCD977FAFB5B94D9DA35E6FFCE83643B855FBDBD5F43k5H" TargetMode="External"/><Relationship Id="rId27" Type="http://schemas.openxmlformats.org/officeDocument/2006/relationships/hyperlink" Target="consultantplus://offline/ref=88271B11BE10CE69BCAF1A36A73EC12BCC726948572FA1D2FCD977FAFB5B94D9C835BEF3CF8A7A3A8C4AEBEC1962AD6BD0AEBFFCE2916A874EkDH" TargetMode="External"/><Relationship Id="rId30" Type="http://schemas.openxmlformats.org/officeDocument/2006/relationships/hyperlink" Target="consultantplus://offline/ref=88271B11BE10CE69BCAF1A36A73EC12BCB786E49522DA1D2FCD977FAFB5B94D9C835BEF3CF8A7A33844AEBEC1962AD6BD0AEBFFCE2916A874EkDH" TargetMode="External"/><Relationship Id="rId35" Type="http://schemas.openxmlformats.org/officeDocument/2006/relationships/hyperlink" Target="consultantplus://offline/ref=88271B11BE10CE69BCAF1A36A73EC12BCB7A6A4A552FA1D2FCD977FAFB5B94D9C835BEF3CF8D716FDD05EAB05C3EBE6AD0AEBDF5FE49k1H" TargetMode="External"/><Relationship Id="rId43" Type="http://schemas.openxmlformats.org/officeDocument/2006/relationships/hyperlink" Target="consultantplus://offline/ref=88271B11BE10CE69BCAF1A36A73EC12BCB7B6A49542AA1D2FCD977FAFB5B94D9DA35E6FFCE83643B855FBDBD5F43k5H"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59288-3B3B-4FB6-AAD9-4D7E9241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35</Pages>
  <Words>14537</Words>
  <Characters>82862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Козлов_ВА</dc:creator>
  <cp:lastModifiedBy>Козлов_ВА</cp:lastModifiedBy>
  <cp:revision>59</cp:revision>
  <cp:lastPrinted>2023-12-26T05:59:00Z</cp:lastPrinted>
  <dcterms:created xsi:type="dcterms:W3CDTF">2022-03-03T02:13:00Z</dcterms:created>
  <dcterms:modified xsi:type="dcterms:W3CDTF">2023-12-29T06:16:00Z</dcterms:modified>
</cp:coreProperties>
</file>