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2D5A94">
        <w:rPr>
          <w:rFonts w:ascii="Times New Roman" w:hAnsi="Times New Roman"/>
        </w:rPr>
        <w:t>Российская Федерация Приморский край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РЕШЕНИЕ</w:t>
      </w: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</w:rPr>
      </w:pP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</w:rPr>
      </w:pPr>
      <w:r w:rsidRPr="002D5A94">
        <w:rPr>
          <w:rFonts w:ascii="Times New Roman" w:hAnsi="Times New Roman"/>
          <w:sz w:val="28"/>
          <w:szCs w:val="28"/>
        </w:rPr>
        <w:t xml:space="preserve">__ _________ 2024 года               </w:t>
      </w:r>
      <w:proofErr w:type="gramStart"/>
      <w:r w:rsidRPr="002D5A94">
        <w:rPr>
          <w:rFonts w:ascii="Times New Roman" w:hAnsi="Times New Roman"/>
          <w:sz w:val="28"/>
          <w:szCs w:val="28"/>
        </w:rPr>
        <w:t>с</w:t>
      </w:r>
      <w:proofErr w:type="gramEnd"/>
      <w:r w:rsidRPr="002D5A94">
        <w:rPr>
          <w:rFonts w:ascii="Times New Roman" w:hAnsi="Times New Roman"/>
          <w:sz w:val="28"/>
          <w:szCs w:val="28"/>
        </w:rPr>
        <w:t>. Яковлевка                               №    - НПА</w:t>
      </w:r>
    </w:p>
    <w:p w:rsidR="00F1242D" w:rsidRPr="002D5A94" w:rsidRDefault="00F1242D" w:rsidP="00F1242D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242D" w:rsidRPr="002D5A94" w:rsidRDefault="00F1242D" w:rsidP="00F1242D">
      <w:pPr>
        <w:pStyle w:val="a3"/>
        <w:spacing w:after="0"/>
        <w:jc w:val="center"/>
        <w:rPr>
          <w:sz w:val="28"/>
          <w:szCs w:val="28"/>
        </w:rPr>
      </w:pPr>
    </w:p>
    <w:p w:rsidR="00F1242D" w:rsidRPr="002D5A94" w:rsidRDefault="00F1242D" w:rsidP="00F1242D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2D5A94">
        <w:rPr>
          <w:b/>
          <w:sz w:val="28"/>
          <w:szCs w:val="28"/>
        </w:rPr>
        <w:t>Яковлевского</w:t>
      </w:r>
      <w:proofErr w:type="spellEnd"/>
      <w:r w:rsidRPr="002D5A94">
        <w:rPr>
          <w:b/>
          <w:sz w:val="28"/>
          <w:szCs w:val="28"/>
        </w:rPr>
        <w:t xml:space="preserve"> </w:t>
      </w:r>
    </w:p>
    <w:p w:rsidR="00F1242D" w:rsidRPr="002D5A94" w:rsidRDefault="00F1242D" w:rsidP="00F1242D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муниципального округа Приморского края</w:t>
      </w:r>
    </w:p>
    <w:p w:rsidR="00F1242D" w:rsidRPr="002D5A94" w:rsidRDefault="00F1242D" w:rsidP="00F1242D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rPr>
          <w:rFonts w:ascii="Times New Roman" w:hAnsi="Times New Roman"/>
        </w:rPr>
      </w:pP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 в соответствие с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 Дума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F1242D" w:rsidRPr="002D5A94" w:rsidRDefault="00F1242D" w:rsidP="00F1242D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F1242D" w:rsidRPr="002D5A94" w:rsidRDefault="00F1242D" w:rsidP="00F124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от 18 июля 2023 года № 56 – НПА  («Сельский труженик», 2023 год, № 33; 2024 год № __), следующие изменения:</w:t>
      </w:r>
    </w:p>
    <w:p w:rsidR="00F1242D" w:rsidRPr="002D5A94" w:rsidRDefault="00F1242D" w:rsidP="00F124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1) пункт 40 статьи 6 изложить в следующей редакции: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A94">
        <w:rPr>
          <w:rFonts w:ascii="Times New Roman" w:hAnsi="Times New Roman"/>
          <w:sz w:val="28"/>
          <w:szCs w:val="28"/>
        </w:rPr>
        <w:t xml:space="preserve"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округе;»;</w:t>
      </w:r>
      <w:proofErr w:type="gramEnd"/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2) пункт 10 части 1 статьи 8 изложить в следующей редакции: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официальной информации</w:t>
      </w:r>
      <w:proofErr w:type="gramStart"/>
      <w:r w:rsidRPr="002D5A94">
        <w:rPr>
          <w:rFonts w:ascii="Times New Roman" w:hAnsi="Times New Roman"/>
          <w:sz w:val="28"/>
          <w:szCs w:val="28"/>
        </w:rPr>
        <w:t>;»</w:t>
      </w:r>
      <w:proofErr w:type="gramEnd"/>
      <w:r w:rsidRPr="002D5A94">
        <w:rPr>
          <w:rFonts w:ascii="Times New Roman" w:hAnsi="Times New Roman"/>
          <w:sz w:val="28"/>
          <w:szCs w:val="28"/>
        </w:rPr>
        <w:t>;</w:t>
      </w:r>
    </w:p>
    <w:p w:rsidR="00F1242D" w:rsidRPr="002D5A94" w:rsidRDefault="00F1242D" w:rsidP="00F124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3) статью 54 изложить в следующей редакции: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«</w:t>
      </w:r>
      <w:r w:rsidRPr="002D5A94">
        <w:rPr>
          <w:rFonts w:ascii="Times New Roman" w:hAnsi="Times New Roman"/>
          <w:b/>
          <w:bCs/>
          <w:sz w:val="28"/>
          <w:szCs w:val="28"/>
        </w:rPr>
        <w:t>Статья 54. Вступление в силу и обнародование муниципальных правовых актов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</w:t>
      </w:r>
      <w:r w:rsidRPr="002D5A94">
        <w:rPr>
          <w:rFonts w:ascii="Times New Roman" w:hAnsi="Times New Roman"/>
          <w:sz w:val="28"/>
          <w:szCs w:val="28"/>
        </w:rPr>
        <w:lastRenderedPageBreak/>
        <w:t xml:space="preserve">актов Думы муниципального округа о налогах и сборах, которые вступают в силу в соответствии с Налоговым </w:t>
      </w:r>
      <w:hyperlink r:id="rId5" w:history="1">
        <w:r w:rsidRPr="002D5A94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9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муниципальный округ, иные муниципальные нормативные правовые акты,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округе, - в газете «Сельский труженик».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Устав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округа, муниципальные нормативные правовые акты о внесении в него изменений, иные муниципальные нормативные правовые акты подлежат дополнительному официальному обнародованию на портале Минюста России в разделе </w:t>
      </w:r>
      <w:r w:rsidRPr="002D5A94">
        <w:rPr>
          <w:rFonts w:ascii="Times New Roman" w:hAnsi="Times New Roman"/>
          <w:sz w:val="28"/>
          <w:szCs w:val="28"/>
        </w:rPr>
        <w:t>«Нормативные правовые акты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>http://pravo-minjust.ru, http://право-минюст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ф, портал зарегистрирован в качестве сетевого издания: </w:t>
      </w:r>
      <w:proofErr w:type="gramStart"/>
      <w:r w:rsidRPr="002D5A94">
        <w:rPr>
          <w:rFonts w:ascii="Times New Roman" w:hAnsi="Times New Roman"/>
          <w:sz w:val="28"/>
          <w:szCs w:val="28"/>
        </w:rPr>
        <w:t>ЭЛ № ФС 77 – 72471 от 05.03.2018).</w:t>
      </w:r>
      <w:proofErr w:type="gramEnd"/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5. Муниципальные правовые акты, не указанные в части 2 настоящей статьи, вступают в силу со дня их принятия, если иное не установлено в самом муниципальном правовом акте.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6. Обнародованием муниципальных правовых актов, в том числе соглашений, заключенных между органами местного самоуправления, обеспечивающим возможность ознакомления с ними граждан, является официальное опубликование муниципального правового акта в газете «Сельский труженик» и размещение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7. Муниципальные правовые акты, не указанные в части 2 настоящей статьи, подлежат обнародованию в случае, если требование об обнародовании такого муниципального правового акта установлено действующим законодательством,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либо</w:t>
      </w:r>
      <w:r w:rsidRPr="002D5A94">
        <w:rPr>
          <w:rFonts w:ascii="Times New Roman" w:hAnsi="Times New Roman"/>
          <w:sz w:val="28"/>
          <w:szCs w:val="28"/>
        </w:rPr>
        <w:t xml:space="preserve"> установлено в самом муниципальном правовом акте. 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М</w:t>
      </w:r>
      <w:r w:rsidRPr="002D5A94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2D5A94">
        <w:rPr>
          <w:rFonts w:ascii="Times New Roman" w:hAnsi="Times New Roman"/>
          <w:sz w:val="28"/>
          <w:szCs w:val="28"/>
        </w:rPr>
        <w:t>, в том числе соглашени</w:t>
      </w:r>
      <w:r>
        <w:rPr>
          <w:rFonts w:ascii="Times New Roman" w:hAnsi="Times New Roman"/>
          <w:sz w:val="28"/>
          <w:szCs w:val="28"/>
        </w:rPr>
        <w:t>я</w:t>
      </w:r>
      <w:r w:rsidRPr="002D5A94">
        <w:rPr>
          <w:rFonts w:ascii="Times New Roman" w:hAnsi="Times New Roman"/>
          <w:sz w:val="28"/>
          <w:szCs w:val="28"/>
        </w:rPr>
        <w:t>, заключенны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подлежат </w:t>
      </w:r>
      <w:r w:rsidRPr="002D5A94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в газете «Сельский труженик» и размещени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в течение 10 дней со дня их подписания.</w:t>
      </w:r>
    </w:p>
    <w:p w:rsidR="00F1242D" w:rsidRPr="002D5A94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D5A94">
        <w:rPr>
          <w:rFonts w:ascii="Times New Roman" w:hAnsi="Times New Roman"/>
          <w:sz w:val="28"/>
          <w:szCs w:val="28"/>
        </w:rPr>
        <w:t xml:space="preserve">Муниципальные правовые акты или их отдельные положения, содержащие сведения, распространение которых ограничено федеральным </w:t>
      </w:r>
      <w:r w:rsidRPr="002D5A94">
        <w:rPr>
          <w:rFonts w:ascii="Times New Roman" w:hAnsi="Times New Roman"/>
          <w:sz w:val="28"/>
          <w:szCs w:val="28"/>
        </w:rPr>
        <w:lastRenderedPageBreak/>
        <w:t>законом, обнародованию не подлежат. Указанные муниципальные правовые акты вступают в силу со дня их принятия, если иное не установлено в самом муниципальном правовом акте</w:t>
      </w:r>
      <w:proofErr w:type="gramStart"/>
      <w:r w:rsidRPr="002D5A94">
        <w:rPr>
          <w:rFonts w:ascii="Times New Roman" w:hAnsi="Times New Roman"/>
          <w:sz w:val="28"/>
          <w:szCs w:val="28"/>
        </w:rPr>
        <w:t>.».</w:t>
      </w:r>
      <w:proofErr w:type="gramEnd"/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5A94">
        <w:rPr>
          <w:rFonts w:ascii="Times New Roman" w:hAnsi="Times New Roman"/>
          <w:sz w:val="28"/>
          <w:szCs w:val="28"/>
        </w:rPr>
        <w:t>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5A94">
        <w:rPr>
          <w:rFonts w:ascii="Times New Roman" w:hAnsi="Times New Roman"/>
          <w:sz w:val="28"/>
          <w:szCs w:val="28"/>
        </w:rPr>
        <w:t xml:space="preserve">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F1242D" w:rsidRPr="002D5A94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5A9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1242D" w:rsidRPr="002D5A94" w:rsidRDefault="00F1242D" w:rsidP="00F1242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pStyle w:val="2"/>
        <w:spacing w:after="0" w:line="240" w:lineRule="auto"/>
        <w:rPr>
          <w:sz w:val="28"/>
          <w:szCs w:val="28"/>
        </w:rPr>
      </w:pPr>
    </w:p>
    <w:p w:rsidR="00F1242D" w:rsidRPr="002D5A94" w:rsidRDefault="00F1242D" w:rsidP="00F1242D">
      <w:pPr>
        <w:pStyle w:val="2"/>
        <w:spacing w:after="0" w:line="240" w:lineRule="auto"/>
        <w:rPr>
          <w:sz w:val="28"/>
          <w:szCs w:val="28"/>
        </w:rPr>
      </w:pPr>
    </w:p>
    <w:p w:rsidR="00F1242D" w:rsidRPr="002D5A94" w:rsidRDefault="00F1242D" w:rsidP="00F1242D">
      <w:pPr>
        <w:pStyle w:val="2"/>
        <w:spacing w:after="0" w:line="240" w:lineRule="auto"/>
        <w:ind w:left="0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42D" w:rsidRPr="002D5A94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</w:t>
      </w:r>
    </w:p>
    <w:p w:rsidR="00F1242D" w:rsidRPr="00447300" w:rsidRDefault="00F1242D" w:rsidP="00F1242D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44730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44730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F1242D" w:rsidRPr="00447300" w:rsidRDefault="00F1242D" w:rsidP="00F1242D">
      <w:pPr>
        <w:pStyle w:val="a3"/>
        <w:spacing w:after="0"/>
        <w:rPr>
          <w:b/>
          <w:sz w:val="24"/>
          <w:szCs w:val="24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47300" w:rsidRDefault="00F1242D" w:rsidP="00F124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242D" w:rsidRPr="0048276D" w:rsidRDefault="00F1242D" w:rsidP="00F1242D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 xml:space="preserve">Пояснительная записка </w:t>
      </w:r>
    </w:p>
    <w:p w:rsidR="00F1242D" w:rsidRPr="0048276D" w:rsidRDefault="00F1242D" w:rsidP="00F1242D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 xml:space="preserve">к проекту решения «О внесении изменений в Устав </w:t>
      </w:r>
      <w:proofErr w:type="spellStart"/>
      <w:r w:rsidRPr="0048276D">
        <w:rPr>
          <w:b/>
          <w:sz w:val="26"/>
          <w:szCs w:val="26"/>
        </w:rPr>
        <w:t>Яковлевского</w:t>
      </w:r>
      <w:proofErr w:type="spellEnd"/>
      <w:r w:rsidRPr="0048276D">
        <w:rPr>
          <w:b/>
          <w:sz w:val="26"/>
          <w:szCs w:val="26"/>
        </w:rPr>
        <w:t xml:space="preserve"> </w:t>
      </w:r>
    </w:p>
    <w:p w:rsidR="00F1242D" w:rsidRPr="0048276D" w:rsidRDefault="00F1242D" w:rsidP="00F1242D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>муниципального округа Приморского края»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Предлагается внести изменения в целях приведения Устава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Федерации». 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lastRenderedPageBreak/>
        <w:t xml:space="preserve"> В целях согласования положений Федерального закона № 131-ФЗ с положениями Федерального закона от 30 декабря 2020 г. № 489-ФЗ «О молодежной политике в Российской Федерации» Федеральным законом № 517-ФЗ скорректированы содержащиеся в Федеральном законе № 131-ФЗ формулировки вопросов местного значения муниципальных образований в области молодежной политики.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Новую редакцию вопроса местного значения предлагается внести в пункт 40 статьи 6 Устава округа, которая называется «Вопросы местного значения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округа».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276D">
        <w:rPr>
          <w:rFonts w:ascii="Times New Roman" w:eastAsiaTheme="minorHAnsi" w:hAnsi="Times New Roman"/>
          <w:sz w:val="26"/>
          <w:szCs w:val="26"/>
        </w:rPr>
        <w:t xml:space="preserve">В целях согласования положений Федерального закона № 131-ФЗ с положениями Закона Российской Федерации от 27 декабря 1991 г. № 2124-1 «О средствах массовой информации» Федеральным законом № 517-ФЗ  внесены изменения в </w:t>
      </w:r>
      <w:r w:rsidRPr="0048276D">
        <w:rPr>
          <w:rFonts w:ascii="Times New Roman" w:hAnsi="Times New Roman"/>
          <w:sz w:val="26"/>
          <w:szCs w:val="26"/>
        </w:rPr>
        <w:t>Федеральный закон № 131-ФЗ и закреплено полномочие органов местного самоуправления учреждать наряду с печатными средствами массовой информации сетевые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proofErr w:type="gramEnd"/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В силу Закона № 2124-1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Соответствующее изменение предлагается внести в пункт 10 части 1 статьи 8 Устава округа «Полномочия органов местного самоуправления по решению вопросов местного значения».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Кроме этого, Федеральным законом № 517-ФЗ в новой редакции изложена статья 47 Федерального закона № 131-ФЗ, регулирующая отношения, связанные с вступлением в силу и обнародованием муниципальных правовых актов.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новой редакции статьи дано расширенное понятие обнародования муниципальных правовых актов и установлено, что </w:t>
      </w:r>
      <w:r w:rsidRPr="00CE0F0C">
        <w:rPr>
          <w:rFonts w:ascii="Times New Roman" w:hAnsi="Times New Roman"/>
          <w:sz w:val="26"/>
          <w:szCs w:val="26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F1242D" w:rsidRPr="00CE0F0C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данной статьей Закона определено, что о</w:t>
      </w:r>
      <w:r w:rsidRPr="00CE0F0C">
        <w:rPr>
          <w:rFonts w:ascii="Times New Roman" w:hAnsi="Times New Roman"/>
          <w:sz w:val="26"/>
          <w:szCs w:val="26"/>
        </w:rPr>
        <w:t>фициальным опубликованием муниципального правового акта, в том числе соглашения, считается первая публикация его полного текста в периодическом печатном издании, или первое размещение его полного текста в сетевом издании.</w:t>
      </w:r>
    </w:p>
    <w:p w:rsidR="00F1242D" w:rsidRPr="00CE0F0C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 В случае</w:t>
      </w:r>
      <w:proofErr w:type="gramStart"/>
      <w:r w:rsidRPr="00CE0F0C">
        <w:rPr>
          <w:rFonts w:ascii="Times New Roman" w:hAnsi="Times New Roman"/>
          <w:sz w:val="26"/>
          <w:szCs w:val="26"/>
        </w:rPr>
        <w:t>,</w:t>
      </w:r>
      <w:proofErr w:type="gramEnd"/>
      <w:r w:rsidRPr="00CE0F0C">
        <w:rPr>
          <w:rFonts w:ascii="Times New Roman" w:hAnsi="Times New Roman"/>
          <w:sz w:val="26"/>
          <w:szCs w:val="26"/>
        </w:rPr>
        <w:t xml:space="preserve"> если официальное опубликование муниципального правового акта, в том числе соглашения, осуществляется в сетевом издании, в муниципальном образовании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лиц.</w:t>
      </w:r>
    </w:p>
    <w:p w:rsidR="00F1242D" w:rsidRPr="00CE0F0C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указываются в уставе муниципального образования.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сетевое издание пока не учреждено и не зарегистрировано, то в Уставе предлагается установить, что </w:t>
      </w:r>
      <w:r w:rsidRPr="00CE0F0C">
        <w:rPr>
          <w:rFonts w:ascii="Times New Roman" w:hAnsi="Times New Roman"/>
          <w:sz w:val="26"/>
          <w:szCs w:val="26"/>
        </w:rPr>
        <w:t xml:space="preserve">официальным опубликованием </w:t>
      </w:r>
      <w:r w:rsidRPr="00CE0F0C">
        <w:rPr>
          <w:rFonts w:ascii="Times New Roman" w:hAnsi="Times New Roman"/>
          <w:sz w:val="26"/>
          <w:szCs w:val="26"/>
        </w:rPr>
        <w:lastRenderedPageBreak/>
        <w:t xml:space="preserve">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Яковлевском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муниципальном округе, - в газете «Сельский труженик».</w:t>
      </w:r>
    </w:p>
    <w:p w:rsidR="00F1242D" w:rsidRPr="00212512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Обнародованием муниципальных правовых актов, в том числе соглашений, является официальное опубликование в газете «Сельский труженик» и размещение на официальном сайте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2512">
        <w:rPr>
          <w:rFonts w:ascii="Times New Roman" w:hAnsi="Times New Roman"/>
          <w:sz w:val="26"/>
          <w:szCs w:val="26"/>
        </w:rPr>
        <w:t>в течение 10 дней со дня их подписания.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Полная новая редакция статьи 54 Устава округа, разработанная с учетом </w:t>
      </w:r>
      <w:r w:rsidRPr="0048276D">
        <w:rPr>
          <w:rFonts w:ascii="Times New Roman" w:hAnsi="Times New Roman"/>
          <w:sz w:val="26"/>
          <w:szCs w:val="26"/>
        </w:rPr>
        <w:t>новой редакции статьи 47 Федерального закона</w:t>
      </w:r>
      <w:r>
        <w:rPr>
          <w:rFonts w:ascii="Times New Roman" w:hAnsi="Times New Roman"/>
          <w:sz w:val="26"/>
          <w:szCs w:val="26"/>
        </w:rPr>
        <w:t>,</w:t>
      </w:r>
      <w:r w:rsidRPr="004827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была вам направлена.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276D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факторы в проекте решения отсутствуют.</w:t>
      </w: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Pr="0048276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Разработчик проекта решения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начальник отдела Думы округа Игнатьева Е.А.</w:t>
      </w: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42D" w:rsidRDefault="00F1242D" w:rsidP="00F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2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E668E6"/>
    <w:rsid w:val="00F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242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242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242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242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2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2024-01-23T00:14:00Z</dcterms:created>
  <dcterms:modified xsi:type="dcterms:W3CDTF">2024-01-23T00:14:00Z</dcterms:modified>
</cp:coreProperties>
</file>