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</w:t>
      </w:r>
    </w:p>
    <w:p>
      <w:pPr>
        <w:pStyle w:val="Style32"/>
        <w:bidi w:val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 ноября 2024 г. вступили в силу требования по онлайн проверке кодов маркировки при продаже пива и слабоалкогольных напитков в потребительских упаковках, антисептиков, БАДов, обуви, фотоаппаратов, шин, одежды, духов.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С целью информирования участников оборота товаров о применяемых требованиях, Оператором-ЦРПТ в декабре 2024 г. запланирован цикл вебинаров по данной теме.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всестороннего рассмотрения актуальных вопросов участников оборота товаров о требованиях, предусмотренных постановлением № 1944, Правилами запрета и Перечнем случаев, ООО «Оператор-ЦРПТ» проводит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декабре 2024 г. (5, 12, 19, 26 декабря 2024 г.) серию вебинаров на тему: «Разрешительный режим. Ответы на вопросы».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регистрации в вебинарах необходимо пройти регистрацию по адресам:</w:t>
      </w:r>
    </w:p>
    <w:p>
      <w:pPr>
        <w:pStyle w:val="Style32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  </w:t>
      </w:r>
      <w:hyperlink r:id="rId2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https://xn--80ajghhoc2aj1c8b.xn--p1ai/lectures/vebinary/?ELEMENT_ID=445898</w:t>
        </w:r>
      </w:hyperlink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(регистрация на вебинар, запланированный 5 декабря 2024 г. в 12.00 по московскому времени);</w:t>
      </w:r>
    </w:p>
    <w:p>
      <w:pPr>
        <w:pStyle w:val="Style32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  </w:t>
      </w:r>
      <w:hyperlink r:id="rId3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https://xn--80ajghhoc2aj1c8b.xn--p1ai/lectures/vebinary/?ELEMENT_ID=445902</w:t>
        </w:r>
      </w:hyperlink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(регистрация на вебинар, запланированный 12 декабря 2024 г. в 10.00 по московскому времени);</w:t>
      </w:r>
    </w:p>
    <w:p>
      <w:pPr>
        <w:pStyle w:val="Style32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  </w:t>
      </w:r>
      <w:hyperlink r:id="rId4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https://xn--80ajghhoc2aj1c8b.xn--p1ai/lectures/vebinary/?ELEMENT_ID=445907</w:t>
        </w:r>
      </w:hyperlink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(регистрация на вебинар, запланированный 19 декабря 2024 г. в 12.00 по московскому времени);</w:t>
      </w:r>
    </w:p>
    <w:p>
      <w:pPr>
        <w:pStyle w:val="Style32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 </w:t>
      </w:r>
      <w:hyperlink r:id="rId5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https://xn--80ajghhoc2aj1c8b.xn--p1ai/lectures/vebinary/?ELEMENT_ID=445911</w:t>
        </w:r>
      </w:hyperlink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(регистрация на вебинар, запланированный 26 декабря 2024 г. в 12.00 по московскому времени).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удобства участников оборота товаров, осуществляющих деятельность в регионах Дальнего Востока, вебинар, запланированный на 12 декабря, проводится в 10.00 по московскому времени, к вебинару также могут присоединиться другие регионы.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уважением, 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Региональный представитель 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ООО "Оператор - ЦРПТ" в Приморском крае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Трякшин Алексей Николаевич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тел. 8914 7227 888</w:t>
      </w:r>
    </w:p>
    <w:p>
      <w:pPr>
        <w:pStyle w:val="Style32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эл.почта </w:t>
      </w:r>
      <w:hyperlink r:id="rId6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FF"/>
            <w:spacing w:val="0"/>
            <w:sz w:val="28"/>
            <w:szCs w:val="28"/>
          </w:rPr>
          <w:t>a.tryakshin@crpt.ru</w:t>
        </w:r>
      </w:hyperlink>
    </w:p>
    <w:p>
      <w:pPr>
        <w:pStyle w:val="Style32"/>
        <w:widowControl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39"/>
        <w:bidi w:val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variable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jghhoc2aj1c8b.xn--p1ai/lectures/vebinary/?ELEMENT_ID=445898" TargetMode="External"/><Relationship Id="rId3" Type="http://schemas.openxmlformats.org/officeDocument/2006/relationships/hyperlink" Target="https://xn--80ajghhoc2aj1c8b.xn--p1ai/lectures/vebinary/?ELEMENT_ID=445902" TargetMode="External"/><Relationship Id="rId4" Type="http://schemas.openxmlformats.org/officeDocument/2006/relationships/hyperlink" Target="https://xn--80ajghhoc2aj1c8b.xn--p1ai/lectures/vebinary/?ELEMENT_ID=445907" TargetMode="External"/><Relationship Id="rId5" Type="http://schemas.openxmlformats.org/officeDocument/2006/relationships/hyperlink" Target="https://xn--80ajghhoc2aj1c8b.xn--p1ai/lectures/vebinary/?ELEMENT_ID=445911" TargetMode="External"/><Relationship Id="rId6" Type="http://schemas.openxmlformats.org/officeDocument/2006/relationships/hyperlink" Target="mailto:k.novozhilova@crpt.r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LibreOffice/7.0.6.2$Linux_X86_64 LibreOffice_project/00$Build-2</Application>
  <AppVersion>15.0000</AppVersion>
  <Pages>1</Pages>
  <Words>221</Words>
  <Characters>1634</Characters>
  <CharactersWithSpaces>1837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2024-11-25T10:43:30Z</dcterms:created>
  <dc:creator/>
  <dc:description/>
  <dc:language>ru-RU</dc:language>
  <cp:lastModifiedBy/>
  <cp:lastPrinted>2024-12-02T12:23:17Z</cp:lastPrinted>
  <dcterms:modified xsi:type="dcterms:W3CDTF">2024-12-02T12:23:34Z</dcterms:modified>
  <cp:revision>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