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37" w:rsidRDefault="003B69CD">
      <w:pPr>
        <w:tabs>
          <w:tab w:val="center" w:pos="4536"/>
          <w:tab w:val="left" w:pos="7470"/>
        </w:tabs>
        <w:jc w:val="center"/>
      </w:pPr>
      <w:r>
        <w:rPr>
          <w:noProof/>
          <w:lang w:bidi="ar-SA"/>
        </w:rPr>
        <w:drawing>
          <wp:inline distT="0" distB="0" distL="0" distR="0">
            <wp:extent cx="819150" cy="1066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A37" w:rsidRDefault="003B69CD">
      <w:pPr>
        <w:tabs>
          <w:tab w:val="left" w:pos="4680"/>
          <w:tab w:val="left" w:pos="7110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B3A37" w:rsidRDefault="003B69CD">
      <w:pPr>
        <w:pStyle w:val="2"/>
        <w:ind w:left="-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ОКРУГА </w:t>
      </w:r>
    </w:p>
    <w:p w:rsidR="00BB3A37" w:rsidRDefault="003B69CD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ПРИМОРСКОГО КРАЯ </w:t>
      </w:r>
    </w:p>
    <w:p w:rsidR="00BB3A37" w:rsidRDefault="00BB3A37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BB3A37" w:rsidRDefault="003B69CD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BB3A37" w:rsidRDefault="00BB3A37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675"/>
        <w:gridCol w:w="2124"/>
        <w:gridCol w:w="3830"/>
        <w:gridCol w:w="850"/>
        <w:gridCol w:w="1521"/>
      </w:tblGrid>
      <w:tr w:rsidR="00BB3A37">
        <w:tc>
          <w:tcPr>
            <w:tcW w:w="675" w:type="dxa"/>
          </w:tcPr>
          <w:p w:rsidR="00BB3A37" w:rsidRDefault="003B69CD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</w:tcPr>
          <w:p w:rsidR="00BB3A37" w:rsidRDefault="00597876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</w:tc>
        <w:tc>
          <w:tcPr>
            <w:tcW w:w="3830" w:type="dxa"/>
          </w:tcPr>
          <w:p w:rsidR="00BB3A37" w:rsidRDefault="003B69C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850" w:type="dxa"/>
          </w:tcPr>
          <w:p w:rsidR="00BB3A37" w:rsidRDefault="003B69CD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BB3A37" w:rsidRDefault="003B69CD" w:rsidP="00597876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978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</w:tr>
    </w:tbl>
    <w:p w:rsidR="00BB3A37" w:rsidRDefault="00BB3A37">
      <w:pPr>
        <w:pStyle w:val="30"/>
        <w:shd w:val="clear" w:color="auto" w:fill="auto"/>
        <w:tabs>
          <w:tab w:val="left" w:pos="1598"/>
          <w:tab w:val="left" w:pos="3828"/>
        </w:tabs>
        <w:spacing w:before="0" w:after="0" w:line="322" w:lineRule="exact"/>
        <w:ind w:left="-284" w:right="4120"/>
        <w:jc w:val="both"/>
        <w:rPr>
          <w:color w:val="000000"/>
          <w:lang w:eastAsia="ru-RU" w:bidi="ru-RU"/>
        </w:rPr>
      </w:pPr>
    </w:p>
    <w:p w:rsidR="00BB3A37" w:rsidRDefault="003B69CD" w:rsidP="003B69CD">
      <w:pPr>
        <w:pStyle w:val="30"/>
        <w:shd w:val="clear" w:color="auto" w:fill="auto"/>
        <w:tabs>
          <w:tab w:val="left" w:pos="1598"/>
        </w:tabs>
        <w:spacing w:before="0" w:after="0" w:line="322" w:lineRule="exact"/>
        <w:ind w:left="-284" w:right="141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О создании согласительной комиссии по рассмотрению разногласий, послуживших основанием для подготовки заключений о несогласии с проектом генерального плана применительно к части территории Яковлевского муниципального округа</w:t>
      </w:r>
    </w:p>
    <w:p w:rsidR="00BB3A37" w:rsidRDefault="00BB3A37">
      <w:pPr>
        <w:pStyle w:val="30"/>
        <w:shd w:val="clear" w:color="auto" w:fill="auto"/>
        <w:tabs>
          <w:tab w:val="left" w:pos="1598"/>
        </w:tabs>
        <w:spacing w:before="0" w:after="0" w:line="322" w:lineRule="exact"/>
        <w:ind w:left="-284" w:right="141"/>
        <w:rPr>
          <w:b/>
          <w:color w:val="000000"/>
          <w:lang w:eastAsia="ru-RU" w:bidi="ru-RU"/>
        </w:rPr>
      </w:pPr>
    </w:p>
    <w:p w:rsidR="00BB3A37" w:rsidRDefault="003B69CD">
      <w:pPr>
        <w:tabs>
          <w:tab w:val="left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B69CD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на основании приказа Министерства экономического развития Российской Федерации от 21 июля 2016 года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Закона Приморского края от 18 ноября 2014 года № 497-КЗ «О перераспределении полномочий между органами местного самоуправления муниципальных</w:t>
      </w:r>
      <w:proofErr w:type="gramEnd"/>
      <w:r w:rsidRPr="003B69CD">
        <w:rPr>
          <w:rFonts w:ascii="Times New Roman" w:eastAsia="Times New Roman" w:hAnsi="Times New Roman" w:cs="Times New Roman"/>
          <w:sz w:val="28"/>
          <w:szCs w:val="28"/>
        </w:rPr>
        <w:t xml:space="preserve">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края», Сводного заключения Министерства экономического развития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 января 2025 </w:t>
      </w:r>
      <w:r w:rsidRPr="003B69CD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</w:rPr>
        <w:t>001-сз/исх-36700</w:t>
      </w:r>
    </w:p>
    <w:p w:rsidR="003B69CD" w:rsidRPr="003B69CD" w:rsidRDefault="003B69CD" w:rsidP="003B6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69CD">
        <w:rPr>
          <w:rFonts w:ascii="Times New Roman" w:eastAsia="Times New Roman" w:hAnsi="Times New Roman" w:cs="Times New Roman"/>
          <w:sz w:val="28"/>
          <w:szCs w:val="28"/>
        </w:rPr>
        <w:t>1. Создать Согласительную комиссию по рассмотрению разногласий, послуживших основанием для подготовки заключений о несогласии с проектом генерального плана применительно к части территории Яко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влевского муниципального округа </w:t>
      </w:r>
      <w:r w:rsidRPr="003B69CD">
        <w:rPr>
          <w:rFonts w:ascii="Times New Roman" w:eastAsia="Times New Roman" w:hAnsi="Times New Roman" w:cs="Times New Roman"/>
          <w:sz w:val="28"/>
          <w:szCs w:val="28"/>
        </w:rPr>
        <w:t>(далее – Согласительная комиссия).</w:t>
      </w:r>
    </w:p>
    <w:p w:rsidR="003B69CD" w:rsidRPr="003B69CD" w:rsidRDefault="003B69CD" w:rsidP="003B6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9C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B69CD">
        <w:rPr>
          <w:rFonts w:ascii="Times New Roman" w:eastAsia="Times New Roman" w:hAnsi="Times New Roman" w:cs="Times New Roman"/>
          <w:sz w:val="28"/>
          <w:szCs w:val="28"/>
        </w:rPr>
        <w:tab/>
        <w:t>Утвердить:</w:t>
      </w:r>
    </w:p>
    <w:p w:rsidR="003B69CD" w:rsidRPr="003B69CD" w:rsidRDefault="003B69CD" w:rsidP="003B6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9CD">
        <w:rPr>
          <w:rFonts w:ascii="Times New Roman" w:eastAsia="Times New Roman" w:hAnsi="Times New Roman" w:cs="Times New Roman"/>
          <w:sz w:val="28"/>
          <w:szCs w:val="28"/>
        </w:rPr>
        <w:t>состав Согласительно</w:t>
      </w:r>
      <w:r w:rsidR="00D64F27">
        <w:rPr>
          <w:rFonts w:ascii="Times New Roman" w:eastAsia="Times New Roman" w:hAnsi="Times New Roman" w:cs="Times New Roman"/>
          <w:sz w:val="28"/>
          <w:szCs w:val="28"/>
        </w:rPr>
        <w:t xml:space="preserve">й комиссии согласно приложению </w:t>
      </w:r>
      <w:r w:rsidRPr="003B69CD">
        <w:rPr>
          <w:rFonts w:ascii="Times New Roman" w:eastAsia="Times New Roman" w:hAnsi="Times New Roman" w:cs="Times New Roman"/>
          <w:sz w:val="28"/>
          <w:szCs w:val="28"/>
        </w:rPr>
        <w:t>1 к настоящему распоряжению;</w:t>
      </w:r>
    </w:p>
    <w:p w:rsidR="003B69CD" w:rsidRPr="003B69CD" w:rsidRDefault="003B69CD" w:rsidP="003B6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9CD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Положение о деятельности Согласительно</w:t>
      </w:r>
      <w:r w:rsidR="00D64F27">
        <w:rPr>
          <w:rFonts w:ascii="Times New Roman" w:eastAsia="Times New Roman" w:hAnsi="Times New Roman" w:cs="Times New Roman"/>
          <w:sz w:val="28"/>
          <w:szCs w:val="28"/>
        </w:rPr>
        <w:t xml:space="preserve">й комиссии согласно приложению </w:t>
      </w:r>
      <w:r w:rsidRPr="003B69CD">
        <w:rPr>
          <w:rFonts w:ascii="Times New Roman" w:eastAsia="Times New Roman" w:hAnsi="Times New Roman" w:cs="Times New Roman"/>
          <w:sz w:val="28"/>
          <w:szCs w:val="28"/>
        </w:rPr>
        <w:t>2 к настоящему распоряжению.</w:t>
      </w:r>
    </w:p>
    <w:p w:rsidR="003B69CD" w:rsidRPr="003B69CD" w:rsidRDefault="003B69CD" w:rsidP="003B6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9C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B69CD">
        <w:rPr>
          <w:rFonts w:ascii="Times New Roman" w:eastAsia="Times New Roman" w:hAnsi="Times New Roman" w:cs="Times New Roman"/>
          <w:sz w:val="28"/>
          <w:szCs w:val="28"/>
        </w:rPr>
        <w:tab/>
        <w:t>Установить срок работы Согласительной комиссии – не более двух месяцев со дня ее создания.</w:t>
      </w:r>
    </w:p>
    <w:p w:rsidR="003B69CD" w:rsidRPr="003B69CD" w:rsidRDefault="003B69CD" w:rsidP="003B6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9C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B69CD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Руководителю аппарата Администрации Яковлевского муниципального округа (Сомова О.В.) обеспечить  размещение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3B69CD">
        <w:rPr>
          <w:rFonts w:ascii="Times New Roman" w:eastAsia="Times New Roman" w:hAnsi="Times New Roman" w:cs="Times New Roman"/>
          <w:sz w:val="28"/>
          <w:szCs w:val="28"/>
        </w:rPr>
        <w:t xml:space="preserve">  на официальном сайте Яковлевского муниципального округа в информационно-телекоммуникационной сети Интернет.</w:t>
      </w:r>
    </w:p>
    <w:p w:rsidR="00BB3A37" w:rsidRDefault="003B69CD" w:rsidP="003B6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firstLine="851"/>
        <w:jc w:val="both"/>
        <w:rPr>
          <w:b/>
          <w:sz w:val="28"/>
          <w:szCs w:val="28"/>
        </w:rPr>
      </w:pPr>
      <w:r w:rsidRPr="003B69CD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3B69CD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 исполнения 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3B69CD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Яковлевского муниципального округа (</w:t>
      </w:r>
      <w:proofErr w:type="spellStart"/>
      <w:r w:rsidRPr="003B69CD">
        <w:rPr>
          <w:rFonts w:ascii="Times New Roman" w:eastAsia="Times New Roman" w:hAnsi="Times New Roman" w:cs="Times New Roman"/>
          <w:sz w:val="28"/>
          <w:szCs w:val="28"/>
        </w:rPr>
        <w:t>Подложнюк</w:t>
      </w:r>
      <w:proofErr w:type="spellEnd"/>
      <w:r w:rsidRPr="003B69CD">
        <w:rPr>
          <w:rFonts w:ascii="Times New Roman" w:eastAsia="Times New Roman" w:hAnsi="Times New Roman" w:cs="Times New Roman"/>
          <w:sz w:val="28"/>
          <w:szCs w:val="28"/>
        </w:rPr>
        <w:t xml:space="preserve"> Е.Г.).     </w:t>
      </w:r>
    </w:p>
    <w:p w:rsidR="00BB3A37" w:rsidRDefault="00BB3A37">
      <w:pPr>
        <w:pStyle w:val="22"/>
        <w:shd w:val="clear" w:color="auto" w:fill="auto"/>
        <w:tabs>
          <w:tab w:val="left" w:pos="1424"/>
        </w:tabs>
        <w:spacing w:before="0" w:after="0" w:line="360" w:lineRule="auto"/>
        <w:ind w:left="-284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BB3A37" w:rsidRDefault="00BB3A37">
      <w:pPr>
        <w:pStyle w:val="22"/>
        <w:shd w:val="clear" w:color="auto" w:fill="auto"/>
        <w:tabs>
          <w:tab w:val="left" w:pos="1424"/>
        </w:tabs>
        <w:spacing w:before="0" w:after="0" w:line="360" w:lineRule="auto"/>
        <w:ind w:left="-284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BB3A37" w:rsidRDefault="003B69C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Яковлевского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муниципального округа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BB3A37" w:rsidRDefault="00BB3A37">
      <w:pPr>
        <w:pStyle w:val="22"/>
        <w:shd w:val="clear" w:color="auto" w:fill="auto"/>
        <w:spacing w:before="0" w:after="0" w:line="360" w:lineRule="auto"/>
        <w:ind w:left="-284" w:right="260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:rsidR="00BB3A37" w:rsidRDefault="00BB3A37">
      <w:pPr>
        <w:pStyle w:val="22"/>
        <w:shd w:val="clear" w:color="auto" w:fill="auto"/>
        <w:spacing w:before="0" w:after="0" w:line="360" w:lineRule="auto"/>
        <w:ind w:left="-284" w:right="260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:rsidR="00BB3A37" w:rsidRDefault="00BB3A37">
      <w:pPr>
        <w:pStyle w:val="40"/>
        <w:shd w:val="clear" w:color="auto" w:fill="auto"/>
        <w:spacing w:before="0" w:after="0" w:line="360" w:lineRule="auto"/>
        <w:ind w:left="-284"/>
        <w:rPr>
          <w:b w:val="0"/>
          <w:color w:val="000000"/>
          <w:lang w:eastAsia="ru-RU" w:bidi="ru-RU"/>
        </w:rPr>
      </w:pPr>
    </w:p>
    <w:p w:rsidR="00BB3A37" w:rsidRDefault="00BB3A37">
      <w:pPr>
        <w:pStyle w:val="40"/>
        <w:shd w:val="clear" w:color="auto" w:fill="auto"/>
        <w:spacing w:before="0" w:after="0"/>
        <w:ind w:left="-284"/>
        <w:rPr>
          <w:b w:val="0"/>
          <w:color w:val="000000"/>
          <w:lang w:eastAsia="ru-RU" w:bidi="ru-RU"/>
        </w:rPr>
      </w:pPr>
    </w:p>
    <w:p w:rsidR="00BB3A37" w:rsidRDefault="00BB3A37">
      <w:pPr>
        <w:pStyle w:val="40"/>
        <w:shd w:val="clear" w:color="auto" w:fill="auto"/>
        <w:spacing w:before="0" w:after="0"/>
        <w:ind w:left="-284"/>
        <w:rPr>
          <w:b w:val="0"/>
          <w:color w:val="000000"/>
          <w:lang w:eastAsia="ru-RU" w:bidi="ru-RU"/>
        </w:rPr>
      </w:pPr>
    </w:p>
    <w:p w:rsidR="00BB3A37" w:rsidRDefault="00BB3A37">
      <w:pPr>
        <w:pStyle w:val="40"/>
        <w:shd w:val="clear" w:color="auto" w:fill="auto"/>
        <w:spacing w:before="0" w:after="0"/>
        <w:ind w:left="-284"/>
        <w:rPr>
          <w:b w:val="0"/>
          <w:color w:val="000000"/>
          <w:lang w:eastAsia="ru-RU" w:bidi="ru-RU"/>
        </w:rPr>
      </w:pPr>
    </w:p>
    <w:p w:rsidR="00BB3A37" w:rsidRDefault="00BB3A37">
      <w:pPr>
        <w:pStyle w:val="40"/>
        <w:shd w:val="clear" w:color="auto" w:fill="auto"/>
        <w:spacing w:before="0" w:after="0"/>
        <w:ind w:left="-284"/>
        <w:rPr>
          <w:b w:val="0"/>
          <w:color w:val="000000"/>
          <w:lang w:eastAsia="ru-RU" w:bidi="ru-RU"/>
        </w:rPr>
      </w:pPr>
    </w:p>
    <w:p w:rsidR="00BB3A37" w:rsidRDefault="00BB3A37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BB3A37" w:rsidRDefault="00BB3A37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597876" w:rsidRDefault="00597876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tbl>
      <w:tblPr>
        <w:tblW w:w="4705" w:type="dxa"/>
        <w:tblInd w:w="5070" w:type="dxa"/>
        <w:tblLook w:val="0000" w:firstRow="0" w:lastRow="0" w:firstColumn="0" w:lastColumn="0" w:noHBand="0" w:noVBand="0"/>
      </w:tblPr>
      <w:tblGrid>
        <w:gridCol w:w="4705"/>
      </w:tblGrid>
      <w:tr w:rsidR="00597876" w:rsidRPr="00C22810" w:rsidTr="0040042E">
        <w:trPr>
          <w:trHeight w:val="1077"/>
        </w:trPr>
        <w:tc>
          <w:tcPr>
            <w:tcW w:w="4705" w:type="dxa"/>
          </w:tcPr>
          <w:p w:rsidR="00597876" w:rsidRDefault="00597876" w:rsidP="0040042E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</w:rPr>
              <w:br w:type="page"/>
            </w:r>
            <w:r>
              <w:rPr>
                <w:rFonts w:ascii="PT Astra Serif" w:hAnsi="PT Astra Serif" w:cs="PT Astra Serif"/>
                <w:sz w:val="28"/>
                <w:szCs w:val="28"/>
              </w:rPr>
              <w:t>Приложение 1</w:t>
            </w:r>
          </w:p>
          <w:p w:rsidR="00597876" w:rsidRDefault="00597876" w:rsidP="0040042E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97876" w:rsidRDefault="00597876" w:rsidP="0040042E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к распоряжению</w:t>
            </w:r>
          </w:p>
          <w:p w:rsidR="00597876" w:rsidRDefault="00597876" w:rsidP="0040042E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Администрации Яковлевского муниципального округа</w:t>
            </w:r>
          </w:p>
          <w:p w:rsidR="00597876" w:rsidRPr="00C22810" w:rsidRDefault="00597876" w:rsidP="0059787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</w:rPr>
              <w:t>от</w:t>
            </w:r>
            <w:r w:rsidRPr="00C2281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</w:t>
            </w:r>
            <w:r w:rsidRPr="00597876">
              <w:rPr>
                <w:rFonts w:ascii="PT Astra Serif" w:eastAsia="Times New Roman" w:hAnsi="PT Astra Serif" w:cs="PT Astra Serif"/>
                <w:sz w:val="28"/>
                <w:szCs w:val="28"/>
                <w:u w:val="single"/>
              </w:rPr>
              <w:t>13.01.25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№ </w:t>
            </w:r>
            <w:r w:rsidRPr="00597876">
              <w:rPr>
                <w:rFonts w:ascii="PT Astra Serif" w:eastAsia="Times New Roman" w:hAnsi="PT Astra Serif" w:cs="PT Astra Serif"/>
                <w:sz w:val="28"/>
                <w:szCs w:val="28"/>
                <w:u w:val="single"/>
              </w:rPr>
              <w:t>14-ра</w:t>
            </w:r>
          </w:p>
        </w:tc>
      </w:tr>
    </w:tbl>
    <w:p w:rsidR="00597876" w:rsidRDefault="00597876" w:rsidP="00597876">
      <w:pPr>
        <w:autoSpaceDE w:val="0"/>
        <w:autoSpaceDN w:val="0"/>
        <w:jc w:val="center"/>
        <w:rPr>
          <w:rFonts w:ascii="PT Astra Serif" w:eastAsia="Times New Roman" w:hAnsi="PT Astra Serif" w:cs="PT Astra Serif"/>
          <w:b/>
          <w:sz w:val="28"/>
          <w:szCs w:val="28"/>
        </w:rPr>
      </w:pPr>
    </w:p>
    <w:p w:rsidR="00597876" w:rsidRDefault="00597876" w:rsidP="00597876">
      <w:pPr>
        <w:autoSpaceDE w:val="0"/>
        <w:autoSpaceDN w:val="0"/>
        <w:jc w:val="center"/>
        <w:rPr>
          <w:rFonts w:ascii="PT Astra Serif" w:eastAsia="Times New Roman" w:hAnsi="PT Astra Serif" w:cs="PT Astra Serif"/>
          <w:b/>
          <w:sz w:val="28"/>
          <w:szCs w:val="28"/>
        </w:rPr>
      </w:pPr>
      <w:r>
        <w:rPr>
          <w:rFonts w:ascii="PT Astra Serif" w:eastAsia="Times New Roman" w:hAnsi="PT Astra Serif" w:cs="PT Astra Serif"/>
          <w:b/>
          <w:sz w:val="28"/>
          <w:szCs w:val="28"/>
        </w:rPr>
        <w:t>СОСТАВ</w:t>
      </w:r>
    </w:p>
    <w:p w:rsidR="00597876" w:rsidRDefault="00597876" w:rsidP="00597876">
      <w:pPr>
        <w:autoSpaceDE w:val="0"/>
        <w:autoSpaceDN w:val="0"/>
        <w:jc w:val="center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Согласительной комиссии по рассмотрению разногласий, </w:t>
      </w:r>
    </w:p>
    <w:p w:rsidR="00597876" w:rsidRDefault="00597876" w:rsidP="00597876">
      <w:pPr>
        <w:autoSpaceDE w:val="0"/>
        <w:autoSpaceDN w:val="0"/>
        <w:jc w:val="center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послуживших основанием для подготовки заключений </w:t>
      </w:r>
    </w:p>
    <w:p w:rsidR="00597876" w:rsidRDefault="00597876" w:rsidP="00597876">
      <w:pPr>
        <w:autoSpaceDE w:val="0"/>
        <w:autoSpaceDN w:val="0"/>
        <w:jc w:val="center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о несогласии с проектом </w:t>
      </w:r>
      <w:r w:rsidRPr="005B6295">
        <w:rPr>
          <w:rFonts w:ascii="PT Astra Serif" w:eastAsia="Times New Roman" w:hAnsi="PT Astra Serif" w:cs="PT Astra Serif"/>
          <w:sz w:val="28"/>
          <w:szCs w:val="28"/>
        </w:rPr>
        <w:t>генерального плана применительно к части территории Яковлевского муниципального округа</w:t>
      </w:r>
    </w:p>
    <w:p w:rsidR="00597876" w:rsidRDefault="00597876" w:rsidP="00597876">
      <w:pPr>
        <w:autoSpaceDE w:val="0"/>
        <w:autoSpaceDN w:val="0"/>
        <w:jc w:val="center"/>
        <w:rPr>
          <w:rFonts w:ascii="PT Astra Serif" w:eastAsia="Times New Roman" w:hAnsi="PT Astra Serif" w:cs="PT Astra Serif"/>
          <w:sz w:val="28"/>
          <w:szCs w:val="28"/>
        </w:rPr>
      </w:pPr>
    </w:p>
    <w:p w:rsidR="00597876" w:rsidRDefault="00597876" w:rsidP="00597876">
      <w:pPr>
        <w:autoSpaceDE w:val="0"/>
        <w:autoSpaceDN w:val="0"/>
        <w:jc w:val="center"/>
        <w:rPr>
          <w:rFonts w:ascii="PT Astra Serif" w:eastAsia="Times New Roman" w:hAnsi="PT Astra Serif" w:cs="PT Astra Serif"/>
          <w:sz w:val="28"/>
          <w:szCs w:val="28"/>
        </w:rPr>
      </w:pPr>
    </w:p>
    <w:tbl>
      <w:tblPr>
        <w:tblW w:w="9684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3250"/>
        <w:gridCol w:w="350"/>
        <w:gridCol w:w="6084"/>
      </w:tblGrid>
      <w:tr w:rsidR="00597876" w:rsidTr="0040042E">
        <w:trPr>
          <w:trHeight w:val="488"/>
        </w:trPr>
        <w:tc>
          <w:tcPr>
            <w:tcW w:w="3250" w:type="dxa"/>
          </w:tcPr>
          <w:p w:rsidR="00597876" w:rsidRDefault="00597876" w:rsidP="0040042E">
            <w:pPr>
              <w:autoSpaceDE w:val="0"/>
              <w:autoSpaceDN w:val="0"/>
              <w:rPr>
                <w:rFonts w:ascii="PT Astra Serif" w:eastAsia="Times New Roman" w:hAnsi="PT Astra Serif" w:cs="PT Astra Serif"/>
                <w:lang w:val="en-US"/>
              </w:rPr>
            </w:pPr>
            <w:proofErr w:type="spellStart"/>
            <w:r>
              <w:rPr>
                <w:rFonts w:ascii="PT Astra Serif" w:eastAsia="Times New Roman" w:hAnsi="PT Astra Serif" w:cs="PT Astra Serif"/>
              </w:rPr>
              <w:t>Подложнюк</w:t>
            </w:r>
            <w:proofErr w:type="spellEnd"/>
            <w:r>
              <w:rPr>
                <w:rFonts w:ascii="PT Astra Serif" w:eastAsia="Times New Roman" w:hAnsi="PT Astra Serif" w:cs="PT Astra Serif"/>
              </w:rPr>
              <w:t xml:space="preserve"> Егор Геннадьевич</w:t>
            </w:r>
          </w:p>
        </w:tc>
        <w:tc>
          <w:tcPr>
            <w:tcW w:w="350" w:type="dxa"/>
          </w:tcPr>
          <w:p w:rsidR="00597876" w:rsidRDefault="00597876" w:rsidP="0040042E">
            <w:pPr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6084" w:type="dxa"/>
          </w:tcPr>
          <w:p w:rsidR="00597876" w:rsidRDefault="00597876" w:rsidP="0040042E">
            <w:pPr>
              <w:jc w:val="both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 xml:space="preserve">Первый заместитель главы Администрации Яковлевского муниципального округа, председатель Согласительной комиссии по рассмотрению разногласий, послуживших основанием для подготовки заключений о несогласии </w:t>
            </w:r>
            <w:r w:rsidRPr="00C22810">
              <w:rPr>
                <w:rFonts w:ascii="PT Astra Serif" w:eastAsia="Times New Roman" w:hAnsi="PT Astra Serif" w:cs="PT Astra Serif"/>
              </w:rPr>
              <w:t>с проектом генерального плана применительно к части территории Яковлевского муниципального округа;</w:t>
            </w:r>
          </w:p>
        </w:tc>
      </w:tr>
      <w:tr w:rsidR="00597876" w:rsidTr="0040042E">
        <w:trPr>
          <w:trHeight w:val="488"/>
        </w:trPr>
        <w:tc>
          <w:tcPr>
            <w:tcW w:w="3250" w:type="dxa"/>
          </w:tcPr>
          <w:p w:rsidR="00597876" w:rsidRDefault="00597876" w:rsidP="0040042E">
            <w:pPr>
              <w:autoSpaceDE w:val="0"/>
              <w:autoSpaceDN w:val="0"/>
              <w:rPr>
                <w:rFonts w:ascii="PT Astra Serif" w:eastAsia="Times New Roman" w:hAnsi="PT Astra Serif" w:cs="PT Astra Serif"/>
                <w:highlight w:val="red"/>
              </w:rPr>
            </w:pPr>
          </w:p>
        </w:tc>
        <w:tc>
          <w:tcPr>
            <w:tcW w:w="350" w:type="dxa"/>
          </w:tcPr>
          <w:p w:rsidR="00597876" w:rsidRDefault="00597876" w:rsidP="0040042E">
            <w:pPr>
              <w:jc w:val="center"/>
              <w:rPr>
                <w:rFonts w:ascii="PT Astra Serif" w:eastAsia="Times New Roman" w:hAnsi="PT Astra Serif" w:cs="PT Astra Serif"/>
                <w:highlight w:val="red"/>
              </w:rPr>
            </w:pPr>
          </w:p>
        </w:tc>
        <w:tc>
          <w:tcPr>
            <w:tcW w:w="6084" w:type="dxa"/>
          </w:tcPr>
          <w:p w:rsidR="00597876" w:rsidRDefault="00597876" w:rsidP="0040042E">
            <w:pPr>
              <w:jc w:val="both"/>
              <w:rPr>
                <w:rFonts w:ascii="PT Astra Serif" w:eastAsia="Times New Roman" w:hAnsi="PT Astra Serif" w:cs="PT Astra Serif"/>
                <w:highlight w:val="red"/>
              </w:rPr>
            </w:pPr>
          </w:p>
        </w:tc>
      </w:tr>
      <w:tr w:rsidR="00597876" w:rsidTr="0040042E">
        <w:trPr>
          <w:trHeight w:val="1095"/>
        </w:trPr>
        <w:tc>
          <w:tcPr>
            <w:tcW w:w="9684" w:type="dxa"/>
            <w:gridSpan w:val="3"/>
          </w:tcPr>
          <w:p w:rsidR="00597876" w:rsidRPr="00C22810" w:rsidRDefault="00597876" w:rsidP="0040042E">
            <w:pPr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Представитель</w:t>
            </w:r>
            <w:r w:rsidRPr="00C22810">
              <w:rPr>
                <w:rFonts w:ascii="PT Astra Serif" w:eastAsia="Times New Roman" w:hAnsi="PT Astra Serif" w:cs="PT Astra Serif"/>
              </w:rPr>
              <w:t xml:space="preserve"> Министерства </w:t>
            </w:r>
            <w:r>
              <w:rPr>
                <w:rFonts w:ascii="PT Astra Serif" w:eastAsia="Times New Roman" w:hAnsi="PT Astra Serif" w:cs="PT Astra Serif"/>
              </w:rPr>
              <w:t>экономического развития Российской Федерации</w:t>
            </w:r>
            <w:r w:rsidRPr="00C22810">
              <w:rPr>
                <w:rFonts w:ascii="PT Astra Serif" w:eastAsia="Times New Roman" w:hAnsi="PT Astra Serif" w:cs="PT Astra Serif"/>
              </w:rPr>
              <w:t xml:space="preserve"> (по согласованию);</w:t>
            </w:r>
          </w:p>
          <w:p w:rsidR="00597876" w:rsidRDefault="00597876" w:rsidP="0040042E">
            <w:pPr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</w:rPr>
            </w:pPr>
          </w:p>
          <w:p w:rsidR="00597876" w:rsidRDefault="00597876" w:rsidP="0040042E">
            <w:pPr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Представитель Министерства Российской Федерации по делам гражданской обороны, чрезвычайным ситуациям и ликвидации последствий стихийных бедствий  (по согласованию);</w:t>
            </w:r>
          </w:p>
          <w:p w:rsidR="00597876" w:rsidRDefault="00597876" w:rsidP="0040042E">
            <w:pPr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</w:rPr>
            </w:pPr>
          </w:p>
          <w:p w:rsidR="00597876" w:rsidRDefault="00597876" w:rsidP="0040042E">
            <w:pPr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Представитель Федерального агентства лесного хозяйства  (по согласованию);</w:t>
            </w:r>
          </w:p>
          <w:p w:rsidR="00597876" w:rsidRDefault="00597876" w:rsidP="0040042E">
            <w:pPr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</w:rPr>
            </w:pPr>
          </w:p>
          <w:p w:rsidR="00597876" w:rsidRDefault="00597876" w:rsidP="0040042E">
            <w:pPr>
              <w:autoSpaceDE w:val="0"/>
              <w:autoSpaceDN w:val="0"/>
              <w:jc w:val="both"/>
              <w:rPr>
                <w:rFonts w:ascii="PT Astra Serif" w:eastAsia="Times New Roman" w:hAnsi="PT Astra Serif" w:cs="PT Astra Serif"/>
              </w:rPr>
            </w:pPr>
          </w:p>
        </w:tc>
      </w:tr>
      <w:tr w:rsidR="00597876" w:rsidRPr="00C22810" w:rsidTr="0040042E">
        <w:trPr>
          <w:trHeight w:val="488"/>
        </w:trPr>
        <w:tc>
          <w:tcPr>
            <w:tcW w:w="3250" w:type="dxa"/>
          </w:tcPr>
          <w:p w:rsidR="00597876" w:rsidRDefault="00597876" w:rsidP="0040042E">
            <w:pPr>
              <w:autoSpaceDE w:val="0"/>
              <w:autoSpaceDN w:val="0"/>
              <w:rPr>
                <w:rFonts w:ascii="PT Astra Serif" w:eastAsia="Times New Roman" w:hAnsi="PT Astra Serif" w:cs="PT Astra Serif"/>
                <w:lang w:val="en-US"/>
              </w:rPr>
            </w:pPr>
            <w:proofErr w:type="spellStart"/>
            <w:r>
              <w:rPr>
                <w:rFonts w:ascii="PT Astra Serif" w:eastAsia="Times New Roman" w:hAnsi="PT Astra Serif" w:cs="PT Astra Serif"/>
              </w:rPr>
              <w:t>Ралдугина</w:t>
            </w:r>
            <w:proofErr w:type="spellEnd"/>
            <w:r>
              <w:rPr>
                <w:rFonts w:ascii="PT Astra Serif" w:eastAsia="Times New Roman" w:hAnsi="PT Astra Serif" w:cs="PT Astra Serif"/>
              </w:rPr>
              <w:t xml:space="preserve"> Юлия Сергеевна</w:t>
            </w:r>
          </w:p>
          <w:p w:rsidR="00597876" w:rsidRDefault="00597876" w:rsidP="0040042E">
            <w:pPr>
              <w:autoSpaceDE w:val="0"/>
              <w:autoSpaceDN w:val="0"/>
              <w:rPr>
                <w:rFonts w:ascii="PT Astra Serif" w:eastAsia="Times New Roman" w:hAnsi="PT Astra Serif" w:cs="PT Astra Serif"/>
                <w:lang w:val="en-US"/>
              </w:rPr>
            </w:pPr>
          </w:p>
        </w:tc>
        <w:tc>
          <w:tcPr>
            <w:tcW w:w="350" w:type="dxa"/>
          </w:tcPr>
          <w:p w:rsidR="00597876" w:rsidRDefault="00597876" w:rsidP="0040042E">
            <w:pPr>
              <w:jc w:val="center"/>
              <w:rPr>
                <w:rFonts w:ascii="PT Astra Serif" w:eastAsia="Times New Roman" w:hAnsi="PT Astra Serif" w:cs="PT Astra Serif"/>
                <w:lang w:val="en-US"/>
              </w:rPr>
            </w:pPr>
            <w:r>
              <w:rPr>
                <w:rFonts w:ascii="PT Astra Serif" w:eastAsia="Times New Roman" w:hAnsi="PT Astra Serif" w:cs="PT Astra Serif"/>
                <w:lang w:val="en-US"/>
              </w:rPr>
              <w:t>-</w:t>
            </w:r>
          </w:p>
        </w:tc>
        <w:tc>
          <w:tcPr>
            <w:tcW w:w="6084" w:type="dxa"/>
          </w:tcPr>
          <w:p w:rsidR="00597876" w:rsidRPr="00C22810" w:rsidRDefault="00597876" w:rsidP="0040042E">
            <w:pPr>
              <w:jc w:val="both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начальник</w:t>
            </w:r>
            <w:r w:rsidRPr="00C22810">
              <w:rPr>
                <w:rFonts w:ascii="PT Astra Serif" w:eastAsia="Times New Roman" w:hAnsi="PT Astra Serif" w:cs="PT Astra Serif"/>
              </w:rPr>
              <w:t xml:space="preserve"> </w:t>
            </w:r>
            <w:r>
              <w:rPr>
                <w:rFonts w:ascii="PT Astra Serif" w:eastAsia="Times New Roman" w:hAnsi="PT Astra Serif" w:cs="PT Astra Serif"/>
              </w:rPr>
              <w:t>отдела архитектуры и градостроительства Администрации Яковлевского муниципального округа</w:t>
            </w:r>
            <w:r w:rsidRPr="00C22810">
              <w:rPr>
                <w:rFonts w:ascii="PT Astra Serif" w:eastAsia="Times New Roman" w:hAnsi="PT Astra Serif" w:cs="PT Astra Serif"/>
              </w:rPr>
              <w:t>;</w:t>
            </w:r>
          </w:p>
          <w:p w:rsidR="00597876" w:rsidRPr="00C22810" w:rsidRDefault="00597876" w:rsidP="0040042E">
            <w:pPr>
              <w:jc w:val="both"/>
              <w:rPr>
                <w:rFonts w:ascii="PT Astra Serif" w:eastAsia="Times New Roman" w:hAnsi="PT Astra Serif" w:cs="PT Astra Serif"/>
              </w:rPr>
            </w:pPr>
          </w:p>
        </w:tc>
      </w:tr>
      <w:tr w:rsidR="00597876" w:rsidTr="0040042E">
        <w:trPr>
          <w:trHeight w:val="488"/>
        </w:trPr>
        <w:tc>
          <w:tcPr>
            <w:tcW w:w="3250" w:type="dxa"/>
          </w:tcPr>
          <w:p w:rsidR="00597876" w:rsidRDefault="00597876" w:rsidP="0040042E">
            <w:pPr>
              <w:autoSpaceDE w:val="0"/>
              <w:autoSpaceDN w:val="0"/>
              <w:rPr>
                <w:rFonts w:ascii="PT Astra Serif" w:eastAsia="Times New Roman" w:hAnsi="PT Astra Serif" w:cs="PT Astra Serif"/>
                <w:lang w:val="en-US"/>
              </w:rPr>
            </w:pPr>
            <w:proofErr w:type="spellStart"/>
            <w:r>
              <w:rPr>
                <w:rFonts w:ascii="PT Astra Serif" w:eastAsia="Times New Roman" w:hAnsi="PT Astra Serif" w:cs="PT Astra Serif"/>
              </w:rPr>
              <w:t>Штанулин</w:t>
            </w:r>
            <w:proofErr w:type="spellEnd"/>
            <w:r>
              <w:rPr>
                <w:rFonts w:ascii="PT Astra Serif" w:eastAsia="Times New Roman" w:hAnsi="PT Astra Serif" w:cs="PT Astra Serif"/>
              </w:rPr>
              <w:t xml:space="preserve"> Василий Станиславович</w:t>
            </w:r>
          </w:p>
          <w:p w:rsidR="00597876" w:rsidRDefault="00597876" w:rsidP="0040042E">
            <w:pPr>
              <w:autoSpaceDE w:val="0"/>
              <w:autoSpaceDN w:val="0"/>
              <w:rPr>
                <w:rFonts w:ascii="PT Astra Serif" w:eastAsia="Times New Roman" w:hAnsi="PT Astra Serif" w:cs="PT Astra Serif"/>
                <w:lang w:val="en-US"/>
              </w:rPr>
            </w:pPr>
          </w:p>
        </w:tc>
        <w:tc>
          <w:tcPr>
            <w:tcW w:w="350" w:type="dxa"/>
          </w:tcPr>
          <w:p w:rsidR="00597876" w:rsidRDefault="00597876" w:rsidP="0040042E">
            <w:pPr>
              <w:jc w:val="center"/>
              <w:rPr>
                <w:rFonts w:ascii="PT Astra Serif" w:eastAsia="Times New Roman" w:hAnsi="PT Astra Serif" w:cs="PT Astra Serif"/>
                <w:lang w:val="en-US"/>
              </w:rPr>
            </w:pPr>
            <w:r>
              <w:rPr>
                <w:rFonts w:ascii="PT Astra Serif" w:eastAsia="Times New Roman" w:hAnsi="PT Astra Serif" w:cs="PT Astra Serif"/>
                <w:lang w:val="en-US"/>
              </w:rPr>
              <w:t>-</w:t>
            </w:r>
          </w:p>
        </w:tc>
        <w:tc>
          <w:tcPr>
            <w:tcW w:w="6084" w:type="dxa"/>
          </w:tcPr>
          <w:p w:rsidR="00597876" w:rsidRPr="00C22810" w:rsidRDefault="00597876" w:rsidP="0040042E">
            <w:pPr>
              <w:jc w:val="both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начальник</w:t>
            </w:r>
            <w:r w:rsidRPr="00C22810">
              <w:rPr>
                <w:rFonts w:ascii="PT Astra Serif" w:eastAsia="Times New Roman" w:hAnsi="PT Astra Serif" w:cs="PT Astra Serif"/>
              </w:rPr>
              <w:t xml:space="preserve"> </w:t>
            </w:r>
            <w:r>
              <w:rPr>
                <w:rFonts w:ascii="PT Astra Serif" w:eastAsia="Times New Roman" w:hAnsi="PT Astra Serif" w:cs="PT Astra Serif"/>
              </w:rPr>
              <w:t>отдела ГОЧС Администрации Яковлевского муниципального округа</w:t>
            </w:r>
            <w:r w:rsidRPr="00C22810">
              <w:rPr>
                <w:rFonts w:ascii="PT Astra Serif" w:eastAsia="Times New Roman" w:hAnsi="PT Astra Serif" w:cs="PT Astra Serif"/>
              </w:rPr>
              <w:t>;</w:t>
            </w:r>
          </w:p>
          <w:p w:rsidR="00597876" w:rsidRPr="00C22810" w:rsidRDefault="00597876" w:rsidP="0040042E">
            <w:pPr>
              <w:jc w:val="both"/>
              <w:rPr>
                <w:rFonts w:ascii="PT Astra Serif" w:eastAsia="Times New Roman" w:hAnsi="PT Astra Serif" w:cs="PT Astra Serif"/>
              </w:rPr>
            </w:pPr>
          </w:p>
        </w:tc>
      </w:tr>
      <w:tr w:rsidR="00597876" w:rsidTr="0040042E">
        <w:trPr>
          <w:trHeight w:val="488"/>
        </w:trPr>
        <w:tc>
          <w:tcPr>
            <w:tcW w:w="3250" w:type="dxa"/>
          </w:tcPr>
          <w:p w:rsidR="00597876" w:rsidRDefault="00597876" w:rsidP="0040042E">
            <w:pPr>
              <w:autoSpaceDE w:val="0"/>
              <w:autoSpaceDN w:val="0"/>
              <w:rPr>
                <w:rFonts w:ascii="PT Astra Serif" w:eastAsia="Times New Roman" w:hAnsi="PT Astra Serif" w:cs="PT Astra Serif"/>
                <w:lang w:val="en-US"/>
              </w:rPr>
            </w:pPr>
            <w:proofErr w:type="spellStart"/>
            <w:r>
              <w:rPr>
                <w:rFonts w:ascii="PT Astra Serif" w:eastAsia="Times New Roman" w:hAnsi="PT Astra Serif" w:cs="PT Astra Serif"/>
              </w:rPr>
              <w:t>Бирун</w:t>
            </w:r>
            <w:proofErr w:type="spellEnd"/>
            <w:r>
              <w:rPr>
                <w:rFonts w:ascii="PT Astra Serif" w:eastAsia="Times New Roman" w:hAnsi="PT Astra Serif" w:cs="PT Astra Serif"/>
              </w:rPr>
              <w:t xml:space="preserve"> Алексей Викторович</w:t>
            </w:r>
          </w:p>
          <w:p w:rsidR="00597876" w:rsidRDefault="00597876" w:rsidP="0040042E">
            <w:pPr>
              <w:autoSpaceDE w:val="0"/>
              <w:autoSpaceDN w:val="0"/>
              <w:rPr>
                <w:rFonts w:ascii="PT Astra Serif" w:eastAsia="Times New Roman" w:hAnsi="PT Astra Serif" w:cs="PT Astra Serif"/>
                <w:lang w:val="en-US"/>
              </w:rPr>
            </w:pPr>
          </w:p>
        </w:tc>
        <w:tc>
          <w:tcPr>
            <w:tcW w:w="350" w:type="dxa"/>
          </w:tcPr>
          <w:p w:rsidR="00597876" w:rsidRDefault="00597876" w:rsidP="0040042E">
            <w:pPr>
              <w:jc w:val="center"/>
              <w:rPr>
                <w:rFonts w:ascii="PT Astra Serif" w:eastAsia="Times New Roman" w:hAnsi="PT Astra Serif" w:cs="PT Astra Serif"/>
                <w:lang w:val="en-US"/>
              </w:rPr>
            </w:pPr>
            <w:r>
              <w:rPr>
                <w:rFonts w:ascii="PT Astra Serif" w:eastAsia="Times New Roman" w:hAnsi="PT Astra Serif" w:cs="PT Astra Serif"/>
                <w:lang w:val="en-US"/>
              </w:rPr>
              <w:t>-</w:t>
            </w:r>
          </w:p>
        </w:tc>
        <w:tc>
          <w:tcPr>
            <w:tcW w:w="6084" w:type="dxa"/>
          </w:tcPr>
          <w:p w:rsidR="00597876" w:rsidRDefault="00597876" w:rsidP="0040042E">
            <w:pPr>
              <w:jc w:val="both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начальник</w:t>
            </w:r>
            <w:r w:rsidRPr="00C22810">
              <w:rPr>
                <w:rFonts w:ascii="PT Astra Serif" w:eastAsia="Times New Roman" w:hAnsi="PT Astra Serif" w:cs="PT Astra Serif"/>
              </w:rPr>
              <w:t xml:space="preserve"> </w:t>
            </w:r>
            <w:r>
              <w:rPr>
                <w:rFonts w:ascii="PT Astra Serif" w:eastAsia="Times New Roman" w:hAnsi="PT Astra Serif" w:cs="PT Astra Serif"/>
              </w:rPr>
              <w:t>32 ОПС по охране Яковлевского муниципального округа – филиал ГКУ по пожарной безопасности, ГОЧС (по согласованию);</w:t>
            </w:r>
          </w:p>
          <w:p w:rsidR="00597876" w:rsidRPr="00C22810" w:rsidRDefault="00597876" w:rsidP="0040042E">
            <w:pPr>
              <w:jc w:val="both"/>
              <w:rPr>
                <w:rFonts w:ascii="PT Astra Serif" w:eastAsia="Times New Roman" w:hAnsi="PT Astra Serif" w:cs="PT Astra Serif"/>
              </w:rPr>
            </w:pPr>
          </w:p>
        </w:tc>
      </w:tr>
      <w:tr w:rsidR="00597876" w:rsidRPr="00C22810" w:rsidTr="0040042E">
        <w:trPr>
          <w:trHeight w:val="488"/>
        </w:trPr>
        <w:tc>
          <w:tcPr>
            <w:tcW w:w="3250" w:type="dxa"/>
          </w:tcPr>
          <w:p w:rsidR="00597876" w:rsidRDefault="00597876" w:rsidP="0040042E">
            <w:pPr>
              <w:autoSpaceDE w:val="0"/>
              <w:autoSpaceDN w:val="0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Зайцева Александровна Святославовна</w:t>
            </w:r>
          </w:p>
        </w:tc>
        <w:tc>
          <w:tcPr>
            <w:tcW w:w="350" w:type="dxa"/>
          </w:tcPr>
          <w:p w:rsidR="00597876" w:rsidRDefault="00597876" w:rsidP="0040042E">
            <w:pPr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6084" w:type="dxa"/>
          </w:tcPr>
          <w:p w:rsidR="00597876" w:rsidRDefault="00597876" w:rsidP="0040042E">
            <w:pPr>
              <w:jc w:val="both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помощник руководителя ООО «Геосфера» (по согласованию);</w:t>
            </w:r>
          </w:p>
          <w:p w:rsidR="00597876" w:rsidRDefault="00597876" w:rsidP="0040042E">
            <w:pPr>
              <w:jc w:val="both"/>
              <w:rPr>
                <w:rFonts w:ascii="PT Astra Serif" w:eastAsia="Times New Roman" w:hAnsi="PT Astra Serif" w:cs="PT Astra Serif"/>
              </w:rPr>
            </w:pPr>
          </w:p>
        </w:tc>
      </w:tr>
    </w:tbl>
    <w:p w:rsidR="00597876" w:rsidRDefault="00597876" w:rsidP="00597876">
      <w:pPr>
        <w:rPr>
          <w:rFonts w:ascii="PT Astra Serif" w:hAnsi="PT Astra Serif" w:cs="PT Astra Serif"/>
        </w:rPr>
      </w:pPr>
    </w:p>
    <w:p w:rsidR="00597876" w:rsidRDefault="00597876" w:rsidP="00597876">
      <w:pPr>
        <w:pStyle w:val="40"/>
        <w:shd w:val="clear" w:color="auto" w:fill="auto"/>
        <w:spacing w:before="0" w:after="0"/>
        <w:jc w:val="left"/>
        <w:rPr>
          <w:b w:val="0"/>
          <w:color w:val="000000"/>
          <w:lang w:eastAsia="ru-RU" w:bidi="ru-RU"/>
        </w:rPr>
      </w:pPr>
    </w:p>
    <w:p w:rsidR="00597876" w:rsidRDefault="00597876" w:rsidP="00597876">
      <w:pPr>
        <w:pStyle w:val="40"/>
        <w:shd w:val="clear" w:color="auto" w:fill="auto"/>
        <w:spacing w:before="0" w:after="0"/>
        <w:jc w:val="left"/>
        <w:rPr>
          <w:b w:val="0"/>
          <w:color w:val="000000"/>
          <w:lang w:eastAsia="ru-RU" w:bidi="ru-RU"/>
        </w:rPr>
      </w:pPr>
    </w:p>
    <w:p w:rsidR="00597876" w:rsidRDefault="00597876" w:rsidP="00597876">
      <w:pPr>
        <w:pStyle w:val="40"/>
        <w:shd w:val="clear" w:color="auto" w:fill="auto"/>
        <w:spacing w:before="0" w:after="0"/>
        <w:jc w:val="left"/>
        <w:rPr>
          <w:b w:val="0"/>
          <w:color w:val="000000"/>
          <w:lang w:eastAsia="ru-RU" w:bidi="ru-RU"/>
        </w:rPr>
      </w:pPr>
    </w:p>
    <w:p w:rsidR="00597876" w:rsidRDefault="00597876" w:rsidP="00597876">
      <w:pPr>
        <w:pStyle w:val="40"/>
        <w:shd w:val="clear" w:color="auto" w:fill="auto"/>
        <w:spacing w:before="0" w:after="0"/>
        <w:jc w:val="left"/>
        <w:rPr>
          <w:b w:val="0"/>
          <w:color w:val="000000"/>
          <w:lang w:eastAsia="ru-RU" w:bidi="ru-RU"/>
        </w:rPr>
      </w:pPr>
    </w:p>
    <w:p w:rsidR="00597876" w:rsidRDefault="00597876" w:rsidP="00597876">
      <w:pPr>
        <w:pStyle w:val="40"/>
        <w:shd w:val="clear" w:color="auto" w:fill="auto"/>
        <w:spacing w:before="0" w:after="0"/>
        <w:jc w:val="left"/>
        <w:rPr>
          <w:b w:val="0"/>
          <w:color w:val="000000"/>
          <w:lang w:eastAsia="ru-RU" w:bidi="ru-RU"/>
        </w:rPr>
      </w:pPr>
    </w:p>
    <w:tbl>
      <w:tblPr>
        <w:tblW w:w="4819" w:type="dxa"/>
        <w:tblInd w:w="5070" w:type="dxa"/>
        <w:tblLook w:val="0000" w:firstRow="0" w:lastRow="0" w:firstColumn="0" w:lastColumn="0" w:noHBand="0" w:noVBand="0"/>
      </w:tblPr>
      <w:tblGrid>
        <w:gridCol w:w="4819"/>
      </w:tblGrid>
      <w:tr w:rsidR="00597876" w:rsidTr="0040042E">
        <w:trPr>
          <w:trHeight w:val="1077"/>
        </w:trPr>
        <w:tc>
          <w:tcPr>
            <w:tcW w:w="4819" w:type="dxa"/>
          </w:tcPr>
          <w:p w:rsidR="00597876" w:rsidRDefault="00597876" w:rsidP="0040042E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br w:type="page"/>
              <w:t>Приложение 2</w:t>
            </w:r>
          </w:p>
          <w:p w:rsidR="00597876" w:rsidRDefault="00597876" w:rsidP="0040042E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97876" w:rsidRDefault="00597876" w:rsidP="0040042E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к распоряжению</w:t>
            </w:r>
          </w:p>
          <w:p w:rsidR="00597876" w:rsidRDefault="00597876" w:rsidP="0040042E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Администрации Яковлевского муниципального округа</w:t>
            </w:r>
          </w:p>
          <w:p w:rsidR="00597876" w:rsidRDefault="00597876" w:rsidP="0040042E">
            <w:pPr>
              <w:tabs>
                <w:tab w:val="left" w:pos="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</w:rPr>
              <w:t>от</w:t>
            </w:r>
            <w:r w:rsidRPr="00C2281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</w:t>
            </w:r>
            <w:r w:rsidRPr="00597876">
              <w:rPr>
                <w:rFonts w:ascii="PT Astra Serif" w:eastAsia="Times New Roman" w:hAnsi="PT Astra Serif" w:cs="PT Astra Serif"/>
                <w:sz w:val="28"/>
                <w:szCs w:val="28"/>
                <w:u w:val="single"/>
              </w:rPr>
              <w:t>13.01.25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№ </w:t>
            </w:r>
            <w:r w:rsidRPr="00597876">
              <w:rPr>
                <w:rFonts w:ascii="PT Astra Serif" w:eastAsia="Times New Roman" w:hAnsi="PT Astra Serif" w:cs="PT Astra Serif"/>
                <w:sz w:val="28"/>
                <w:szCs w:val="28"/>
                <w:u w:val="single"/>
              </w:rPr>
              <w:t>14-ра</w:t>
            </w:r>
          </w:p>
        </w:tc>
      </w:tr>
    </w:tbl>
    <w:p w:rsidR="00597876" w:rsidRDefault="00597876" w:rsidP="00597876">
      <w:pPr>
        <w:autoSpaceDE w:val="0"/>
        <w:autoSpaceDN w:val="0"/>
        <w:jc w:val="center"/>
        <w:rPr>
          <w:rFonts w:ascii="PT Astra Serif" w:eastAsia="Times New Roman" w:hAnsi="PT Astra Serif" w:cs="PT Astra Serif"/>
          <w:b/>
          <w:sz w:val="28"/>
          <w:szCs w:val="28"/>
        </w:rPr>
      </w:pPr>
      <w:r>
        <w:rPr>
          <w:rFonts w:ascii="PT Astra Serif" w:eastAsia="Times New Roman" w:hAnsi="PT Astra Serif" w:cs="PT Astra Serif"/>
          <w:b/>
          <w:sz w:val="28"/>
          <w:szCs w:val="28"/>
        </w:rPr>
        <w:t>ПОЛОЖЕНИЕ</w:t>
      </w:r>
    </w:p>
    <w:p w:rsidR="00597876" w:rsidRDefault="00597876" w:rsidP="00597876">
      <w:pPr>
        <w:autoSpaceDE w:val="0"/>
        <w:autoSpaceDN w:val="0"/>
        <w:jc w:val="center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о деятельности Согласительной комиссии </w:t>
      </w:r>
    </w:p>
    <w:p w:rsidR="00597876" w:rsidRDefault="00597876" w:rsidP="00597876">
      <w:pPr>
        <w:autoSpaceDE w:val="0"/>
        <w:autoSpaceDN w:val="0"/>
        <w:jc w:val="center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по рассмотрению разногласий, послуживших </w:t>
      </w:r>
    </w:p>
    <w:p w:rsidR="00597876" w:rsidRDefault="00597876" w:rsidP="00597876">
      <w:pPr>
        <w:autoSpaceDE w:val="0"/>
        <w:autoSpaceDN w:val="0"/>
        <w:jc w:val="center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основанием для подготовки заключений о несогласии </w:t>
      </w:r>
    </w:p>
    <w:p w:rsidR="00597876" w:rsidRDefault="00597876" w:rsidP="00597876">
      <w:pPr>
        <w:autoSpaceDE w:val="0"/>
        <w:autoSpaceDN w:val="0"/>
        <w:jc w:val="center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с проектом </w:t>
      </w:r>
      <w:r w:rsidRPr="005B6295">
        <w:rPr>
          <w:rFonts w:ascii="PT Astra Serif" w:eastAsia="Times New Roman" w:hAnsi="PT Astra Serif" w:cs="PT Astra Serif"/>
          <w:sz w:val="28"/>
          <w:szCs w:val="28"/>
        </w:rPr>
        <w:t>генерального плана применительно к части территории Яковлевского муниципального округа</w:t>
      </w:r>
    </w:p>
    <w:p w:rsidR="00597876" w:rsidRDefault="00597876" w:rsidP="00597876">
      <w:pPr>
        <w:autoSpaceDE w:val="0"/>
        <w:autoSpaceDN w:val="0"/>
        <w:jc w:val="center"/>
        <w:rPr>
          <w:rFonts w:ascii="PT Astra Serif" w:eastAsia="Times New Roman" w:hAnsi="PT Astra Serif" w:cs="PT Astra Serif"/>
          <w:sz w:val="28"/>
          <w:szCs w:val="28"/>
        </w:rPr>
      </w:pPr>
    </w:p>
    <w:p w:rsidR="00597876" w:rsidRDefault="00597876" w:rsidP="00597876">
      <w:pPr>
        <w:autoSpaceDE w:val="0"/>
        <w:autoSpaceDN w:val="0"/>
        <w:spacing w:line="36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1. </w:t>
      </w:r>
      <w:proofErr w:type="gramStart"/>
      <w:r>
        <w:rPr>
          <w:rFonts w:ascii="PT Astra Serif" w:eastAsia="Times New Roman" w:hAnsi="PT Astra Serif" w:cs="PT Astra Serif"/>
          <w:sz w:val="28"/>
          <w:szCs w:val="28"/>
        </w:rPr>
        <w:t xml:space="preserve">Настоящее Положение о деятельности Согласительной комиссии по рассмотрению разногласий, послуживших основанием для подготовки заключений о несогласии с проектом </w:t>
      </w:r>
      <w:r w:rsidRPr="005B6295">
        <w:rPr>
          <w:rFonts w:ascii="PT Astra Serif" w:eastAsia="Times New Roman" w:hAnsi="PT Astra Serif" w:cs="PT Astra Serif"/>
          <w:sz w:val="28"/>
          <w:szCs w:val="28"/>
        </w:rPr>
        <w:t>генерального плана применительно к части территории Яковлевского муниципального округа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(далее - Положение), определяет порядок деятельности Согласительной комиссии по рассмотрению разногласий по заключениям, содержащим положения о несогласии с проектом </w:t>
      </w:r>
      <w:r w:rsidRPr="005B6295">
        <w:rPr>
          <w:rFonts w:ascii="PT Astra Serif" w:eastAsia="Times New Roman" w:hAnsi="PT Astra Serif" w:cs="PT Astra Serif"/>
          <w:sz w:val="28"/>
          <w:szCs w:val="28"/>
        </w:rPr>
        <w:t xml:space="preserve">генерального плана применительно к части территории Яковлевского муниципального округа </w:t>
      </w:r>
      <w:r>
        <w:rPr>
          <w:rFonts w:ascii="PT Astra Serif" w:eastAsia="Times New Roman" w:hAnsi="PT Astra Serif" w:cs="PT Astra Serif"/>
          <w:sz w:val="28"/>
          <w:szCs w:val="28"/>
        </w:rPr>
        <w:t>(далее – Согласительная комиссия).</w:t>
      </w:r>
      <w:proofErr w:type="gramEnd"/>
    </w:p>
    <w:p w:rsidR="00597876" w:rsidRDefault="00597876" w:rsidP="00597876">
      <w:pPr>
        <w:autoSpaceDE w:val="0"/>
        <w:autoSpaceDN w:val="0"/>
        <w:spacing w:line="36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2. Целью создания Согласительной комиссии является урегулирование разногласий, послуживших основанием для подготовки заключений об отказе в согласовании проекта </w:t>
      </w:r>
      <w:r w:rsidRPr="005B6295">
        <w:rPr>
          <w:rFonts w:ascii="PT Astra Serif" w:eastAsia="Times New Roman" w:hAnsi="PT Astra Serif" w:cs="PT Astra Serif"/>
          <w:sz w:val="28"/>
          <w:szCs w:val="28"/>
        </w:rPr>
        <w:t>генерального плана применительно к части территории Яковлевского муниципального округа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(далее – проект документа территориального планирования).</w:t>
      </w:r>
    </w:p>
    <w:p w:rsidR="00597876" w:rsidRDefault="00597876" w:rsidP="00597876">
      <w:pPr>
        <w:autoSpaceDE w:val="0"/>
        <w:autoSpaceDN w:val="0"/>
        <w:spacing w:line="36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3. Согласительная комиссия в своей работе руководствуется действующим законодательством Российской Федерации, Приморского края и настоящим Положением.</w:t>
      </w:r>
    </w:p>
    <w:p w:rsidR="00597876" w:rsidRDefault="00597876" w:rsidP="00597876">
      <w:pPr>
        <w:autoSpaceDE w:val="0"/>
        <w:autoSpaceDN w:val="0"/>
        <w:spacing w:line="36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4. Формой работы Согласительной комиссии является заседание Согласительной комиссии (далее – заседание), </w:t>
      </w:r>
      <w:proofErr w:type="gramStart"/>
      <w:r>
        <w:rPr>
          <w:rFonts w:ascii="PT Astra Serif" w:eastAsia="Times New Roman" w:hAnsi="PT Astra Serif" w:cs="PT Astra Serif"/>
          <w:sz w:val="28"/>
          <w:szCs w:val="28"/>
        </w:rPr>
        <w:t>проводимое</w:t>
      </w:r>
      <w:proofErr w:type="gramEnd"/>
      <w:r>
        <w:rPr>
          <w:rFonts w:ascii="PT Astra Serif" w:eastAsia="Times New Roman" w:hAnsi="PT Astra Serif" w:cs="PT Astra Serif"/>
          <w:sz w:val="28"/>
          <w:szCs w:val="28"/>
        </w:rPr>
        <w:t xml:space="preserve"> в том числе по средствам использования систем видеоконференцсвязи.</w:t>
      </w:r>
    </w:p>
    <w:p w:rsidR="00597876" w:rsidRDefault="00597876" w:rsidP="00597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Заседания проводятся по мере необходимости под руководством председателя Согласительной комиссии (далее – председатель).</w:t>
      </w:r>
    </w:p>
    <w:p w:rsidR="00597876" w:rsidRDefault="00597876" w:rsidP="00597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При отсутствии возможности личного участия в заседаниях члены </w:t>
      </w:r>
      <w:r>
        <w:rPr>
          <w:rFonts w:ascii="PT Astra Serif" w:eastAsia="Times New Roman" w:hAnsi="PT Astra Serif" w:cs="PT Astra Serif"/>
          <w:sz w:val="28"/>
          <w:szCs w:val="28"/>
        </w:rPr>
        <w:lastRenderedPageBreak/>
        <w:t xml:space="preserve">Согласительной комиссии вправе принимать участие путем представления письменных позиций к заседаниям. </w:t>
      </w:r>
    </w:p>
    <w:p w:rsidR="00597876" w:rsidRDefault="00597876" w:rsidP="00597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Представители федеральных органов исполнительной власти, представивших заключения о несогласии с проектом документа территориального планирования (далее - органы, представившие заключения о несогласии), принимают участие в работе Согласительной комиссии путем представления письменных позиций и (или) размещения в федеральной государственной информационной системе территориального планирования (далее - ФГИС ТП) заключений на размещенный проект документа территориального планирования с внесенными в него изменениями в срок, не превышающий 30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календарных дней со дня поступления уведомления о размещении проекта документа территориального планирования с внесенными в него изменениями в ФГИС ТП.</w:t>
      </w:r>
    </w:p>
    <w:p w:rsidR="00597876" w:rsidRDefault="00597876" w:rsidP="00597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На заседания Согласительной комиссии могут приглашаться, не входящие в ее состав, </w:t>
      </w:r>
      <w:r w:rsidRPr="006C33DA">
        <w:rPr>
          <w:rFonts w:ascii="PT Astra Serif" w:eastAsia="Times New Roman" w:hAnsi="PT Astra Serif" w:cs="PT Astra Serif"/>
          <w:sz w:val="28"/>
          <w:szCs w:val="28"/>
        </w:rPr>
        <w:t>представители исполнительных органов государственной власти Приморского края,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администрации Яковлевского муниципального округа Приморского края.</w:t>
      </w:r>
    </w:p>
    <w:p w:rsidR="00597876" w:rsidRDefault="00597876" w:rsidP="00597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 w:cs="PT Astra Serif"/>
          <w:i/>
          <w:color w:val="1F4E79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Решения Согласительной комиссии принимаются простым большинством голосов ее членов, участвующих лично или направивших письменные позиции к заседанию. При равенстве голосов решающим является голос председателя.</w:t>
      </w:r>
      <w:r>
        <w:rPr>
          <w:rFonts w:ascii="PT Astra Serif" w:eastAsia="Times New Roman" w:hAnsi="PT Astra Serif" w:cs="PT Astra Serif"/>
          <w:i/>
          <w:color w:val="1F4E79"/>
          <w:sz w:val="28"/>
          <w:szCs w:val="28"/>
        </w:rPr>
        <w:t xml:space="preserve"> </w:t>
      </w:r>
    </w:p>
    <w:p w:rsidR="00597876" w:rsidRDefault="00597876" w:rsidP="00597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5. По результатам заседания Согласительная комиссия принимает в отношении проекта документа территориального планирования одно из следующих решений:</w:t>
      </w:r>
    </w:p>
    <w:p w:rsidR="00597876" w:rsidRDefault="00597876" w:rsidP="00597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а) согласовать проект документа территориального планирования с внесением в него изменений, учитывающих все замечания, явившиеся основанием для несогласия с данным проектом;</w:t>
      </w:r>
    </w:p>
    <w:p w:rsidR="00597876" w:rsidRDefault="00597876" w:rsidP="00597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б) отказать в согласовании проекта документа территориального планирования с указанием причин, послуживших основанием для принятия такого решения.</w:t>
      </w:r>
    </w:p>
    <w:p w:rsidR="00597876" w:rsidRDefault="00597876" w:rsidP="00597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Решение Согласительной комиссии оформляется протоколом. Протокол заседания подписывается председателем. Письменные позиции </w:t>
      </w:r>
      <w:r>
        <w:rPr>
          <w:rFonts w:ascii="PT Astra Serif" w:eastAsia="Times New Roman" w:hAnsi="PT Astra Serif" w:cs="PT Astra Serif"/>
          <w:sz w:val="28"/>
          <w:szCs w:val="28"/>
        </w:rPr>
        <w:lastRenderedPageBreak/>
        <w:t>членов Согласительной комиссии, представленные к заседанию, прилагаются к протоколу заседания.</w:t>
      </w:r>
    </w:p>
    <w:p w:rsidR="00597876" w:rsidRDefault="00597876" w:rsidP="00597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6. Согласительная комиссия по итогам своей работы представляет:</w:t>
      </w:r>
    </w:p>
    <w:p w:rsidR="00597876" w:rsidRDefault="00597876" w:rsidP="00597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а) при принятии решения, указанного в подпункте «а» пункта 5 настоящего Положения, - проект документа территориального планирования с внесенными в него изменениями вместе с протоколом заседания, материалами в текстовой форме и в виде карт по несогласованным вопросам;</w:t>
      </w:r>
    </w:p>
    <w:p w:rsidR="00597876" w:rsidRDefault="00597876" w:rsidP="00597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б) при принятии решения, указанного в </w:t>
      </w:r>
      <w:hyperlink r:id="rId7" w:history="1">
        <w:r>
          <w:rPr>
            <w:rStyle w:val="ae"/>
            <w:rFonts w:ascii="PT Astra Serif" w:hAnsi="PT Astra Serif" w:cs="PT Astra Serif"/>
            <w:color w:val="auto"/>
          </w:rPr>
          <w:t>подпункте «б» пункта 5</w:t>
        </w:r>
      </w:hyperlink>
      <w:r>
        <w:rPr>
          <w:rFonts w:ascii="PT Astra Serif" w:eastAsia="Times New Roman" w:hAnsi="PT Astra Serif" w:cs="PT Astra Serif"/>
          <w:sz w:val="28"/>
          <w:szCs w:val="28"/>
        </w:rPr>
        <w:t xml:space="preserve"> настоящего Положения, - несогласованный проект документа территориального планирования, заключение о несогласии с проектом документа территориального планирования, протокол заседания, а также материалы в текстовой форме и в виде карт по несогласованным вопросам.</w:t>
      </w:r>
    </w:p>
    <w:p w:rsidR="00597876" w:rsidRDefault="00597876" w:rsidP="00597876">
      <w:pPr>
        <w:autoSpaceDE w:val="0"/>
        <w:autoSpaceDN w:val="0"/>
        <w:spacing w:line="36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6C33DA">
        <w:rPr>
          <w:rFonts w:ascii="PT Astra Serif" w:eastAsia="Times New Roman" w:hAnsi="PT Astra Serif" w:cs="PT Astra Serif"/>
          <w:sz w:val="28"/>
          <w:szCs w:val="28"/>
        </w:rPr>
        <w:t>7. Администрация Яковлевского муниципального округа обеспечивает организационно-техническое сопровождение работы Согласительной комиссии посредством ФГИС ТП, путем размещения в ФГИС ТП:</w:t>
      </w:r>
    </w:p>
    <w:p w:rsidR="00597876" w:rsidRDefault="00597876" w:rsidP="00597876">
      <w:pPr>
        <w:overflowPunct w:val="0"/>
        <w:autoSpaceDE w:val="0"/>
        <w:autoSpaceDN w:val="0"/>
        <w:adjustRightInd w:val="0"/>
        <w:spacing w:line="360" w:lineRule="auto"/>
        <w:ind w:firstLine="705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проекта документа территориального планирования с внесенными в него изменениями по замечаниям, содержащимся в заключени</w:t>
      </w:r>
      <w:proofErr w:type="gramStart"/>
      <w:r>
        <w:rPr>
          <w:rFonts w:ascii="PT Astra Serif" w:eastAsia="Times New Roman" w:hAnsi="PT Astra Serif" w:cs="PT Astra Serif"/>
          <w:sz w:val="28"/>
          <w:szCs w:val="28"/>
        </w:rPr>
        <w:t>и</w:t>
      </w:r>
      <w:proofErr w:type="gramEnd"/>
      <w:r>
        <w:rPr>
          <w:rFonts w:ascii="PT Astra Serif" w:eastAsia="Times New Roman" w:hAnsi="PT Astra Serif" w:cs="PT Astra Serif"/>
          <w:sz w:val="28"/>
          <w:szCs w:val="28"/>
        </w:rPr>
        <w:t xml:space="preserve"> Министерства экономического развития Российской Федерации о несогласии с таким проектом;</w:t>
      </w:r>
    </w:p>
    <w:p w:rsidR="00597876" w:rsidRDefault="00597876" w:rsidP="00597876">
      <w:pPr>
        <w:overflowPunct w:val="0"/>
        <w:autoSpaceDE w:val="0"/>
        <w:autoSpaceDN w:val="0"/>
        <w:adjustRightInd w:val="0"/>
        <w:spacing w:line="360" w:lineRule="auto"/>
        <w:ind w:firstLine="705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материалов в текстовой форме и в виде карт по несогласованным вопросам;</w:t>
      </w:r>
    </w:p>
    <w:p w:rsidR="00597876" w:rsidRDefault="00597876" w:rsidP="00597876">
      <w:pPr>
        <w:overflowPunct w:val="0"/>
        <w:autoSpaceDE w:val="0"/>
        <w:autoSpaceDN w:val="0"/>
        <w:adjustRightInd w:val="0"/>
        <w:spacing w:line="360" w:lineRule="auto"/>
        <w:ind w:firstLine="705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уведомления о размещении проекта документа территориального планирования с внесенными в него изменениями;</w:t>
      </w:r>
    </w:p>
    <w:p w:rsidR="00597876" w:rsidRDefault="00597876" w:rsidP="00597876">
      <w:pPr>
        <w:overflowPunct w:val="0"/>
        <w:autoSpaceDE w:val="0"/>
        <w:autoSpaceDN w:val="0"/>
        <w:adjustRightInd w:val="0"/>
        <w:spacing w:line="360" w:lineRule="auto"/>
        <w:ind w:firstLine="705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решения Администрации Яковлевского муниципального округа о создании Согласительной комиссии;</w:t>
      </w:r>
    </w:p>
    <w:p w:rsidR="00597876" w:rsidRDefault="00597876" w:rsidP="00597876">
      <w:pPr>
        <w:overflowPunct w:val="0"/>
        <w:autoSpaceDE w:val="0"/>
        <w:autoSpaceDN w:val="0"/>
        <w:adjustRightInd w:val="0"/>
        <w:spacing w:line="360" w:lineRule="auto"/>
        <w:ind w:firstLine="705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протокола заседания Согласительной комиссии.</w:t>
      </w:r>
    </w:p>
    <w:p w:rsidR="00597876" w:rsidRDefault="00597876" w:rsidP="00597876">
      <w:pPr>
        <w:overflowPunct w:val="0"/>
        <w:autoSpaceDE w:val="0"/>
        <w:autoSpaceDN w:val="0"/>
        <w:adjustRightInd w:val="0"/>
        <w:spacing w:line="360" w:lineRule="auto"/>
        <w:ind w:firstLine="705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Уведомления о размещении проекта документа территориального планирования с внесенными в него изменениями в ФГИС ТП направляются в органы, представившие заключения о несогласии с таким проектом, не позднее 15 календарных дней со дня создания Согласительной комиссии.</w:t>
      </w:r>
    </w:p>
    <w:p w:rsidR="00597876" w:rsidRDefault="00597876" w:rsidP="00597876">
      <w:pPr>
        <w:autoSpaceDE w:val="0"/>
        <w:autoSpaceDN w:val="0"/>
        <w:jc w:val="center"/>
        <w:rPr>
          <w:rFonts w:ascii="PT Astra Serif" w:eastAsia="Times New Roman" w:hAnsi="PT Astra Serif" w:cs="PT Astra Serif"/>
          <w:sz w:val="28"/>
          <w:szCs w:val="28"/>
        </w:rPr>
      </w:pPr>
    </w:p>
    <w:p w:rsidR="00597876" w:rsidRDefault="00597876" w:rsidP="00597876">
      <w:pPr>
        <w:rPr>
          <w:rFonts w:ascii="PT Astra Serif" w:hAnsi="PT Astra Serif" w:cs="PT Astra Serif"/>
        </w:rPr>
      </w:pPr>
    </w:p>
    <w:p w:rsidR="00597876" w:rsidRDefault="00597876" w:rsidP="00597876">
      <w:pPr>
        <w:pStyle w:val="40"/>
        <w:shd w:val="clear" w:color="auto" w:fill="auto"/>
        <w:spacing w:before="0" w:after="0"/>
        <w:jc w:val="left"/>
        <w:rPr>
          <w:b w:val="0"/>
          <w:color w:val="000000"/>
          <w:lang w:eastAsia="ru-RU" w:bidi="ru-RU"/>
        </w:rPr>
      </w:pPr>
      <w:bookmarkStart w:id="0" w:name="_GoBack"/>
      <w:bookmarkEnd w:id="0"/>
    </w:p>
    <w:sectPr w:rsidR="00597876">
      <w:pgSz w:w="11906" w:h="16838"/>
      <w:pgMar w:top="567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37"/>
    <w:rsid w:val="003B69CD"/>
    <w:rsid w:val="00597876"/>
    <w:rsid w:val="0096459F"/>
    <w:rsid w:val="00BB3A37"/>
    <w:rsid w:val="00D64F27"/>
    <w:rsid w:val="00F8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1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AA6ACF"/>
    <w:pPr>
      <w:keepNext/>
      <w:widowControl/>
      <w:jc w:val="center"/>
      <w:textAlignment w:val="baseline"/>
      <w:outlineLvl w:val="0"/>
    </w:pPr>
    <w:rPr>
      <w:rFonts w:ascii="Times New Roman" w:eastAsia="Times New Roman" w:hAnsi="Times New Roman" w:cs="Times New Roman"/>
      <w:color w:val="auto"/>
      <w:sz w:val="4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AA6ACF"/>
    <w:pPr>
      <w:keepNext/>
      <w:widowControl/>
      <w:jc w:val="center"/>
      <w:textAlignment w:val="baseline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6C5A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qFormat/>
    <w:rsid w:val="006C5A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6C5A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1"/>
    <w:qFormat/>
    <w:rsid w:val="006C5A1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FranklinGothicMediumCond65pt">
    <w:name w:val="Основной текст (2) + Franklin Gothic Medium Cond;6;5 pt;Не полужирный"/>
    <w:basedOn w:val="21"/>
    <w:qFormat/>
    <w:rsid w:val="006C5A1D"/>
    <w:rPr>
      <w:rFonts w:ascii="Franklin Gothic Medium Cond" w:eastAsia="Franklin Gothic Medium Cond" w:hAnsi="Franklin Gothic Medium Cond" w:cs="Franklin Gothic Medium Con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qFormat/>
    <w:rsid w:val="00AA6AC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AA6A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A6A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0">
    <w:name w:val="Основной текст (3)"/>
    <w:basedOn w:val="a"/>
    <w:link w:val="3"/>
    <w:qFormat/>
    <w:rsid w:val="006C5A1D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qFormat/>
    <w:rsid w:val="006C5A1D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qFormat/>
    <w:rsid w:val="006C5A1D"/>
    <w:pPr>
      <w:shd w:val="clear" w:color="auto" w:fill="FFFFFF"/>
      <w:spacing w:before="360" w:after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AA6ACF"/>
    <w:rPr>
      <w:rFonts w:ascii="Tahoma" w:hAnsi="Tahoma" w:cs="Tahoma"/>
      <w:sz w:val="16"/>
      <w:szCs w:val="16"/>
    </w:rPr>
  </w:style>
  <w:style w:type="paragraph" w:styleId="aa">
    <w:name w:val="Revision"/>
    <w:uiPriority w:val="99"/>
    <w:semiHidden/>
    <w:qFormat/>
    <w:rsid w:val="009E751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C9072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table" w:styleId="ad">
    <w:name w:val="Table Grid"/>
    <w:basedOn w:val="a1"/>
    <w:uiPriority w:val="59"/>
    <w:rsid w:val="00F56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qFormat/>
    <w:rsid w:val="0059787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1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AA6ACF"/>
    <w:pPr>
      <w:keepNext/>
      <w:widowControl/>
      <w:jc w:val="center"/>
      <w:textAlignment w:val="baseline"/>
      <w:outlineLvl w:val="0"/>
    </w:pPr>
    <w:rPr>
      <w:rFonts w:ascii="Times New Roman" w:eastAsia="Times New Roman" w:hAnsi="Times New Roman" w:cs="Times New Roman"/>
      <w:color w:val="auto"/>
      <w:sz w:val="4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AA6ACF"/>
    <w:pPr>
      <w:keepNext/>
      <w:widowControl/>
      <w:jc w:val="center"/>
      <w:textAlignment w:val="baseline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6C5A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qFormat/>
    <w:rsid w:val="006C5A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6C5A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1"/>
    <w:qFormat/>
    <w:rsid w:val="006C5A1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FranklinGothicMediumCond65pt">
    <w:name w:val="Основной текст (2) + Franklin Gothic Medium Cond;6;5 pt;Не полужирный"/>
    <w:basedOn w:val="21"/>
    <w:qFormat/>
    <w:rsid w:val="006C5A1D"/>
    <w:rPr>
      <w:rFonts w:ascii="Franklin Gothic Medium Cond" w:eastAsia="Franklin Gothic Medium Cond" w:hAnsi="Franklin Gothic Medium Cond" w:cs="Franklin Gothic Medium Con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qFormat/>
    <w:rsid w:val="00AA6AC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AA6A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A6A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0">
    <w:name w:val="Основной текст (3)"/>
    <w:basedOn w:val="a"/>
    <w:link w:val="3"/>
    <w:qFormat/>
    <w:rsid w:val="006C5A1D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qFormat/>
    <w:rsid w:val="006C5A1D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qFormat/>
    <w:rsid w:val="006C5A1D"/>
    <w:pPr>
      <w:shd w:val="clear" w:color="auto" w:fill="FFFFFF"/>
      <w:spacing w:before="360" w:after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AA6ACF"/>
    <w:rPr>
      <w:rFonts w:ascii="Tahoma" w:hAnsi="Tahoma" w:cs="Tahoma"/>
      <w:sz w:val="16"/>
      <w:szCs w:val="16"/>
    </w:rPr>
  </w:style>
  <w:style w:type="paragraph" w:styleId="aa">
    <w:name w:val="Revision"/>
    <w:uiPriority w:val="99"/>
    <w:semiHidden/>
    <w:qFormat/>
    <w:rsid w:val="009E751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C9072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table" w:styleId="ad">
    <w:name w:val="Table Grid"/>
    <w:basedOn w:val="a1"/>
    <w:uiPriority w:val="59"/>
    <w:rsid w:val="00F56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qFormat/>
    <w:rsid w:val="005978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3FA038D87B3B5B2B52F2853A97C3AAD3103BD86A6D0F52D7086331414A2AB393CB31D0FEE5EF39B83D7D82A71B945787EFAA7EC8FE9DB9Cn0W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D97D2-D98A-421A-BB2F-64C58BCB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Вишняк Ирина Петровна</cp:lastModifiedBy>
  <cp:revision>2</cp:revision>
  <cp:lastPrinted>2025-01-13T06:20:00Z</cp:lastPrinted>
  <dcterms:created xsi:type="dcterms:W3CDTF">2025-01-15T04:40:00Z</dcterms:created>
  <dcterms:modified xsi:type="dcterms:W3CDTF">2025-01-15T04:40:00Z</dcterms:modified>
  <dc:language>ru-RU</dc:language>
</cp:coreProperties>
</file>