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B6" w:rsidRDefault="00B27AB6" w:rsidP="00B27A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27AB6" w:rsidRDefault="00B27AB6" w:rsidP="00B27A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F660E1" wp14:editId="64EF9D09">
            <wp:simplePos x="0" y="0"/>
            <wp:positionH relativeFrom="column">
              <wp:posOffset>2699385</wp:posOffset>
            </wp:positionH>
            <wp:positionV relativeFrom="paragraph">
              <wp:posOffset>-537210</wp:posOffset>
            </wp:positionV>
            <wp:extent cx="487680" cy="638810"/>
            <wp:effectExtent l="0" t="0" r="762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AB6" w:rsidRPr="007D1F58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7D1F58">
        <w:rPr>
          <w:rFonts w:ascii="Times New Roman" w:hAnsi="Times New Roman"/>
        </w:rPr>
        <w:t>Российская Федерация Приморский край</w:t>
      </w:r>
    </w:p>
    <w:p w:rsidR="00B27AB6" w:rsidRPr="007D1F58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27AB6" w:rsidRPr="007D1F58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B27AB6" w:rsidRPr="007D1F58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1F58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B27AB6" w:rsidRPr="00B30A1D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B27AB6" w:rsidRPr="00B30A1D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AB6" w:rsidRPr="00B30A1D" w:rsidRDefault="00B27AB6" w:rsidP="00B27AB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A1D">
        <w:rPr>
          <w:rFonts w:ascii="Times New Roman" w:hAnsi="Times New Roman"/>
          <w:b/>
          <w:sz w:val="28"/>
          <w:szCs w:val="28"/>
        </w:rPr>
        <w:t>РЕШЕНИЕ</w:t>
      </w:r>
    </w:p>
    <w:p w:rsidR="00B27AB6" w:rsidRPr="00B30A1D" w:rsidRDefault="00B27AB6" w:rsidP="00B27AB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7AB6" w:rsidRDefault="00B27AB6" w:rsidP="00B27AB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25 марта 2025</w:t>
      </w:r>
      <w:r w:rsidRPr="001F4CAD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C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4C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F4CA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F4CAD">
        <w:rPr>
          <w:rFonts w:ascii="Times New Roman" w:hAnsi="Times New Roman"/>
          <w:sz w:val="28"/>
          <w:szCs w:val="28"/>
        </w:rPr>
        <w:t>с</w:t>
      </w:r>
      <w:proofErr w:type="gramEnd"/>
      <w:r w:rsidRPr="001F4CAD">
        <w:rPr>
          <w:rFonts w:ascii="Times New Roman" w:hAnsi="Times New Roman"/>
          <w:sz w:val="28"/>
          <w:szCs w:val="28"/>
        </w:rPr>
        <w:t xml:space="preserve">. Яковлевка  </w:t>
      </w:r>
      <w:r>
        <w:rPr>
          <w:rFonts w:ascii="Times New Roman" w:hAnsi="Times New Roman"/>
          <w:sz w:val="28"/>
          <w:szCs w:val="28"/>
        </w:rPr>
        <w:t xml:space="preserve">                             № 488 - НПА</w:t>
      </w:r>
    </w:p>
    <w:p w:rsidR="00B27AB6" w:rsidRDefault="00B27AB6" w:rsidP="00B27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7AB6" w:rsidRPr="005A3598" w:rsidRDefault="00B27AB6" w:rsidP="00B27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дополнительных оснований признания </w:t>
      </w:r>
    </w:p>
    <w:p w:rsidR="00B27AB6" w:rsidRPr="005A3598" w:rsidRDefault="00B27AB6" w:rsidP="00B27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b/>
          <w:sz w:val="28"/>
          <w:szCs w:val="28"/>
          <w:lang w:eastAsia="ru-RU"/>
        </w:rPr>
        <w:t>безнадежной к взысканию задолженности по местным налогам</w:t>
      </w:r>
    </w:p>
    <w:p w:rsidR="00B27AB6" w:rsidRDefault="00B27AB6" w:rsidP="00B27AB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Default="00B27AB6" w:rsidP="00B27AB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27AB6" w:rsidRPr="00002635" w:rsidRDefault="00B27AB6" w:rsidP="00B27AB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3 статьи 59 Налогового кодекса Российской Федерации Дума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статьи 52 </w:t>
      </w:r>
      <w:hyperlink r:id="rId7" w:history="1">
        <w:r w:rsidRPr="00002635">
          <w:rPr>
            <w:rFonts w:ascii="Times New Roman" w:hAnsi="Times New Roman"/>
            <w:sz w:val="28"/>
            <w:szCs w:val="28"/>
          </w:rPr>
          <w:t>Устава</w:t>
        </w:r>
      </w:hyperlink>
      <w:r w:rsidRPr="000026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2635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02635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Pr="005A3598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Pr="005A3598" w:rsidRDefault="00B27AB6" w:rsidP="00B27A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B27AB6" w:rsidRPr="005A3598" w:rsidRDefault="00B27AB6" w:rsidP="00B27A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Pr="005A3598" w:rsidRDefault="00B27AB6" w:rsidP="00B27AB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Установить следующие дополнительные основания признания безнадежной к взысканию задолженности по местным налогам:</w:t>
      </w:r>
    </w:p>
    <w:p w:rsidR="00B27AB6" w:rsidRPr="005A3598" w:rsidRDefault="00B27AB6" w:rsidP="00B27A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наличие задолженности по налогу на имущество  физических лиц, земельному налогу, числящейся за умершим физическим лицом или физическим лицом, объявленным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</w:t>
      </w:r>
      <w:proofErr w:type="gramEnd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Федерации;</w:t>
      </w:r>
    </w:p>
    <w:p w:rsidR="00B27AB6" w:rsidRPr="005A3598" w:rsidRDefault="00B27AB6" w:rsidP="00B27A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наличие задолженности по начисленным до 1 января 2023 года пеням по налогу на имущество физических лиц, земельному налогу у налогоплательщиков – физических лиц, со дня начисления которых прошло более трех лет, при отсутствии у налогоплательщиков – физических лиц недоимки по соответствующему местному налогу;</w:t>
      </w:r>
    </w:p>
    <w:p w:rsidR="00B27AB6" w:rsidRPr="005A3598" w:rsidRDefault="00B27AB6" w:rsidP="00B27AB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наличие задолженности по налогу на имущество физических лиц, земельному налогу у налогоплательщиков – физических лиц в сумме, не превышающей 1 000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соответствующему местному налогу</w:t>
      </w: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, в случае если срок обращения с заявлением о взыскании такой задолженности в суд общей юрисдикции истек.</w:t>
      </w:r>
    </w:p>
    <w:p w:rsidR="00B27AB6" w:rsidRPr="00D42A84" w:rsidRDefault="00B27AB6" w:rsidP="00B27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84">
        <w:rPr>
          <w:rFonts w:ascii="Times New Roman" w:hAnsi="Times New Roman"/>
          <w:sz w:val="28"/>
          <w:szCs w:val="28"/>
        </w:rPr>
        <w:t>2</w:t>
      </w:r>
      <w:r w:rsidRPr="00D42A84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27AB6" w:rsidRPr="00D42A84" w:rsidRDefault="00B27AB6" w:rsidP="00B27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84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D42A84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D42A8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B27AB6" w:rsidRPr="00E46176" w:rsidRDefault="00B27AB6" w:rsidP="00B27AB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7AB6" w:rsidRPr="00E46176" w:rsidRDefault="00B27AB6" w:rsidP="00B27AB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7AB6" w:rsidRPr="00E4617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7AB6" w:rsidRPr="005A3598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AB6" w:rsidRPr="005A3598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    Е.А.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Pr="005A3598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Pr="005A3598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27AB6" w:rsidRPr="005A3598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</w:t>
      </w:r>
      <w:proofErr w:type="spellStart"/>
      <w:r w:rsidRPr="005A3598"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proofErr w:type="spellEnd"/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AB6" w:rsidRDefault="00B27AB6" w:rsidP="00B27A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584"/>
    <w:multiLevelType w:val="multilevel"/>
    <w:tmpl w:val="D73A6E4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1">
    <w:nsid w:val="4F717629"/>
    <w:multiLevelType w:val="hybridMultilevel"/>
    <w:tmpl w:val="8AA2FBE2"/>
    <w:lvl w:ilvl="0" w:tplc="2116B9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B6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8A326F"/>
    <w:rsid w:val="00930BD6"/>
    <w:rsid w:val="009768BE"/>
    <w:rsid w:val="00B27AB6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27A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A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27A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20&amp;n=195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2025-03-26T00:18:00Z</dcterms:created>
  <dcterms:modified xsi:type="dcterms:W3CDTF">2025-03-26T00:18:00Z</dcterms:modified>
</cp:coreProperties>
</file>