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2B" w:rsidRDefault="00BD392B">
      <w:pPr>
        <w:spacing w:line="1" w:lineRule="exact"/>
      </w:pPr>
    </w:p>
    <w:p w:rsidR="00BD392B" w:rsidRDefault="00E74477">
      <w:pPr>
        <w:pStyle w:val="10"/>
        <w:framePr w:w="9269" w:h="1032" w:hRule="exact" w:wrap="none" w:vAnchor="page" w:hAnchor="page" w:x="1814" w:y="3163"/>
        <w:spacing w:before="0" w:after="0" w:line="372" w:lineRule="exact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BD392B" w:rsidRDefault="00E74477">
      <w:pPr>
        <w:pStyle w:val="10"/>
        <w:framePr w:w="9269" w:h="11035" w:hRule="exact" w:wrap="none" w:vAnchor="page" w:hAnchor="page" w:x="1814" w:y="4598"/>
        <w:spacing w:before="0" w:after="380"/>
      </w:pPr>
      <w:bookmarkStart w:id="1" w:name="bookmark2"/>
      <w:r>
        <w:t>ПОСТАНОВЛЕНИЕ</w:t>
      </w:r>
      <w:bookmarkEnd w:id="1"/>
    </w:p>
    <w:p w:rsidR="00BD392B" w:rsidRDefault="00E74477">
      <w:pPr>
        <w:pStyle w:val="11"/>
        <w:framePr w:w="9269" w:h="11035" w:hRule="exact" w:wrap="none" w:vAnchor="page" w:hAnchor="page" w:x="1814" w:y="4598"/>
        <w:tabs>
          <w:tab w:val="left" w:pos="7123"/>
          <w:tab w:val="left" w:pos="7814"/>
        </w:tabs>
        <w:spacing w:after="640" w:line="240" w:lineRule="auto"/>
        <w:ind w:firstLine="0"/>
        <w:jc w:val="center"/>
        <w:rPr>
          <w:sz w:val="42"/>
          <w:szCs w:val="42"/>
        </w:rPr>
      </w:pPr>
      <w:r w:rsidRPr="00D430A6">
        <w:rPr>
          <w:w w:val="80"/>
          <w:sz w:val="32"/>
          <w:szCs w:val="32"/>
        </w:rPr>
        <w:t xml:space="preserve">от </w:t>
      </w:r>
      <w:r w:rsidR="00D430A6" w:rsidRPr="00D430A6">
        <w:rPr>
          <w:color w:val="305CBD"/>
          <w:w w:val="80"/>
          <w:sz w:val="32"/>
          <w:szCs w:val="32"/>
          <w:u w:val="single"/>
        </w:rPr>
        <w:t>18.02.</w:t>
      </w:r>
      <w:r w:rsidRPr="00D430A6">
        <w:rPr>
          <w:color w:val="305CBD"/>
          <w:w w:val="80"/>
          <w:sz w:val="32"/>
          <w:szCs w:val="32"/>
          <w:u w:val="single"/>
        </w:rPr>
        <w:t>2025</w:t>
      </w:r>
      <w:r>
        <w:rPr>
          <w:w w:val="80"/>
        </w:rPr>
        <w:t xml:space="preserve"> </w:t>
      </w:r>
      <w:r w:rsidR="00D430A6">
        <w:rPr>
          <w:w w:val="80"/>
        </w:rPr>
        <w:t xml:space="preserve">                                </w:t>
      </w:r>
      <w:r w:rsidRPr="00D430A6">
        <w:rPr>
          <w:w w:val="80"/>
          <w:sz w:val="36"/>
          <w:szCs w:val="36"/>
        </w:rPr>
        <w:t>с. Яковлевка</w:t>
      </w:r>
      <w:r>
        <w:rPr>
          <w:w w:val="80"/>
        </w:rPr>
        <w:tab/>
      </w:r>
      <w:r w:rsidR="00D430A6">
        <w:rPr>
          <w:sz w:val="32"/>
          <w:szCs w:val="32"/>
        </w:rPr>
        <w:t xml:space="preserve">№   </w:t>
      </w:r>
      <w:r w:rsidRPr="00D430A6">
        <w:rPr>
          <w:color w:val="305CBD"/>
          <w:sz w:val="32"/>
          <w:szCs w:val="32"/>
          <w:u w:val="single"/>
        </w:rPr>
        <w:t xml:space="preserve">122 </w:t>
      </w:r>
      <w:r w:rsidRPr="00D430A6">
        <w:rPr>
          <w:sz w:val="32"/>
          <w:szCs w:val="32"/>
          <w:u w:val="single"/>
        </w:rPr>
        <w:t>-па</w:t>
      </w:r>
    </w:p>
    <w:p w:rsidR="00BD392B" w:rsidRDefault="00E74477">
      <w:pPr>
        <w:pStyle w:val="11"/>
        <w:framePr w:w="9269" w:h="11035" w:hRule="exact" w:wrap="none" w:vAnchor="page" w:hAnchor="page" w:x="1814" w:y="4598"/>
        <w:spacing w:after="520" w:line="317" w:lineRule="exact"/>
        <w:ind w:firstLine="0"/>
        <w:jc w:val="center"/>
      </w:pPr>
      <w:r>
        <w:rPr>
          <w:b/>
          <w:bCs/>
        </w:rPr>
        <w:t>О комплексе мер по созданию условий</w:t>
      </w:r>
      <w:r>
        <w:rPr>
          <w:b/>
          <w:bCs/>
        </w:rPr>
        <w:br/>
        <w:t>и повышению доступности отдыха и оздоровления дете</w:t>
      </w:r>
      <w:proofErr w:type="gramStart"/>
      <w:r>
        <w:rPr>
          <w:b/>
          <w:bCs/>
        </w:rPr>
        <w:t>й-</w:t>
      </w:r>
      <w:proofErr w:type="gramEnd"/>
      <w:r>
        <w:rPr>
          <w:b/>
          <w:bCs/>
        </w:rPr>
        <w:br/>
        <w:t>инвалидов и детей с ограниченными</w:t>
      </w:r>
      <w:r>
        <w:rPr>
          <w:b/>
          <w:bCs/>
        </w:rPr>
        <w:br/>
      </w:r>
      <w:r>
        <w:rPr>
          <w:b/>
          <w:bCs/>
        </w:rPr>
        <w:t>возможностями здоровья на период до 2030 года</w:t>
      </w:r>
    </w:p>
    <w:p w:rsidR="00BD392B" w:rsidRDefault="00E74477">
      <w:pPr>
        <w:pStyle w:val="11"/>
        <w:framePr w:w="9269" w:h="11035" w:hRule="exact" w:wrap="none" w:vAnchor="page" w:hAnchor="page" w:x="1814" w:y="4598"/>
        <w:spacing w:after="380" w:line="482" w:lineRule="exact"/>
        <w:ind w:firstLine="860"/>
        <w:jc w:val="both"/>
      </w:pPr>
      <w:proofErr w:type="gramStart"/>
      <w:r>
        <w:t>В соответствии с Федеральным законом от 24 июля 1998 года № 124-ФЗ «Об основных гарантиях прав ребенка в Российской Федерации», во исполнение подпункта «б» пункта 6 Перечня поручений по итогам встречи с предста</w:t>
      </w:r>
      <w:r>
        <w:t>вителями общественных организаций инвалидов, утвержденного Президентом Российской Федерации 31 декабря 2020 года № Пр-2243, и пункта 14 раздела 1 протокола заседания Комиссии при Президенте Российской Федерации по делам инвалидов от</w:t>
      </w:r>
      <w:proofErr w:type="gramEnd"/>
      <w:r>
        <w:t xml:space="preserve"> 15 апреля 2022 года № 2</w:t>
      </w:r>
      <w:r>
        <w:t>5, на основании распоряжения Губернатора Приморского края от 20 марта 2024 года № 82-рг «О комплексе мер по созданию условий и повышению доступности отдыха и оздоровления детей-инвалидов и детей с ограниченными возможностями здоровья на период до 2030 года</w:t>
      </w:r>
      <w:r>
        <w:t>», руководствуясь Уставом Яковлевского муниципального округа, Администрация Яковлевского муниципального округа</w:t>
      </w:r>
    </w:p>
    <w:p w:rsidR="00BD392B" w:rsidRDefault="00E74477">
      <w:pPr>
        <w:pStyle w:val="11"/>
        <w:framePr w:w="9269" w:h="11035" w:hRule="exact" w:wrap="none" w:vAnchor="page" w:hAnchor="page" w:x="1814" w:y="4598"/>
        <w:spacing w:after="280" w:line="475" w:lineRule="exact"/>
        <w:ind w:firstLine="860"/>
        <w:jc w:val="both"/>
      </w:pPr>
      <w:r>
        <w:rPr>
          <w:b/>
          <w:bCs/>
        </w:rPr>
        <w:t>ПОСТАНОВЛЯЕТ:</w:t>
      </w:r>
    </w:p>
    <w:p w:rsidR="00BD392B" w:rsidRDefault="00E74477">
      <w:pPr>
        <w:pStyle w:val="11"/>
        <w:framePr w:w="9269" w:h="11035" w:hRule="exact" w:wrap="none" w:vAnchor="page" w:hAnchor="page" w:x="1814" w:y="4598"/>
        <w:numPr>
          <w:ilvl w:val="0"/>
          <w:numId w:val="1"/>
        </w:numPr>
        <w:tabs>
          <w:tab w:val="left" w:pos="1402"/>
          <w:tab w:val="left" w:pos="1402"/>
        </w:tabs>
        <w:spacing w:after="0" w:line="475" w:lineRule="exact"/>
        <w:ind w:firstLine="860"/>
        <w:jc w:val="both"/>
      </w:pPr>
      <w:r>
        <w:t>Утвердить прилагаемый комплекс мер по созданию условий и повышению доступности отдыха и оздоровления детей-инвалидов и детей</w:t>
      </w:r>
    </w:p>
    <w:p w:rsidR="00BD392B" w:rsidRDefault="00E74477">
      <w:pPr>
        <w:framePr w:wrap="none" w:vAnchor="page" w:hAnchor="page" w:x="5371" w:y="5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9090" cy="1505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0909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2B" w:rsidRDefault="00BD392B">
      <w:pPr>
        <w:spacing w:line="1" w:lineRule="exact"/>
        <w:sectPr w:rsidR="00BD39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2B" w:rsidRDefault="00BD392B">
      <w:pPr>
        <w:spacing w:line="1" w:lineRule="exact"/>
      </w:pPr>
    </w:p>
    <w:p w:rsidR="00BD392B" w:rsidRDefault="00E74477">
      <w:pPr>
        <w:pStyle w:val="11"/>
        <w:framePr w:w="9154" w:h="9682" w:hRule="exact" w:wrap="none" w:vAnchor="page" w:hAnchor="page" w:x="2102" w:y="1409"/>
        <w:spacing w:after="0"/>
        <w:ind w:firstLine="0"/>
        <w:jc w:val="both"/>
      </w:pPr>
      <w:r>
        <w:rPr>
          <w:i/>
          <w:iCs/>
        </w:rPr>
        <w:t>с</w:t>
      </w:r>
      <w:r>
        <w:t xml:space="preserve"> ограниченными возможностями здоровья на период до 2030 года (далее - Комплекс мер).</w:t>
      </w:r>
    </w:p>
    <w:p w:rsidR="00BD392B" w:rsidRDefault="00E74477">
      <w:pPr>
        <w:pStyle w:val="11"/>
        <w:framePr w:w="9154" w:h="9682" w:hRule="exact" w:wrap="none" w:vAnchor="page" w:hAnchor="page" w:x="2102" w:y="1409"/>
        <w:numPr>
          <w:ilvl w:val="0"/>
          <w:numId w:val="2"/>
        </w:numPr>
        <w:tabs>
          <w:tab w:val="left" w:pos="1414"/>
        </w:tabs>
        <w:spacing w:after="0"/>
        <w:ind w:firstLine="860"/>
        <w:jc w:val="both"/>
      </w:pPr>
      <w:r>
        <w:t>Руководителям муниципальных бюджетных образовательных организаций Яковлевского муниципального округа:</w:t>
      </w:r>
    </w:p>
    <w:p w:rsidR="00BD392B" w:rsidRDefault="00E74477">
      <w:pPr>
        <w:pStyle w:val="11"/>
        <w:framePr w:w="9154" w:h="9682" w:hRule="exact" w:wrap="none" w:vAnchor="page" w:hAnchor="page" w:x="2102" w:y="1409"/>
        <w:numPr>
          <w:ilvl w:val="1"/>
          <w:numId w:val="2"/>
        </w:numPr>
        <w:tabs>
          <w:tab w:val="left" w:pos="1414"/>
        </w:tabs>
        <w:spacing w:after="0"/>
        <w:ind w:firstLine="860"/>
        <w:jc w:val="both"/>
      </w:pPr>
      <w:r>
        <w:t>обеспечить разработку «Дорожных карт» по реа</w:t>
      </w:r>
      <w:r>
        <w:t xml:space="preserve">лизации муниципальных комплексов мер по созданию условий и повышению доступности отдыха и оздоровления детей-инвалидов и детей с ОВЗ в целях создания </w:t>
      </w:r>
      <w:proofErr w:type="spellStart"/>
      <w:r>
        <w:t>безбарьерной</w:t>
      </w:r>
      <w:proofErr w:type="spellEnd"/>
      <w:r>
        <w:t xml:space="preserve"> среды для отдыха и оздоровления дете</w:t>
      </w:r>
      <w:proofErr w:type="gramStart"/>
      <w:r>
        <w:t>й-</w:t>
      </w:r>
      <w:proofErr w:type="gramEnd"/>
      <w:r>
        <w:t xml:space="preserve"> инвалидов и детей с ОВЗ в организациях отдыха детей и </w:t>
      </w:r>
      <w:r>
        <w:t>их оздоровления;</w:t>
      </w:r>
    </w:p>
    <w:p w:rsidR="00BD392B" w:rsidRDefault="00E74477">
      <w:pPr>
        <w:pStyle w:val="11"/>
        <w:framePr w:w="9154" w:h="9682" w:hRule="exact" w:wrap="none" w:vAnchor="page" w:hAnchor="page" w:x="2102" w:y="1409"/>
        <w:numPr>
          <w:ilvl w:val="1"/>
          <w:numId w:val="2"/>
        </w:numPr>
        <w:tabs>
          <w:tab w:val="left" w:pos="1414"/>
        </w:tabs>
        <w:spacing w:after="0"/>
        <w:ind w:firstLine="860"/>
        <w:jc w:val="both"/>
      </w:pPr>
      <w:r>
        <w:t>обеспечить реализацию Комплекса мер в образовательных организациях в установленные сроки;</w:t>
      </w:r>
    </w:p>
    <w:p w:rsidR="00BD392B" w:rsidRDefault="00E74477">
      <w:pPr>
        <w:pStyle w:val="11"/>
        <w:framePr w:w="9154" w:h="9682" w:hRule="exact" w:wrap="none" w:vAnchor="page" w:hAnchor="page" w:x="2102" w:y="1409"/>
        <w:numPr>
          <w:ilvl w:val="1"/>
          <w:numId w:val="2"/>
        </w:numPr>
        <w:tabs>
          <w:tab w:val="left" w:pos="1414"/>
        </w:tabs>
        <w:spacing w:after="0"/>
        <w:ind w:firstLine="860"/>
        <w:jc w:val="both"/>
      </w:pPr>
      <w:r>
        <w:t>ежегодно до 1 декабря представлять в управление образования Администрации Яковлевского муниципального округа информацию о ходе реализации Комплекса м</w:t>
      </w:r>
      <w:r>
        <w:t>ер.</w:t>
      </w:r>
    </w:p>
    <w:p w:rsidR="00BD392B" w:rsidRDefault="00E74477">
      <w:pPr>
        <w:pStyle w:val="11"/>
        <w:framePr w:w="9154" w:h="9682" w:hRule="exact" w:wrap="none" w:vAnchor="page" w:hAnchor="page" w:x="2102" w:y="1409"/>
        <w:numPr>
          <w:ilvl w:val="0"/>
          <w:numId w:val="2"/>
        </w:numPr>
        <w:tabs>
          <w:tab w:val="left" w:pos="1414"/>
        </w:tabs>
        <w:spacing w:after="0"/>
        <w:ind w:firstLine="860"/>
        <w:jc w:val="both"/>
      </w:pPr>
      <w:r>
        <w:t>Управлению образования Администрации Яковлевского муниципального округа (Новикова В.В.) обеспечить работу по координации реализации Комплекса мер.</w:t>
      </w:r>
    </w:p>
    <w:p w:rsidR="00BD392B" w:rsidRDefault="00E74477">
      <w:pPr>
        <w:pStyle w:val="11"/>
        <w:framePr w:w="9154" w:h="9682" w:hRule="exact" w:wrap="none" w:vAnchor="page" w:hAnchor="page" w:x="2102" w:y="1409"/>
        <w:numPr>
          <w:ilvl w:val="0"/>
          <w:numId w:val="2"/>
        </w:numPr>
        <w:tabs>
          <w:tab w:val="left" w:pos="1414"/>
        </w:tabs>
        <w:spacing w:after="0"/>
        <w:ind w:firstLine="860"/>
        <w:jc w:val="both"/>
      </w:pPr>
      <w:r>
        <w:t>Контроль исполнения настоящего постановления возложить на заместителя главы Администрации - начальника уп</w:t>
      </w:r>
      <w:r>
        <w:t>равления образования Администрации Яковлевского муниципального округа Новикову В.В.</w:t>
      </w:r>
    </w:p>
    <w:p w:rsidR="00BD392B" w:rsidRDefault="00E74477">
      <w:pPr>
        <w:pStyle w:val="a5"/>
        <w:framePr w:w="2928" w:h="667" w:hRule="exact" w:wrap="none" w:vAnchor="page" w:hAnchor="page" w:x="2102" w:y="12152"/>
      </w:pPr>
      <w:r>
        <w:t>Глава Яковлевского муниципального округа</w:t>
      </w:r>
    </w:p>
    <w:p w:rsidR="00BD392B" w:rsidRDefault="00E74477">
      <w:pPr>
        <w:framePr w:wrap="none" w:vAnchor="page" w:hAnchor="page" w:x="5424" w:y="113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25295" cy="208470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2529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2B" w:rsidRDefault="00E74477">
      <w:pPr>
        <w:pStyle w:val="11"/>
        <w:framePr w:wrap="none" w:vAnchor="page" w:hAnchor="page" w:x="9307" w:y="12464"/>
        <w:spacing w:after="0" w:line="240" w:lineRule="auto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BD392B" w:rsidRDefault="00BD392B">
      <w:pPr>
        <w:spacing w:line="1" w:lineRule="exact"/>
        <w:sectPr w:rsidR="00BD392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2B" w:rsidRDefault="00BD392B">
      <w:pPr>
        <w:spacing w:line="1" w:lineRule="exact"/>
      </w:pPr>
      <w:bookmarkStart w:id="2" w:name="_GoBack"/>
      <w:bookmarkEnd w:id="2"/>
    </w:p>
    <w:p w:rsidR="00D430A6" w:rsidRDefault="00D430A6" w:rsidP="00D430A6">
      <w:pPr>
        <w:pStyle w:val="20"/>
        <w:framePr w:w="14242" w:h="1141" w:hRule="exact" w:wrap="none" w:vAnchor="page" w:hAnchor="page" w:x="1657" w:y="1441"/>
        <w:spacing w:after="0" w:line="240" w:lineRule="auto"/>
      </w:pPr>
      <w:r>
        <w:t>Приложение</w:t>
      </w:r>
    </w:p>
    <w:p w:rsidR="00D430A6" w:rsidRDefault="00D430A6" w:rsidP="00D430A6">
      <w:pPr>
        <w:pStyle w:val="20"/>
        <w:framePr w:w="14242" w:h="1141" w:hRule="exact" w:wrap="none" w:vAnchor="page" w:hAnchor="page" w:x="1657" w:y="1441"/>
        <w:tabs>
          <w:tab w:val="left" w:pos="1934"/>
          <w:tab w:val="left" w:leader="underscore" w:pos="2688"/>
        </w:tabs>
        <w:spacing w:after="0" w:line="221" w:lineRule="auto"/>
        <w:ind w:right="351"/>
      </w:pPr>
      <w:r>
        <w:rPr>
          <w:color w:val="242425"/>
        </w:rPr>
        <w:t xml:space="preserve">к </w:t>
      </w:r>
      <w:r>
        <w:t>постановлению Администрации</w:t>
      </w:r>
      <w:r>
        <w:br/>
        <w:t>Яковлевского муниципального округа</w:t>
      </w:r>
    </w:p>
    <w:p w:rsidR="00BD392B" w:rsidRDefault="00D430A6" w:rsidP="00D430A6">
      <w:pPr>
        <w:pStyle w:val="20"/>
        <w:framePr w:w="14242" w:h="1141" w:hRule="exact" w:wrap="none" w:vAnchor="page" w:hAnchor="page" w:x="1657" w:y="1441"/>
        <w:tabs>
          <w:tab w:val="left" w:pos="1934"/>
          <w:tab w:val="left" w:leader="underscore" w:pos="2688"/>
        </w:tabs>
        <w:spacing w:after="0" w:line="240" w:lineRule="auto"/>
        <w:ind w:right="351"/>
        <w:rPr>
          <w:sz w:val="28"/>
          <w:szCs w:val="28"/>
        </w:rPr>
      </w:pPr>
      <w:r w:rsidRPr="00D430A6">
        <w:t>от</w:t>
      </w:r>
      <w:r>
        <w:rPr>
          <w:color w:val="305CBD"/>
          <w:w w:val="80"/>
          <w:sz w:val="32"/>
          <w:szCs w:val="32"/>
        </w:rPr>
        <w:t xml:space="preserve">   </w:t>
      </w:r>
      <w:r w:rsidRPr="00D430A6">
        <w:rPr>
          <w:color w:val="305CBD"/>
          <w:w w:val="80"/>
          <w:sz w:val="32"/>
          <w:szCs w:val="32"/>
          <w:u w:val="single"/>
        </w:rPr>
        <w:t>18.02.</w:t>
      </w:r>
      <w:r w:rsidR="00E74477" w:rsidRPr="00D430A6">
        <w:rPr>
          <w:color w:val="305CBD"/>
          <w:w w:val="80"/>
          <w:sz w:val="32"/>
          <w:szCs w:val="32"/>
          <w:u w:val="single"/>
        </w:rPr>
        <w:t>2025</w:t>
      </w:r>
      <w:r w:rsidR="00E74477">
        <w:rPr>
          <w:color w:val="305CBD"/>
          <w:w w:val="80"/>
          <w:sz w:val="28"/>
          <w:szCs w:val="28"/>
        </w:rPr>
        <w:tab/>
      </w:r>
      <w:r w:rsidR="00E74477" w:rsidRPr="00D430A6">
        <w:rPr>
          <w:rFonts w:ascii="Arial" w:eastAsia="Arial" w:hAnsi="Arial" w:cs="Arial"/>
          <w:sz w:val="28"/>
          <w:szCs w:val="28"/>
        </w:rPr>
        <w:t>№</w:t>
      </w:r>
      <w:r w:rsidRPr="00D430A6">
        <w:rPr>
          <w:rFonts w:ascii="Arial" w:eastAsia="Arial" w:hAnsi="Arial" w:cs="Arial"/>
          <w:color w:val="242425"/>
          <w:sz w:val="28"/>
          <w:szCs w:val="28"/>
        </w:rPr>
        <w:t xml:space="preserve"> </w:t>
      </w:r>
      <w:r w:rsidRPr="00D430A6">
        <w:rPr>
          <w:rFonts w:ascii="Arial" w:eastAsia="Arial" w:hAnsi="Arial" w:cs="Arial"/>
          <w:color w:val="305CBD"/>
          <w:sz w:val="28"/>
          <w:szCs w:val="28"/>
          <w:u w:val="single"/>
        </w:rPr>
        <w:t>122</w:t>
      </w:r>
      <w:r w:rsidR="00E74477" w:rsidRPr="00D430A6">
        <w:rPr>
          <w:rFonts w:ascii="Arial" w:eastAsia="Arial" w:hAnsi="Arial" w:cs="Arial"/>
          <w:color w:val="305CBD"/>
          <w:sz w:val="28"/>
          <w:szCs w:val="28"/>
          <w:u w:val="single"/>
        </w:rPr>
        <w:t xml:space="preserve"> </w:t>
      </w:r>
      <w:r w:rsidR="00E74477" w:rsidRPr="00D430A6">
        <w:rPr>
          <w:w w:val="80"/>
          <w:sz w:val="28"/>
          <w:szCs w:val="28"/>
          <w:u w:val="single"/>
        </w:rPr>
        <w:t>-</w:t>
      </w:r>
      <w:r w:rsidRPr="00D430A6">
        <w:rPr>
          <w:w w:val="80"/>
          <w:sz w:val="28"/>
          <w:szCs w:val="28"/>
          <w:u w:val="single"/>
        </w:rPr>
        <w:t xml:space="preserve"> </w:t>
      </w:r>
      <w:r w:rsidR="00E74477" w:rsidRPr="00D430A6">
        <w:rPr>
          <w:w w:val="80"/>
          <w:sz w:val="28"/>
          <w:szCs w:val="28"/>
          <w:u w:val="single"/>
        </w:rPr>
        <w:t>па</w:t>
      </w:r>
    </w:p>
    <w:p w:rsidR="00BD392B" w:rsidRDefault="00E74477">
      <w:pPr>
        <w:pStyle w:val="11"/>
        <w:framePr w:w="14242" w:h="1325" w:hRule="exact" w:wrap="none" w:vAnchor="page" w:hAnchor="page" w:x="1657" w:y="2782"/>
        <w:spacing w:after="0" w:line="240" w:lineRule="auto"/>
        <w:ind w:firstLine="0"/>
        <w:jc w:val="center"/>
      </w:pPr>
      <w:r>
        <w:rPr>
          <w:b/>
          <w:bCs/>
        </w:rPr>
        <w:t>Комплекс мер</w:t>
      </w:r>
    </w:p>
    <w:p w:rsidR="00BD392B" w:rsidRDefault="00E74477">
      <w:pPr>
        <w:pStyle w:val="11"/>
        <w:framePr w:w="14242" w:h="1325" w:hRule="exact" w:wrap="none" w:vAnchor="page" w:hAnchor="page" w:x="1657" w:y="2782"/>
        <w:spacing w:after="0" w:line="240" w:lineRule="auto"/>
        <w:ind w:firstLine="0"/>
        <w:jc w:val="center"/>
      </w:pPr>
      <w:r>
        <w:rPr>
          <w:b/>
          <w:bCs/>
        </w:rPr>
        <w:t>по созданию условий и повышению доступности отдыха и оздоровления</w:t>
      </w:r>
      <w:r>
        <w:rPr>
          <w:b/>
          <w:bCs/>
        </w:rPr>
        <w:br/>
        <w:t>детей-инвалидов и детей с ограниченными возможностями здоровья</w:t>
      </w:r>
      <w:r>
        <w:rPr>
          <w:b/>
          <w:bCs/>
        </w:rPr>
        <w:br/>
        <w:t>на период до 2030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496"/>
        <w:gridCol w:w="2549"/>
        <w:gridCol w:w="2131"/>
        <w:gridCol w:w="3341"/>
      </w:tblGrid>
      <w:tr w:rsidR="00BD392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rPr>
                <w:b/>
                <w:bCs/>
              </w:rPr>
              <w:t>№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  <w:ind w:firstLine="520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6557" w:wrap="none" w:vAnchor="page" w:hAnchor="page" w:x="1657" w:y="4486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0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6557" w:wrap="none" w:vAnchor="page" w:hAnchor="page" w:x="1657" w:y="4486"/>
              <w:spacing w:line="264" w:lineRule="auto"/>
              <w:jc w:val="right"/>
            </w:pPr>
            <w:r>
              <w:rPr>
                <w:b/>
                <w:bCs/>
              </w:rPr>
              <w:t xml:space="preserve">I. </w:t>
            </w:r>
            <w:proofErr w:type="gramStart"/>
            <w:r>
              <w:rPr>
                <w:b/>
                <w:bCs/>
              </w:rPr>
              <w:t xml:space="preserve">Нормативное правовое регулирование и методическая поддержка отдыха и оздоровлю и детей с ограниченными возможностями здоровья (далее - </w:t>
            </w:r>
            <w:r>
              <w:rPr>
                <w:b/>
                <w:bCs/>
                <w:lang w:val="en-US" w:eastAsia="en-US" w:bidi="en-US"/>
              </w:rPr>
              <w:t>OI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6557" w:wrap="none" w:vAnchor="page" w:hAnchor="page" w:x="1657" w:y="4486"/>
              <w:spacing w:after="40"/>
            </w:pPr>
            <w:r>
              <w:rPr>
                <w:b/>
                <w:bCs/>
              </w:rPr>
              <w:t>•</w:t>
            </w:r>
            <w:proofErr w:type="spellStart"/>
            <w:r>
              <w:rPr>
                <w:b/>
                <w:bCs/>
              </w:rPr>
              <w:t>ния</w:t>
            </w:r>
            <w:proofErr w:type="spellEnd"/>
            <w:r>
              <w:rPr>
                <w:b/>
                <w:bCs/>
              </w:rPr>
              <w:t xml:space="preserve"> детей-инвалидов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</w:pPr>
            <w:proofErr w:type="gramStart"/>
            <w:r>
              <w:rPr>
                <w:b/>
                <w:bCs/>
              </w:rPr>
              <w:t>S3)</w:t>
            </w:r>
            <w:proofErr w:type="gramEnd"/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t>1.1.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  <w:spacing w:line="226" w:lineRule="auto"/>
            </w:pPr>
            <w:r>
              <w:t xml:space="preserve">Разработка дорожных карт по реализации муниципальных комплексов мер по созданию </w:t>
            </w:r>
            <w:r>
              <w:t xml:space="preserve">условий и повышению доступности отдыха и оздоровления детей-инвалидов и детей с ОВЗ в целях создания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отдыха и оздоровления детей-инвалидов и детей с ОВЗ в организациях отдыха детей и их оздоровления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t>Муниципальные организации, осущест</w:t>
            </w:r>
            <w:r>
              <w:t>вляющие отдых и оздоровление детей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t>I квартал 2025 года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1742"/>
                <w:tab w:val="left" w:pos="3019"/>
              </w:tabs>
              <w:spacing w:line="226" w:lineRule="auto"/>
              <w:jc w:val="both"/>
            </w:pPr>
            <w:r>
              <w:t>Разработаны и утверждены «Дорожные</w:t>
            </w:r>
            <w:r>
              <w:tab/>
              <w:t>карты»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1363"/>
                <w:tab w:val="left" w:pos="2035"/>
              </w:tabs>
              <w:spacing w:line="226" w:lineRule="auto"/>
              <w:jc w:val="both"/>
            </w:pPr>
            <w:r>
              <w:t>реализации муниципальных комплексов мер по созданию условий</w:t>
            </w:r>
            <w:r>
              <w:tab/>
              <w:t>и</w:t>
            </w:r>
            <w:r>
              <w:tab/>
              <w:t>повышению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1838"/>
                <w:tab w:val="left" w:pos="3154"/>
              </w:tabs>
              <w:spacing w:line="226" w:lineRule="auto"/>
              <w:jc w:val="both"/>
            </w:pPr>
            <w:r>
              <w:t>доступности</w:t>
            </w:r>
            <w:r>
              <w:tab/>
              <w:t>отдыха</w:t>
            </w:r>
            <w:r>
              <w:tab/>
              <w:t>и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spacing w:line="226" w:lineRule="auto"/>
              <w:jc w:val="both"/>
            </w:pPr>
            <w:r>
              <w:t>оздоровления детей-инвалидов и детей с ОВЗ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rPr>
                <w:color w:val="242425"/>
              </w:rPr>
              <w:t>1.2.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  <w:spacing w:line="252" w:lineRule="auto"/>
            </w:pPr>
            <w:r>
              <w:t xml:space="preserve">Использование </w:t>
            </w:r>
            <w:r>
              <w:t>в работе нормативных правовых актов, регулирующих сферу организаций отдыха детей и их оздоровления в части обеспечения доступности отдыха и оздоровления детей-инвалидов и детей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t>Управление образования, муниципальные организации, осуществляющие отдых и</w:t>
            </w:r>
            <w:r>
              <w:t xml:space="preserve"> оздоровление детей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6557" w:wrap="none" w:vAnchor="page" w:hAnchor="page" w:x="1657" w:y="4486"/>
            </w:pPr>
            <w:r>
              <w:t>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3134"/>
              </w:tabs>
              <w:spacing w:line="233" w:lineRule="auto"/>
              <w:jc w:val="both"/>
            </w:pPr>
            <w:r>
              <w:t>Определены</w:t>
            </w:r>
            <w:r>
              <w:tab/>
              <w:t>и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2222"/>
              </w:tabs>
              <w:spacing w:line="233" w:lineRule="auto"/>
              <w:jc w:val="both"/>
            </w:pPr>
            <w:r>
              <w:t>усовершенствованы права и обязанности руководителей организаций отдыха детей и их оздоровления,</w:t>
            </w:r>
            <w:r>
              <w:tab/>
              <w:t>родителей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1584"/>
              </w:tabs>
              <w:spacing w:line="233" w:lineRule="auto"/>
              <w:jc w:val="both"/>
            </w:pPr>
            <w:r>
              <w:t>(законных</w:t>
            </w:r>
            <w:r>
              <w:tab/>
              <w:t>представителей)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1565"/>
                <w:tab w:val="left" w:pos="3144"/>
              </w:tabs>
              <w:spacing w:line="233" w:lineRule="auto"/>
              <w:jc w:val="both"/>
            </w:pPr>
            <w:r>
              <w:t>ребенка, их ответственность, основания</w:t>
            </w:r>
            <w:r>
              <w:tab/>
              <w:t>изменения</w:t>
            </w:r>
            <w:r>
              <w:tab/>
              <w:t>и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2016"/>
              </w:tabs>
              <w:spacing w:line="233" w:lineRule="auto"/>
              <w:jc w:val="both"/>
            </w:pPr>
            <w:r>
              <w:t xml:space="preserve">расторжения договора и другие </w:t>
            </w:r>
            <w:r>
              <w:t>нормы,</w:t>
            </w:r>
            <w:r>
              <w:tab/>
              <w:t>касающиеся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tabs>
                <w:tab w:val="left" w:pos="1848"/>
                <w:tab w:val="left" w:pos="3144"/>
              </w:tabs>
              <w:spacing w:line="233" w:lineRule="auto"/>
              <w:jc w:val="both"/>
            </w:pPr>
            <w:r>
              <w:t>организации</w:t>
            </w:r>
            <w:r>
              <w:tab/>
              <w:t>отдыха</w:t>
            </w:r>
            <w:r>
              <w:tab/>
              <w:t>и</w:t>
            </w:r>
          </w:p>
          <w:p w:rsidR="00BD392B" w:rsidRDefault="00E74477">
            <w:pPr>
              <w:pStyle w:val="a7"/>
              <w:framePr w:w="14242" w:h="6557" w:wrap="none" w:vAnchor="page" w:hAnchor="page" w:x="1657" w:y="4486"/>
              <w:spacing w:line="233" w:lineRule="auto"/>
            </w:pPr>
            <w:r>
              <w:t>оздоровления ребенка</w:t>
            </w:r>
          </w:p>
        </w:tc>
      </w:tr>
    </w:tbl>
    <w:p w:rsidR="00BD392B" w:rsidRDefault="00BD392B">
      <w:pPr>
        <w:spacing w:line="1" w:lineRule="exact"/>
        <w:sectPr w:rsidR="00BD39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2B" w:rsidRDefault="00BD39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5491"/>
        <w:gridCol w:w="2549"/>
        <w:gridCol w:w="2122"/>
        <w:gridCol w:w="3341"/>
      </w:tblGrid>
      <w:tr w:rsidR="00BD392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ind w:left="2640"/>
            </w:pPr>
            <w:r>
              <w:rPr>
                <w:b/>
                <w:bCs/>
              </w:rPr>
              <w:t>И. Развитие инфраструктуры отдыха и оздоровления для детей-инвалидов и детей с ОВЗ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 xml:space="preserve">Организация взаимодействия </w:t>
            </w:r>
            <w:r>
              <w:rPr>
                <w:color w:val="242425"/>
              </w:rPr>
              <w:t xml:space="preserve">с </w:t>
            </w:r>
            <w:r>
              <w:t xml:space="preserve">бизнес сообществом, промышленными предприятиями и </w:t>
            </w:r>
            <w:r>
              <w:t xml:space="preserve">иными организациями по вопросам </w:t>
            </w:r>
            <w:proofErr w:type="gramStart"/>
            <w:r>
              <w:t>обеспечения доступности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Муниципальные организации, осуществляющие отдых и оздоровление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II квартал 2025 года, далее - 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tabs>
                <w:tab w:val="left" w:pos="2122"/>
              </w:tabs>
              <w:jc w:val="both"/>
            </w:pPr>
            <w:r>
              <w:t>Оказана</w:t>
            </w:r>
            <w:r>
              <w:tab/>
              <w:t>поддержка</w:t>
            </w:r>
          </w:p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 xml:space="preserve">организациям отдыха детей и их </w:t>
            </w:r>
            <w:r>
              <w:t>оздоровления по вопросам обеспечения их доступности детя</w:t>
            </w:r>
            <w:proofErr w:type="gramStart"/>
            <w:r>
              <w:t>м-</w:t>
            </w:r>
            <w:proofErr w:type="gramEnd"/>
            <w:r>
              <w:t xml:space="preserve"> инвалидам и детям с ОВЗ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 xml:space="preserve">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отдыха и оздоровления детей-инвалидов и детей с ОВЗ в организациях отдыха детей и их оздоровления лагерей с дневным пребыванием детей, </w:t>
            </w:r>
            <w:r>
              <w:t>функционирующих на базе образовательных организаций, доступных для детей-инвалидов и детей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Управление образования, муниципальные организации, осуществляющие отдых и оздоровление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tabs>
                <w:tab w:val="left" w:pos="1022"/>
              </w:tabs>
              <w:jc w:val="both"/>
            </w:pPr>
            <w:r>
              <w:t xml:space="preserve">В лагерях созданы условия для проведения смен с участием </w:t>
            </w:r>
            <w:r>
              <w:t xml:space="preserve">детей </w:t>
            </w:r>
            <w:r>
              <w:rPr>
                <w:color w:val="242425"/>
              </w:rPr>
              <w:t xml:space="preserve">- </w:t>
            </w:r>
            <w:r>
              <w:t>инвалидов и детей с ОВЗ.</w:t>
            </w:r>
            <w:r>
              <w:tab/>
              <w:t>Созданы условия</w:t>
            </w:r>
          </w:p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>проведения инклюзивных смен в организациях отдыха и оздоровления детей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ind w:left="2280"/>
            </w:pPr>
            <w:r>
              <w:rPr>
                <w:b/>
                <w:bCs/>
              </w:rPr>
              <w:t>III. Развитие кадрового обеспечения отдыха и оздоровления для детей-инвалидов и детей с ОВЗ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spacing w:after="1420"/>
              <w:ind w:firstLine="200"/>
            </w:pPr>
            <w:r>
              <w:t>3.1.</w:t>
            </w:r>
          </w:p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rPr>
                <w:color w:val="242425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tabs>
                <w:tab w:val="left" w:pos="2410"/>
                <w:tab w:val="right" w:pos="5386"/>
              </w:tabs>
              <w:jc w:val="both"/>
            </w:pPr>
            <w:r>
              <w:t>Организация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>специализированными организациями по вопросам привлечения специалистов при работе с детьми с ОВЗ, в том числе с сочетанной патологией по зрению и слуху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Управление образования, муниципальные организации, осуществляющие отдых и оздоровление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spacing w:line="233" w:lineRule="auto"/>
            </w:pPr>
            <w:r>
              <w:t>I квартал 2</w:t>
            </w:r>
            <w:r>
              <w:t>025 года, далее - 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tabs>
                <w:tab w:val="left" w:pos="1805"/>
              </w:tabs>
              <w:jc w:val="both"/>
            </w:pPr>
            <w:r>
              <w:t>Привлечение специалистов для оказания</w:t>
            </w:r>
            <w:r>
              <w:tab/>
            </w:r>
            <w:proofErr w:type="gramStart"/>
            <w:r>
              <w:t>методической</w:t>
            </w:r>
            <w:proofErr w:type="gramEnd"/>
          </w:p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>поддержки и работы в организациях отдыха детей и их оздоровления, в которых реализуются смены для детей с ОВЗ, в том числе для глухих и слабовидящих детей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ind w:firstLine="200"/>
            </w:pPr>
            <w:r>
              <w:t>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tabs>
                <w:tab w:val="left" w:pos="1824"/>
                <w:tab w:val="left" w:pos="3134"/>
                <w:tab w:val="left" w:pos="5275"/>
              </w:tabs>
              <w:jc w:val="both"/>
            </w:pPr>
            <w:r>
              <w:t>Обеспечение</w:t>
            </w:r>
            <w:r>
              <w:tab/>
            </w:r>
            <w:r>
              <w:t>участия</w:t>
            </w:r>
            <w:r>
              <w:tab/>
            </w:r>
            <w:proofErr w:type="gramStart"/>
            <w:r>
              <w:t>управленческих</w:t>
            </w:r>
            <w:proofErr w:type="gramEnd"/>
            <w:r>
              <w:tab/>
              <w:t>и</w:t>
            </w:r>
          </w:p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 xml:space="preserve">педагогических кадров в </w:t>
            </w:r>
            <w:proofErr w:type="gramStart"/>
            <w:r>
              <w:t>обучении</w:t>
            </w:r>
            <w:proofErr w:type="gramEnd"/>
            <w:r>
              <w:t xml:space="preserve"> по дополнительным профессиональным программам по вопросам организации работы с детьми-инвалидами и детьми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Управление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Участие в обучении приняли 100% педагогов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spacing w:after="760"/>
              <w:ind w:firstLine="200"/>
            </w:pPr>
            <w:r>
              <w:t>3.3.</w:t>
            </w:r>
          </w:p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rPr>
                <w:color w:val="7A7A7A"/>
              </w:rPr>
              <w:t>1</w:t>
            </w:r>
          </w:p>
          <w:p w:rsidR="00BD392B" w:rsidRDefault="00E74477">
            <w:pPr>
              <w:pStyle w:val="a7"/>
              <w:framePr w:w="14251" w:h="9456" w:wrap="none" w:vAnchor="page" w:hAnchor="page" w:x="1652" w:y="1164"/>
              <w:spacing w:line="180" w:lineRule="auto"/>
            </w:pPr>
            <w:r>
              <w:rPr>
                <w:color w:val="7A7A7A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51" w:h="9456" w:wrap="none" w:vAnchor="page" w:hAnchor="page" w:x="1652" w:y="1164"/>
              <w:jc w:val="both"/>
            </w:pPr>
            <w:r>
              <w:t xml:space="preserve">Организация обучающих мероприятий </w:t>
            </w:r>
            <w:proofErr w:type="gramStart"/>
            <w:r>
              <w:t>для педагогов общего образования по организации воспитательной работы в пришкольных лагерях при реализации смены с участием</w:t>
            </w:r>
            <w:proofErr w:type="gramEnd"/>
            <w:r>
              <w:t xml:space="preserve"> детей-инвалидов и детей с ОВЗ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 xml:space="preserve">Управление образования, КГАУ ДО ПК </w:t>
            </w:r>
            <w:proofErr w:type="gramStart"/>
            <w:r>
              <w:t>ПРО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</w:pPr>
            <w:r>
              <w:t>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51" w:h="9456" w:wrap="none" w:vAnchor="page" w:hAnchor="page" w:x="1652" w:y="1164"/>
              <w:spacing w:line="264" w:lineRule="auto"/>
            </w:pPr>
            <w:proofErr w:type="gramStart"/>
            <w:r>
              <w:t>Обучены</w:t>
            </w:r>
            <w:proofErr w:type="gramEnd"/>
            <w:r>
              <w:t xml:space="preserve"> 100% педагог</w:t>
            </w:r>
            <w:r>
              <w:t>ов, работающих в пришкольных лагерях</w:t>
            </w:r>
          </w:p>
        </w:tc>
      </w:tr>
    </w:tbl>
    <w:p w:rsidR="00BD392B" w:rsidRDefault="00BD392B">
      <w:pPr>
        <w:spacing w:line="1" w:lineRule="exact"/>
        <w:sectPr w:rsidR="00BD39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2B" w:rsidRDefault="00BD39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501"/>
        <w:gridCol w:w="2554"/>
        <w:gridCol w:w="2122"/>
        <w:gridCol w:w="3346"/>
      </w:tblGrid>
      <w:tr w:rsidR="00BD392B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ind w:firstLine="180"/>
            </w:pPr>
            <w:r>
              <w:t>3.4.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Организация медицинского сопровождения дете</w:t>
            </w:r>
            <w:proofErr w:type="gramStart"/>
            <w:r>
              <w:t>й-</w:t>
            </w:r>
            <w:proofErr w:type="gramEnd"/>
            <w:r>
              <w:t xml:space="preserve"> инвалидов и детей с ОВЗ в организациях отдыха детей и их оздоровления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spacing w:line="233" w:lineRule="auto"/>
            </w:pPr>
            <w:r>
              <w:t>КГБУЗ «</w:t>
            </w:r>
            <w:proofErr w:type="spellStart"/>
            <w:r>
              <w:t>Арсеньевская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ежегодно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Организовано медицинское</w:t>
            </w:r>
            <w:r>
              <w:t xml:space="preserve"> сопровождение дете</w:t>
            </w:r>
            <w:proofErr w:type="gramStart"/>
            <w:r>
              <w:t>й-</w:t>
            </w:r>
            <w:proofErr w:type="gramEnd"/>
            <w:r>
              <w:t xml:space="preserve"> инвалидов и детей с ОВЗ в организациях отдыха детей и их оздоровления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4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61" w:h="8808" w:wrap="none" w:vAnchor="page" w:hAnchor="page" w:x="1648" w:y="1164"/>
              <w:spacing w:line="266" w:lineRule="auto"/>
              <w:jc w:val="center"/>
            </w:pPr>
            <w:r>
              <w:rPr>
                <w:b/>
                <w:bCs/>
              </w:rPr>
              <w:t>IV. Развитие информационного пространства отдыха и оздоровления детей-инвалидов и детей с ОВЗ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2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ind w:firstLine="180"/>
            </w:pPr>
            <w:r>
              <w:t>4.1.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tabs>
                <w:tab w:val="left" w:pos="854"/>
                <w:tab w:val="left" w:pos="2861"/>
                <w:tab w:val="left" w:pos="3178"/>
                <w:tab w:val="left" w:pos="3571"/>
                <w:tab w:val="left" w:pos="4325"/>
              </w:tabs>
            </w:pPr>
            <w:r>
              <w:t>Размещение на сайтах организаций отдыха детей и их</w:t>
            </w:r>
            <w:r>
              <w:tab/>
              <w:t>оздоровления</w:t>
            </w:r>
            <w:r>
              <w:tab/>
              <w:t>в</w:t>
            </w:r>
            <w:r>
              <w:tab/>
            </w: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ab/>
              <w:t>сети</w:t>
            </w:r>
            <w:r>
              <w:tab/>
              <w:t>Интернет</w:t>
            </w:r>
          </w:p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информации о категориях нозологий дете</w:t>
            </w:r>
            <w:proofErr w:type="gramStart"/>
            <w:r>
              <w:t>й-</w:t>
            </w:r>
            <w:proofErr w:type="gramEnd"/>
            <w:r>
              <w:t xml:space="preserve"> инвалидов и детей с ОВЗ, для которых созданы условия и организованы инклюзивные смены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spacing w:line="266" w:lineRule="auto"/>
            </w:pPr>
            <w:r>
              <w:t>Муниципальные организации, осуществляющие отдых и оздоровление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ежегодно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 xml:space="preserve">Размещены в информационно- </w:t>
            </w:r>
            <w:r>
              <w:rPr>
                <w:lang w:val="en-US" w:eastAsia="en-US" w:bidi="en-US"/>
              </w:rPr>
              <w:t>i</w:t>
            </w:r>
            <w:r w:rsidRPr="00D430A6">
              <w:rPr>
                <w:lang w:eastAsia="en-US" w:bidi="en-US"/>
              </w:rPr>
              <w:t xml:space="preserve"> </w:t>
            </w:r>
            <w:r>
              <w:t>коммуникационной сети Интернет сведения о категориях нозологий дете</w:t>
            </w:r>
            <w:proofErr w:type="gramStart"/>
            <w:r>
              <w:t>й-</w:t>
            </w:r>
            <w:proofErr w:type="gramEnd"/>
            <w:r>
              <w:t xml:space="preserve"> инвалидов и детей с ОВЗ, условиях проживания и предоставляемых услугах в организациях отдыха детей и их оздоровления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spacing w:after="840"/>
              <w:ind w:firstLine="180"/>
            </w:pPr>
            <w:r>
              <w:t>4.2.</w:t>
            </w:r>
          </w:p>
          <w:p w:rsidR="00BD392B" w:rsidRDefault="00E74477">
            <w:pPr>
              <w:pStyle w:val="a7"/>
              <w:framePr w:w="14261" w:h="8808" w:wrap="none" w:vAnchor="page" w:hAnchor="page" w:x="1648" w:y="1164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242425"/>
                <w:sz w:val="20"/>
                <w:szCs w:val="20"/>
              </w:rPr>
              <w:t>।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proofErr w:type="gramStart"/>
            <w:r>
              <w:t xml:space="preserve">Опубликование и актуализация сведений об объектах детского отдыха, на которых согласно Федеральному закону от 24 ноября 1995 года </w:t>
            </w:r>
            <w:r>
              <w:rPr>
                <w:color w:val="242425"/>
              </w:rPr>
              <w:t xml:space="preserve">№ </w:t>
            </w:r>
            <w:r>
              <w:t>181-ФЗ «О социальной защите инвалидов в Российской Федерации» обеспечивается доступность, в разделе «Карта доступности» (тип</w:t>
            </w:r>
            <w:r>
              <w:t xml:space="preserve"> учреждений </w:t>
            </w:r>
            <w:r>
              <w:rPr>
                <w:color w:val="242425"/>
              </w:rPr>
              <w:t>-</w:t>
            </w:r>
            <w:proofErr w:type="gramEnd"/>
          </w:p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«Образование: инклюзивный детский отдых») интерне</w:t>
            </w:r>
            <w:proofErr w:type="gramStart"/>
            <w:r>
              <w:t>т-</w:t>
            </w:r>
            <w:proofErr w:type="gramEnd"/>
            <w:r>
              <w:t xml:space="preserve"> портала «Жить вместе»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spacing w:line="254" w:lineRule="auto"/>
            </w:pPr>
            <w:r>
              <w:t>Муниципальные организации, осуществляющие отдых и оздоровление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ежегодно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 xml:space="preserve">опубликованы и актуализированы на </w:t>
            </w:r>
            <w:proofErr w:type="gramStart"/>
            <w:r>
              <w:t>интернет-портале</w:t>
            </w:r>
            <w:proofErr w:type="gramEnd"/>
          </w:p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 xml:space="preserve">«Жить вместе» сведения об объектах </w:t>
            </w:r>
            <w:r>
              <w:t>детского отдыха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  <w:ind w:firstLine="180"/>
            </w:pPr>
            <w:r>
              <w:t>4.3.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Внесение в реестр организаций отдыха детей и их оздоровления Приморского края сведений об обеспечении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Управление образования, муниципальные организации, осуществляющие отдых и оздоровление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ежегодно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61" w:h="8808" w:wrap="none" w:vAnchor="page" w:hAnchor="page" w:x="1648" w:y="1164"/>
            </w:pPr>
            <w:r>
              <w:t>внесены в реестр организаций о</w:t>
            </w:r>
            <w:r>
              <w:t>тдыха детей и их оздоровления</w:t>
            </w:r>
          </w:p>
        </w:tc>
      </w:tr>
    </w:tbl>
    <w:p w:rsidR="00BD392B" w:rsidRDefault="00BD392B">
      <w:pPr>
        <w:spacing w:line="1" w:lineRule="exact"/>
        <w:sectPr w:rsidR="00BD39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92B" w:rsidRDefault="00BD39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496"/>
        <w:gridCol w:w="2554"/>
        <w:gridCol w:w="2117"/>
        <w:gridCol w:w="3341"/>
      </w:tblGrid>
      <w:tr w:rsidR="00BD392B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  <w:ind w:firstLine="180"/>
            </w:pPr>
            <w:r>
              <w:t>4.4.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Обеспечение участия организаций отдыха детей и их оздоровления в номинации «Лучшая инклюзивная организация отдыха детей и их оздоровления» Всероссийского конкурса «Лучшая инклюзивная школа»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  <w:spacing w:line="233" w:lineRule="auto"/>
            </w:pPr>
            <w:r>
              <w:t>Управление образования, муниципальные организации, осуществляющие отдых и оздоровление детей (при наличии такой организации)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 xml:space="preserve">Обеспечено участие организаций отдыха детей и их оздоровления во Всероссийском конкурсе «Лучшая инклюзивная школа» с </w:t>
            </w:r>
            <w:r>
              <w:t>отдельной номинацией «Лучшая инклюзивная организация отдыха детей и их оздоровления»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  <w:jc w:val="right"/>
            </w:pPr>
            <w:r>
              <w:rPr>
                <w:b/>
                <w:bCs/>
              </w:rPr>
              <w:t xml:space="preserve">V. </w:t>
            </w:r>
            <w:proofErr w:type="spellStart"/>
            <w:r>
              <w:rPr>
                <w:b/>
                <w:bCs/>
              </w:rPr>
              <w:t>Мони</w:t>
            </w:r>
            <w:proofErr w:type="gramStart"/>
            <w:r>
              <w:rPr>
                <w:b/>
                <w:bCs/>
              </w:rPr>
              <w:t>т</w:t>
            </w:r>
            <w:proofErr w:type="spellEnd"/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 на отдых и </w:t>
            </w:r>
            <w:proofErr w:type="spellStart"/>
            <w:r>
              <w:rPr>
                <w:b/>
                <w:bCs/>
              </w:rPr>
              <w:t>оздо</w:t>
            </w:r>
            <w:proofErr w:type="spellEnd"/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rPr>
                <w:b/>
                <w:bCs/>
              </w:rPr>
              <w:t xml:space="preserve">)ринг и контроль реализации прав </w:t>
            </w:r>
            <w:proofErr w:type="spellStart"/>
            <w:r>
              <w:rPr>
                <w:b/>
                <w:bCs/>
              </w:rPr>
              <w:t>ювление</w:t>
            </w:r>
            <w:proofErr w:type="spellEnd"/>
            <w:r>
              <w:rPr>
                <w:b/>
                <w:bCs/>
              </w:rPr>
              <w:t xml:space="preserve"> детей-инвалидов и детей с ОВЗ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  <w:spacing w:after="1260"/>
              <w:ind w:firstLine="180"/>
            </w:pPr>
            <w:r>
              <w:t>5.1.</w:t>
            </w:r>
          </w:p>
          <w:p w:rsidR="00BD392B" w:rsidRDefault="00E74477">
            <w:pPr>
              <w:pStyle w:val="a7"/>
              <w:framePr w:w="14242" w:h="5986" w:wrap="none" w:vAnchor="page" w:hAnchor="page" w:x="1657" w:y="1198"/>
              <w:jc w:val="both"/>
            </w:pPr>
            <w:r>
              <w:rPr>
                <w:color w:val="242425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Оценка положения дел в сфере отдыха и оздоровления дете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>
              <w:t>инвалидов и детей с ОВЗ по форме федерального мониторинга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  <w:jc w:val="center"/>
            </w:pPr>
            <w:r>
              <w:t>Управление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IV квартал 2025 года, далее 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  <w:jc w:val="both"/>
            </w:pPr>
            <w:r>
              <w:t>Аналитическая справка о положении дел в сфере отдыха и оздоровления дете</w:t>
            </w:r>
            <w:proofErr w:type="gramStart"/>
            <w:r>
              <w:t>й-</w:t>
            </w:r>
            <w:proofErr w:type="gramEnd"/>
            <w:r>
              <w:t xml:space="preserve"> инвалидов и детей с ОВЗ в Яковлевском муниципальном округе</w:t>
            </w:r>
          </w:p>
        </w:tc>
      </w:tr>
      <w:tr w:rsidR="00BD392B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  <w:spacing w:after="620"/>
              <w:ind w:firstLine="180"/>
            </w:pPr>
            <w:r>
              <w:t>5.2.</w:t>
            </w:r>
          </w:p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rPr>
                <w:color w:val="242425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Подготовка и направление информации для ежегодного доклада об исполнении настоящего комплекса мер в министерство образования Приморского края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  <w:jc w:val="center"/>
            </w:pPr>
            <w:r>
              <w:t>Управление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ежегодно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92B" w:rsidRDefault="00E74477">
            <w:pPr>
              <w:pStyle w:val="a7"/>
              <w:framePr w:w="14242" w:h="5986" w:wrap="none" w:vAnchor="page" w:hAnchor="page" w:x="1657" w:y="1198"/>
              <w:tabs>
                <w:tab w:val="right" w:pos="3110"/>
              </w:tabs>
              <w:jc w:val="both"/>
            </w:pPr>
            <w:r>
              <w:t>Подготовлен</w:t>
            </w:r>
            <w:r>
              <w:tab/>
              <w:t>ежегодный</w:t>
            </w:r>
          </w:p>
          <w:p w:rsidR="00BD392B" w:rsidRDefault="00E74477">
            <w:pPr>
              <w:pStyle w:val="a7"/>
              <w:framePr w:w="14242" w:h="5986" w:wrap="none" w:vAnchor="page" w:hAnchor="page" w:x="1657" w:y="1198"/>
              <w:tabs>
                <w:tab w:val="right" w:pos="3110"/>
              </w:tabs>
              <w:spacing w:line="233" w:lineRule="auto"/>
              <w:jc w:val="both"/>
            </w:pPr>
            <w:r>
              <w:t>доклад в</w:t>
            </w:r>
            <w:r>
              <w:tab/>
              <w:t>Министерство</w:t>
            </w:r>
          </w:p>
          <w:p w:rsidR="00BD392B" w:rsidRDefault="00E74477">
            <w:pPr>
              <w:pStyle w:val="a7"/>
              <w:framePr w:w="14242" w:h="5986" w:wrap="none" w:vAnchor="page" w:hAnchor="page" w:x="1657" w:y="1198"/>
              <w:tabs>
                <w:tab w:val="right" w:pos="3110"/>
              </w:tabs>
              <w:jc w:val="both"/>
            </w:pPr>
            <w:r>
              <w:t>образования</w:t>
            </w:r>
            <w:r>
              <w:tab/>
              <w:t>Приморского</w:t>
            </w:r>
          </w:p>
          <w:p w:rsidR="00BD392B" w:rsidRDefault="00E74477">
            <w:pPr>
              <w:pStyle w:val="a7"/>
              <w:framePr w:w="14242" w:h="5986" w:wrap="none" w:vAnchor="page" w:hAnchor="page" w:x="1657" w:y="1198"/>
            </w:pPr>
            <w:r>
              <w:t>края</w:t>
            </w:r>
          </w:p>
        </w:tc>
      </w:tr>
    </w:tbl>
    <w:p w:rsidR="00BD392B" w:rsidRDefault="00BD392B">
      <w:pPr>
        <w:spacing w:line="1" w:lineRule="exact"/>
      </w:pPr>
    </w:p>
    <w:sectPr w:rsidR="00BD392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77" w:rsidRDefault="00E74477">
      <w:r>
        <w:separator/>
      </w:r>
    </w:p>
  </w:endnote>
  <w:endnote w:type="continuationSeparator" w:id="0">
    <w:p w:rsidR="00E74477" w:rsidRDefault="00E7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77" w:rsidRDefault="00E74477"/>
  </w:footnote>
  <w:footnote w:type="continuationSeparator" w:id="0">
    <w:p w:rsidR="00E74477" w:rsidRDefault="00E74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0120"/>
    <w:multiLevelType w:val="multilevel"/>
    <w:tmpl w:val="CEBCB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B321C"/>
    <w:multiLevelType w:val="multilevel"/>
    <w:tmpl w:val="47FC0B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392B"/>
    <w:rsid w:val="00BD392B"/>
    <w:rsid w:val="00D430A6"/>
    <w:rsid w:val="00E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before="380"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20" w:line="230" w:lineRule="auto"/>
      <w:ind w:right="340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0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0A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before="380"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20" w:line="230" w:lineRule="auto"/>
      <w:ind w:right="340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0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0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2025-02-19T04:55:00Z</dcterms:created>
  <dcterms:modified xsi:type="dcterms:W3CDTF">2025-02-19T04:55:00Z</dcterms:modified>
</cp:coreProperties>
</file>